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91D69" w14:textId="420CE065" w:rsidR="00E453AF" w:rsidRPr="00E453AF" w:rsidRDefault="00E453AF" w:rsidP="00DC2652">
      <w:pPr>
        <w:spacing w:line="259" w:lineRule="auto"/>
        <w:ind w:left="1440" w:firstLine="720"/>
        <w:rPr>
          <w:b/>
          <w:bCs/>
          <w:sz w:val="32"/>
          <w:szCs w:val="32"/>
          <w:u w:val="single"/>
        </w:rPr>
      </w:pPr>
      <w:r w:rsidRPr="00E453AF">
        <w:rPr>
          <w:b/>
          <w:bCs/>
          <w:sz w:val="32"/>
          <w:szCs w:val="32"/>
          <w:u w:val="single"/>
        </w:rPr>
        <w:t>NAPSA Scam Advice Forum</w:t>
      </w:r>
      <w:r w:rsidR="00DC3B34" w:rsidRPr="00872B91">
        <w:rPr>
          <w:b/>
          <w:bCs/>
          <w:sz w:val="32"/>
          <w:szCs w:val="32"/>
        </w:rPr>
        <w:t xml:space="preserve">    </w:t>
      </w:r>
      <w:r w:rsidR="001744EE">
        <w:rPr>
          <w:b/>
          <w:bCs/>
          <w:sz w:val="32"/>
          <w:szCs w:val="32"/>
          <w:u w:val="single"/>
        </w:rPr>
        <w:t>September</w:t>
      </w:r>
      <w:r w:rsidR="001521C5">
        <w:rPr>
          <w:b/>
          <w:bCs/>
          <w:sz w:val="32"/>
          <w:szCs w:val="32"/>
          <w:u w:val="single"/>
        </w:rPr>
        <w:t xml:space="preserve"> </w:t>
      </w:r>
      <w:r w:rsidR="009E302D">
        <w:rPr>
          <w:b/>
          <w:bCs/>
          <w:sz w:val="32"/>
          <w:szCs w:val="32"/>
          <w:u w:val="single"/>
        </w:rPr>
        <w:t>2026</w:t>
      </w:r>
    </w:p>
    <w:p w14:paraId="7250E03E" w14:textId="5ACCB765" w:rsidR="00B7639E" w:rsidRDefault="00E453AF" w:rsidP="00461A20">
      <w:pPr>
        <w:spacing w:line="259" w:lineRule="auto"/>
        <w:contextualSpacing/>
        <w:rPr>
          <w:rFonts w:cstheme="minorHAnsi"/>
          <w:b/>
          <w:bCs/>
          <w:kern w:val="0"/>
          <w:u w:val="single"/>
          <w14:ligatures w14:val="none"/>
        </w:rPr>
      </w:pPr>
      <w:r w:rsidRPr="00FF70F0">
        <w:rPr>
          <w:rFonts w:cstheme="minorHAnsi"/>
          <w:b/>
          <w:bCs/>
          <w:kern w:val="0"/>
          <w14:ligatures w14:val="none"/>
        </w:rPr>
        <w:t>Topic</w:t>
      </w:r>
      <w:r w:rsidR="00FF70F0" w:rsidRPr="00FF70F0">
        <w:rPr>
          <w:rFonts w:cstheme="minorHAnsi"/>
          <w:b/>
          <w:bCs/>
          <w:kern w:val="0"/>
          <w14:ligatures w14:val="none"/>
        </w:rPr>
        <w:t xml:space="preserve">: </w:t>
      </w:r>
      <w:r w:rsidR="00B7639E">
        <w:rPr>
          <w:rFonts w:cstheme="minorHAnsi"/>
          <w:b/>
          <w:bCs/>
          <w:kern w:val="0"/>
          <w:u w:val="single"/>
          <w14:ligatures w14:val="none"/>
        </w:rPr>
        <w:t xml:space="preserve">Do Temporary Account Holds Protect Scam Victims </w:t>
      </w:r>
      <w:proofErr w:type="gramStart"/>
      <w:r w:rsidR="00B7639E">
        <w:rPr>
          <w:rFonts w:cstheme="minorHAnsi"/>
          <w:b/>
          <w:bCs/>
          <w:kern w:val="0"/>
          <w:u w:val="single"/>
          <w14:ligatures w14:val="none"/>
        </w:rPr>
        <w:t>From</w:t>
      </w:r>
      <w:proofErr w:type="gramEnd"/>
      <w:r w:rsidR="00B7639E">
        <w:rPr>
          <w:rFonts w:cstheme="minorHAnsi"/>
          <w:b/>
          <w:bCs/>
          <w:kern w:val="0"/>
          <w:u w:val="single"/>
          <w14:ligatures w14:val="none"/>
        </w:rPr>
        <w:t xml:space="preserve"> Continued Exploitation?</w:t>
      </w:r>
    </w:p>
    <w:p w14:paraId="336A095F" w14:textId="3C6A85EC" w:rsidR="0038798C" w:rsidRDefault="001A289A" w:rsidP="00223DCE">
      <w:pPr>
        <w:spacing w:after="0" w:line="240" w:lineRule="auto"/>
        <w:ind w:firstLine="720"/>
        <w:rPr>
          <w:rFonts w:ascii="Calibri" w:eastAsia="Times New Roman" w:hAnsi="Calibri" w:cs="Calibri"/>
          <w:kern w:val="0"/>
          <w14:ligatures w14:val="none"/>
        </w:rPr>
      </w:pPr>
      <w:r w:rsidRPr="001A289A">
        <w:rPr>
          <w:rFonts w:ascii="Calibri" w:eastAsia="Times New Roman" w:hAnsi="Calibri" w:cs="Calibri"/>
          <w:kern w:val="0"/>
          <w14:ligatures w14:val="none"/>
        </w:rPr>
        <w:t xml:space="preserve">Older adults who are manipulated by financial predators may resist intervention from concerned professionals and continue to transfer funds from their accounts. An adult protection law in Minnesota authorizes financial institutions to place temporary holds on transactions if the older adult is believed to be experiencing financial abuse or a scam. Dr. </w:t>
      </w:r>
      <w:proofErr w:type="spellStart"/>
      <w:r w:rsidRPr="001A289A">
        <w:rPr>
          <w:rFonts w:ascii="Calibri" w:eastAsia="Times New Roman" w:hAnsi="Calibri" w:cs="Calibri"/>
          <w:kern w:val="0"/>
          <w14:ligatures w14:val="none"/>
        </w:rPr>
        <w:t>DeLiema</w:t>
      </w:r>
      <w:proofErr w:type="spellEnd"/>
      <w:r w:rsidRPr="001A289A">
        <w:rPr>
          <w:rFonts w:ascii="Calibri" w:eastAsia="Times New Roman" w:hAnsi="Calibri" w:cs="Calibri"/>
          <w:kern w:val="0"/>
          <w14:ligatures w14:val="none"/>
        </w:rPr>
        <w:t xml:space="preserve"> partnered with the Minnesota Department of Commerce and Adult Protective Services to analyze data on elder financial exploitation cases that were referred for temporary holds between 2022 and 2025. She also interviewed older adults who experienced a protective hold, APS workers who recommended holds, and financial services professionals who placed holds to learn victim and intervenor perspectives on the effectiveness of this intervention. </w:t>
      </w:r>
    </w:p>
    <w:p w14:paraId="1BD51266" w14:textId="317A1450" w:rsidR="001A289A" w:rsidRPr="001A289A" w:rsidRDefault="001A289A" w:rsidP="00223DCE">
      <w:pPr>
        <w:spacing w:after="0" w:line="240" w:lineRule="auto"/>
        <w:ind w:firstLine="720"/>
        <w:rPr>
          <w:rFonts w:ascii="Arial" w:eastAsia="Times New Roman" w:hAnsi="Arial" w:cs="Arial"/>
          <w:kern w:val="0"/>
          <w14:ligatures w14:val="none"/>
        </w:rPr>
      </w:pPr>
      <w:r w:rsidRPr="001A289A">
        <w:rPr>
          <w:rFonts w:ascii="Calibri" w:eastAsia="Times New Roman" w:hAnsi="Calibri" w:cs="Calibri"/>
          <w:kern w:val="0"/>
          <w14:ligatures w14:val="none"/>
        </w:rPr>
        <w:t xml:space="preserve">In this NAPSA Scam Advice forum, Dr. </w:t>
      </w:r>
      <w:proofErr w:type="spellStart"/>
      <w:r w:rsidRPr="001A289A">
        <w:rPr>
          <w:rFonts w:ascii="Calibri" w:eastAsia="Times New Roman" w:hAnsi="Calibri" w:cs="Calibri"/>
          <w:kern w:val="0"/>
          <w14:ligatures w14:val="none"/>
        </w:rPr>
        <w:t>DeLiema</w:t>
      </w:r>
      <w:proofErr w:type="spellEnd"/>
      <w:r w:rsidRPr="001A289A">
        <w:rPr>
          <w:rFonts w:ascii="Calibri" w:eastAsia="Times New Roman" w:hAnsi="Calibri" w:cs="Calibri"/>
          <w:kern w:val="0"/>
          <w14:ligatures w14:val="none"/>
        </w:rPr>
        <w:t xml:space="preserve"> will talk about the benefits of temporary account holds, their limitations, current issues, and offer solutions to make holds a more effective intervention for scams. The session will end with a group discussion about balancing safety and financial autonomy.</w:t>
      </w:r>
    </w:p>
    <w:p w14:paraId="748CEB16" w14:textId="77777777" w:rsidR="00223DCE" w:rsidRDefault="00223DCE" w:rsidP="003B2307">
      <w:pPr>
        <w:shd w:val="clear" w:color="auto" w:fill="FFFFFF"/>
        <w:rPr>
          <w:rFonts w:cstheme="minorHAnsi"/>
          <w:b/>
          <w:bCs/>
          <w:kern w:val="0"/>
          <w14:ligatures w14:val="none"/>
        </w:rPr>
      </w:pPr>
    </w:p>
    <w:p w14:paraId="173F941B" w14:textId="73B66890" w:rsidR="003B2307" w:rsidRPr="003B2307" w:rsidRDefault="00C56DA2" w:rsidP="003B2307">
      <w:pPr>
        <w:shd w:val="clear" w:color="auto" w:fill="FFFFFF"/>
        <w:rPr>
          <w:rFonts w:eastAsia="Times New Roman" w:cs="Arial"/>
          <w:color w:val="000000" w:themeColor="text1"/>
          <w:kern w:val="0"/>
          <w14:ligatures w14:val="none"/>
        </w:rPr>
      </w:pPr>
      <w:r w:rsidRPr="000E2106">
        <w:rPr>
          <w:rFonts w:cstheme="minorHAnsi"/>
          <w:b/>
          <w:bCs/>
          <w:kern w:val="0"/>
          <w14:ligatures w14:val="none"/>
        </w:rPr>
        <w:t>Presenter:</w:t>
      </w:r>
      <w:r w:rsidRPr="003B2307">
        <w:rPr>
          <w:rFonts w:cstheme="minorHAnsi"/>
          <w:kern w:val="0"/>
          <w14:ligatures w14:val="none"/>
        </w:rPr>
        <w:t xml:space="preserve"> </w:t>
      </w:r>
      <w:r w:rsidR="00344487" w:rsidRPr="003B2307">
        <w:rPr>
          <w:rFonts w:cstheme="minorHAnsi"/>
          <w:kern w:val="0"/>
          <w14:ligatures w14:val="none"/>
        </w:rPr>
        <w:t>Marti D</w:t>
      </w:r>
      <w:r w:rsidR="00CD5D5B">
        <w:rPr>
          <w:rFonts w:cstheme="minorHAnsi"/>
          <w:kern w:val="0"/>
          <w14:ligatures w14:val="none"/>
        </w:rPr>
        <w:t>e</w:t>
      </w:r>
      <w:r w:rsidR="00344487" w:rsidRPr="003B2307">
        <w:rPr>
          <w:rFonts w:cstheme="minorHAnsi"/>
          <w:kern w:val="0"/>
          <w14:ligatures w14:val="none"/>
        </w:rPr>
        <w:t>Liema,</w:t>
      </w:r>
      <w:r w:rsidR="00D65328" w:rsidRPr="003B2307">
        <w:rPr>
          <w:rFonts w:cstheme="minorHAnsi"/>
          <w:kern w:val="0"/>
          <w14:ligatures w14:val="none"/>
        </w:rPr>
        <w:t xml:space="preserve"> PhD</w:t>
      </w:r>
      <w:r w:rsidR="00B7639E" w:rsidRPr="003B2307">
        <w:rPr>
          <w:rFonts w:cstheme="minorHAnsi"/>
          <w:kern w:val="0"/>
          <w14:ligatures w14:val="none"/>
        </w:rPr>
        <w:t>, Associate Professor, University of Minnesota School of Social Work.</w:t>
      </w:r>
      <w:r w:rsidR="003B2307" w:rsidRPr="003B2307">
        <w:rPr>
          <w:rFonts w:eastAsia="Times New Roman" w:cs="Times New Roman"/>
          <w:color w:val="888888"/>
          <w:kern w:val="0"/>
          <w14:ligatures w14:val="none"/>
        </w:rPr>
        <w:t xml:space="preserve"> </w:t>
      </w:r>
      <w:r w:rsidR="003B2307" w:rsidRPr="003B2307">
        <w:rPr>
          <w:rFonts w:eastAsia="Times New Roman" w:cs="Times New Roman"/>
          <w:color w:val="000000" w:themeColor="text1"/>
          <w:kern w:val="0"/>
          <w14:ligatures w14:val="none"/>
        </w:rPr>
        <w:t>Associate Director of Education, Center for Healthy Aging and Innovation</w:t>
      </w:r>
    </w:p>
    <w:p w14:paraId="6AA3CAD2" w14:textId="24E158C1" w:rsidR="00E453AF" w:rsidRPr="0038798C" w:rsidRDefault="00344487" w:rsidP="0038798C">
      <w:pPr>
        <w:spacing w:line="259" w:lineRule="auto"/>
        <w:contextualSpacing/>
        <w:rPr>
          <w:rFonts w:cstheme="minorHAnsi"/>
          <w:b/>
          <w:bCs/>
          <w:kern w:val="0"/>
          <w:u w:val="single"/>
          <w14:ligatures w14:val="none"/>
        </w:rPr>
      </w:pPr>
      <w:r>
        <w:rPr>
          <w:rFonts w:cstheme="minorHAnsi"/>
          <w:kern w:val="0"/>
          <w14:ligatures w14:val="none"/>
        </w:rPr>
        <w:t xml:space="preserve"> </w:t>
      </w:r>
      <w:r w:rsidR="00E453AF" w:rsidRPr="00E453AF">
        <w:rPr>
          <w:rFonts w:cstheme="minorHAnsi"/>
          <w:b/>
          <w:bCs/>
          <w:kern w:val="0"/>
          <w14:ligatures w14:val="none"/>
        </w:rPr>
        <w:t>Co-Hosts:</w:t>
      </w:r>
      <w:r w:rsidR="00E453AF" w:rsidRPr="00E453AF">
        <w:rPr>
          <w:rFonts w:cstheme="minorHAnsi"/>
          <w:kern w:val="0"/>
          <w14:ligatures w14:val="none"/>
        </w:rPr>
        <w:t xml:space="preserve"> Steve Baker and Debbie Deem</w:t>
      </w:r>
    </w:p>
    <w:p w14:paraId="28A8B94D" w14:textId="09457175" w:rsidR="00E453AF" w:rsidRPr="00E453AF" w:rsidRDefault="00E453AF" w:rsidP="001724A0">
      <w:pPr>
        <w:spacing w:after="0" w:line="259" w:lineRule="auto"/>
        <w:rPr>
          <w:rFonts w:cstheme="minorHAnsi"/>
          <w:kern w:val="0"/>
          <w14:ligatures w14:val="none"/>
        </w:rPr>
      </w:pPr>
      <w:r w:rsidRPr="00E453AF">
        <w:rPr>
          <w:rFonts w:cstheme="minorHAnsi"/>
          <w:kern w:val="0"/>
          <w14:ligatures w14:val="none"/>
        </w:rPr>
        <w:t>Sign up for Steve’s weekly ‘</w:t>
      </w:r>
      <w:r w:rsidRPr="00872B91">
        <w:rPr>
          <w:rFonts w:cstheme="minorHAnsi"/>
          <w:b/>
          <w:bCs/>
          <w:kern w:val="0"/>
          <w:u w:val="single"/>
          <w14:ligatures w14:val="none"/>
        </w:rPr>
        <w:t>www.Bakerfraudreport.com</w:t>
      </w:r>
      <w:r w:rsidRPr="00E453AF">
        <w:rPr>
          <w:rFonts w:cstheme="minorHAnsi"/>
          <w:kern w:val="0"/>
          <w14:ligatures w14:val="none"/>
        </w:rPr>
        <w:t>’ for</w:t>
      </w:r>
      <w:r w:rsidR="008707A7">
        <w:rPr>
          <w:rFonts w:cstheme="minorHAnsi"/>
          <w:kern w:val="0"/>
          <w14:ligatures w14:val="none"/>
        </w:rPr>
        <w:t xml:space="preserve"> worldwide</w:t>
      </w:r>
      <w:r w:rsidRPr="00E453AF">
        <w:rPr>
          <w:rFonts w:cstheme="minorHAnsi"/>
          <w:kern w:val="0"/>
          <w14:ligatures w14:val="none"/>
        </w:rPr>
        <w:t xml:space="preserve"> news/trends/ arrests/prosecutions transnational organized crime frauds/scams.        </w:t>
      </w:r>
    </w:p>
    <w:p w14:paraId="01FA1363" w14:textId="27A0D1C5" w:rsidR="00807CEF" w:rsidRDefault="00807CEF" w:rsidP="00E453AF">
      <w:pPr>
        <w:spacing w:line="259" w:lineRule="auto"/>
        <w:rPr>
          <w:rFonts w:cstheme="minorHAnsi"/>
          <w:b/>
          <w:bCs/>
          <w:kern w:val="0"/>
          <w:u w:val="single"/>
          <w14:ligatures w14:val="none"/>
        </w:rPr>
      </w:pPr>
    </w:p>
    <w:p w14:paraId="0A2643B7" w14:textId="6600DC58" w:rsidR="0038798C" w:rsidRDefault="000E2106" w:rsidP="00E453AF">
      <w:pPr>
        <w:spacing w:line="259" w:lineRule="auto"/>
        <w:rPr>
          <w:rFonts w:cstheme="minorHAnsi"/>
          <w:b/>
          <w:bCs/>
          <w:kern w:val="0"/>
          <w:u w:val="single"/>
          <w14:ligatures w14:val="none"/>
        </w:rPr>
      </w:pPr>
      <w:r>
        <w:rPr>
          <w:rFonts w:cstheme="minorHAnsi"/>
          <w:b/>
          <w:bCs/>
          <w:kern w:val="0"/>
          <w:u w:val="single"/>
          <w14:ligatures w14:val="none"/>
        </w:rPr>
        <w:t>RESOURCES AND REPORTING</w:t>
      </w:r>
    </w:p>
    <w:p w14:paraId="568583CF" w14:textId="50F5D505" w:rsidR="00EC5184" w:rsidRDefault="00E453AF" w:rsidP="00E453AF">
      <w:pPr>
        <w:spacing w:line="259" w:lineRule="auto"/>
        <w:rPr>
          <w:rFonts w:cstheme="minorHAnsi"/>
          <w:kern w:val="0"/>
          <w14:ligatures w14:val="none"/>
        </w:rPr>
      </w:pPr>
      <w:r w:rsidRPr="00E453AF">
        <w:rPr>
          <w:rFonts w:cstheme="minorHAnsi"/>
          <w:b/>
          <w:bCs/>
          <w:kern w:val="0"/>
          <w:u w:val="single"/>
          <w14:ligatures w14:val="none"/>
        </w:rPr>
        <w:t>National Elder Fraud Hotline</w:t>
      </w:r>
      <w:r w:rsidRPr="00E453AF">
        <w:rPr>
          <w:rFonts w:cstheme="minorHAnsi"/>
          <w:b/>
          <w:bCs/>
          <w:kern w:val="0"/>
          <w14:ligatures w14:val="none"/>
        </w:rPr>
        <w:t xml:space="preserve"> (U.S. </w:t>
      </w:r>
      <w:r w:rsidR="005A546D" w:rsidRPr="00E453AF">
        <w:rPr>
          <w:rFonts w:cstheme="minorHAnsi"/>
          <w:b/>
          <w:bCs/>
          <w:kern w:val="0"/>
          <w14:ligatures w14:val="none"/>
        </w:rPr>
        <w:t xml:space="preserve">DOJ) </w:t>
      </w:r>
      <w:r w:rsidR="005A546D" w:rsidRPr="00E453AF">
        <w:rPr>
          <w:rFonts w:cstheme="minorHAnsi"/>
          <w:b/>
          <w:bCs/>
          <w:kern w:val="0"/>
          <w14:ligatures w14:val="none"/>
        </w:rPr>
        <w:tab/>
      </w:r>
      <w:r w:rsidRPr="00E453AF">
        <w:rPr>
          <w:rFonts w:cstheme="minorHAnsi"/>
          <w:kern w:val="0"/>
          <w14:ligatures w14:val="none"/>
        </w:rPr>
        <w:t>1-833-372-8311National federal hotline for adults 60 and over to report fraud and providing support and resources/safety tips. Help with filing IC3 and FTC reports. Language line.</w:t>
      </w:r>
      <w:r w:rsidR="00AB6FF9">
        <w:rPr>
          <w:rFonts w:cstheme="minorHAnsi"/>
          <w:kern w:val="0"/>
          <w14:ligatures w14:val="none"/>
        </w:rPr>
        <w:t xml:space="preserve">  </w:t>
      </w:r>
      <w:r w:rsidRPr="00E453AF">
        <w:rPr>
          <w:rFonts w:cstheme="minorHAnsi"/>
          <w:color w:val="77206D" w:themeColor="accent5" w:themeShade="BF"/>
          <w:kern w:val="0"/>
          <w:u w:val="single"/>
          <w14:ligatures w14:val="none"/>
        </w:rPr>
        <w:t>https://ovc.ojp.gov/program/stop-elder-fraud/providing-help-restoring-hope</w:t>
      </w:r>
      <w:r w:rsidRPr="00E453AF">
        <w:rPr>
          <w:rFonts w:cstheme="minorHAnsi"/>
          <w:kern w:val="0"/>
          <w14:ligatures w14:val="none"/>
        </w:rPr>
        <w:tab/>
      </w:r>
    </w:p>
    <w:p w14:paraId="4AFCDA88" w14:textId="6B182816" w:rsidR="00E453AF" w:rsidRPr="00EC5184" w:rsidRDefault="00E453AF" w:rsidP="00E453AF">
      <w:pPr>
        <w:spacing w:line="259" w:lineRule="auto"/>
        <w:rPr>
          <w:rFonts w:cstheme="minorHAnsi"/>
          <w:kern w:val="0"/>
          <w14:ligatures w14:val="none"/>
        </w:rPr>
      </w:pPr>
      <w:r w:rsidRPr="00E453AF">
        <w:rPr>
          <w:rFonts w:cstheme="minorHAnsi"/>
          <w:b/>
          <w:bCs/>
          <w:kern w:val="0"/>
          <w:u w:val="single"/>
          <w14:ligatures w14:val="none"/>
        </w:rPr>
        <w:t>Report Fraud to Local Police/Adult Protective Services (APS) as Well as One or More of These Federal Govt. Databases/Agencies</w:t>
      </w:r>
    </w:p>
    <w:p w14:paraId="61586D8B" w14:textId="2361D579" w:rsidR="00E453AF" w:rsidRPr="00E453AF" w:rsidRDefault="006E2125" w:rsidP="00E453AF">
      <w:pPr>
        <w:numPr>
          <w:ilvl w:val="0"/>
          <w:numId w:val="1"/>
        </w:numPr>
        <w:spacing w:line="259" w:lineRule="auto"/>
        <w:contextualSpacing/>
        <w:rPr>
          <w:rFonts w:cstheme="minorHAnsi"/>
          <w:kern w:val="0"/>
          <w14:ligatures w14:val="none"/>
        </w:rPr>
      </w:pPr>
      <w:r w:rsidRPr="00E453AF">
        <w:rPr>
          <w:rFonts w:cstheme="minorHAnsi"/>
          <w:color w:val="467886" w:themeColor="hyperlink"/>
          <w:kern w:val="0"/>
          <w14:ligatures w14:val="none"/>
        </w:rPr>
        <w:t>FBI</w:t>
      </w:r>
      <w:r w:rsidRPr="00E453AF">
        <w:rPr>
          <w:rFonts w:cstheme="minorHAnsi"/>
          <w:kern w:val="0"/>
          <w14:ligatures w14:val="none"/>
        </w:rPr>
        <w:t xml:space="preserve"> Internet Crime Complaint Center</w:t>
      </w:r>
      <w:r>
        <w:t xml:space="preserve"> </w:t>
      </w:r>
      <w:r w:rsidR="00F95413">
        <w:tab/>
      </w:r>
      <w:r w:rsidR="00F95413">
        <w:tab/>
      </w:r>
      <w:r w:rsidR="00F95413">
        <w:tab/>
      </w:r>
      <w:r w:rsidR="000D047C">
        <w:tab/>
      </w:r>
      <w:hyperlink r:id="rId8" w:history="1">
        <w:r w:rsidR="000D047C" w:rsidRPr="00B6309A">
          <w:rPr>
            <w:rStyle w:val="Hyperlink"/>
            <w:rFonts w:cstheme="minorHAnsi"/>
            <w:kern w:val="0"/>
            <w14:ligatures w14:val="none"/>
          </w:rPr>
          <w:t>www.ic3.gov</w:t>
        </w:r>
      </w:hyperlink>
      <w:r w:rsidR="00E453AF" w:rsidRPr="00E453AF">
        <w:rPr>
          <w:rFonts w:cstheme="minorHAnsi"/>
          <w:color w:val="467886" w:themeColor="hyperlink"/>
          <w:kern w:val="0"/>
          <w14:ligatures w14:val="none"/>
        </w:rPr>
        <w:tab/>
      </w:r>
      <w:r w:rsidR="00E453AF" w:rsidRPr="00E453AF">
        <w:rPr>
          <w:rFonts w:cstheme="minorHAnsi"/>
          <w:color w:val="467886" w:themeColor="hyperlink"/>
          <w:kern w:val="0"/>
          <w14:ligatures w14:val="none"/>
        </w:rPr>
        <w:tab/>
      </w:r>
      <w:r w:rsidR="00E453AF" w:rsidRPr="00E453AF">
        <w:rPr>
          <w:rFonts w:cstheme="minorHAnsi"/>
          <w:color w:val="467886" w:themeColor="hyperlink"/>
          <w:kern w:val="0"/>
          <w14:ligatures w14:val="none"/>
        </w:rPr>
        <w:tab/>
      </w:r>
      <w:r w:rsidR="00E453AF" w:rsidRPr="00E453AF">
        <w:rPr>
          <w:rFonts w:cstheme="minorHAnsi"/>
          <w:color w:val="467886" w:themeColor="hyperlink"/>
          <w:kern w:val="0"/>
          <w14:ligatures w14:val="none"/>
        </w:rPr>
        <w:tab/>
      </w:r>
    </w:p>
    <w:p w14:paraId="186F5B0B" w14:textId="58D74EA8" w:rsidR="00E453AF" w:rsidRPr="00E453AF" w:rsidRDefault="00F95413" w:rsidP="00E453AF">
      <w:pPr>
        <w:numPr>
          <w:ilvl w:val="0"/>
          <w:numId w:val="1"/>
        </w:numPr>
        <w:spacing w:line="259" w:lineRule="auto"/>
        <w:contextualSpacing/>
        <w:rPr>
          <w:rFonts w:cstheme="minorHAnsi"/>
          <w:kern w:val="0"/>
          <w14:ligatures w14:val="none"/>
        </w:rPr>
      </w:pPr>
      <w:r w:rsidRPr="00E453AF">
        <w:rPr>
          <w:rFonts w:cstheme="minorHAnsi"/>
          <w:kern w:val="0"/>
          <w14:ligatures w14:val="none"/>
        </w:rPr>
        <w:t xml:space="preserve">Federal Trade </w:t>
      </w:r>
      <w:r w:rsidR="00CD6DB1" w:rsidRPr="00E453AF">
        <w:rPr>
          <w:rFonts w:cstheme="minorHAnsi"/>
          <w:kern w:val="0"/>
          <w14:ligatures w14:val="none"/>
        </w:rPr>
        <w:t>Commission</w:t>
      </w:r>
      <w:r w:rsidR="00CD6DB1">
        <w:rPr>
          <w:rFonts w:cstheme="minorHAnsi"/>
          <w:kern w:val="0"/>
          <w14:ligatures w14:val="none"/>
        </w:rPr>
        <w:t xml:space="preserve"> (</w:t>
      </w:r>
      <w:r w:rsidR="00614B08">
        <w:rPr>
          <w:rFonts w:cstheme="minorHAnsi"/>
          <w:kern w:val="0"/>
          <w14:ligatures w14:val="none"/>
        </w:rPr>
        <w:t>FTC)</w:t>
      </w:r>
      <w:r w:rsidRPr="00E453AF">
        <w:rPr>
          <w:rFonts w:cstheme="minorHAnsi"/>
          <w:kern w:val="0"/>
          <w14:ligatures w14:val="none"/>
        </w:rPr>
        <w:t xml:space="preserve"> </w:t>
      </w:r>
      <w:r>
        <w:rPr>
          <w:rFonts w:cstheme="minorHAnsi"/>
          <w:kern w:val="0"/>
          <w14:ligatures w14:val="none"/>
        </w:rPr>
        <w:tab/>
      </w:r>
      <w:r>
        <w:rPr>
          <w:rFonts w:cstheme="minorHAnsi"/>
          <w:kern w:val="0"/>
          <w14:ligatures w14:val="none"/>
        </w:rPr>
        <w:tab/>
      </w:r>
      <w:r>
        <w:rPr>
          <w:rFonts w:cstheme="minorHAnsi"/>
          <w:kern w:val="0"/>
          <w14:ligatures w14:val="none"/>
        </w:rPr>
        <w:tab/>
      </w:r>
      <w:r>
        <w:rPr>
          <w:rFonts w:cstheme="minorHAnsi"/>
          <w:kern w:val="0"/>
          <w14:ligatures w14:val="none"/>
        </w:rPr>
        <w:tab/>
      </w:r>
      <w:hyperlink r:id="rId9" w:history="1">
        <w:r w:rsidR="00614B08" w:rsidRPr="00B6309A">
          <w:rPr>
            <w:rStyle w:val="Hyperlink"/>
            <w:rFonts w:cstheme="minorHAnsi"/>
            <w:kern w:val="0"/>
            <w14:ligatures w14:val="none"/>
          </w:rPr>
          <w:t>www.reportfraud.ftc.gov</w:t>
        </w:r>
      </w:hyperlink>
      <w:r w:rsidR="00E453AF" w:rsidRPr="00E453AF">
        <w:rPr>
          <w:rFonts w:cstheme="minorHAnsi"/>
          <w:color w:val="467886" w:themeColor="hyperlink"/>
          <w:kern w:val="0"/>
          <w14:ligatures w14:val="none"/>
        </w:rPr>
        <w:t xml:space="preserve">    </w:t>
      </w:r>
      <w:r w:rsidR="00E453AF" w:rsidRPr="00E453AF">
        <w:rPr>
          <w:rFonts w:cstheme="minorHAnsi"/>
          <w:color w:val="467886" w:themeColor="hyperlink"/>
          <w:kern w:val="0"/>
          <w14:ligatures w14:val="none"/>
        </w:rPr>
        <w:tab/>
      </w:r>
      <w:r w:rsidR="00E453AF" w:rsidRPr="00E453AF">
        <w:rPr>
          <w:rFonts w:cstheme="minorHAnsi"/>
          <w:color w:val="467886" w:themeColor="hyperlink"/>
          <w:kern w:val="0"/>
          <w14:ligatures w14:val="none"/>
        </w:rPr>
        <w:tab/>
      </w:r>
      <w:r w:rsidR="00E453AF" w:rsidRPr="00E453AF">
        <w:rPr>
          <w:rFonts w:cstheme="minorHAnsi"/>
          <w:kern w:val="0"/>
          <w14:ligatures w14:val="none"/>
        </w:rPr>
        <w:t xml:space="preserve"> </w:t>
      </w:r>
    </w:p>
    <w:p w14:paraId="3A13C8E9" w14:textId="5DDF2756" w:rsidR="00614B08" w:rsidRPr="00614B08" w:rsidRDefault="00151F51" w:rsidP="009D21ED">
      <w:pPr>
        <w:numPr>
          <w:ilvl w:val="0"/>
          <w:numId w:val="1"/>
        </w:numPr>
        <w:spacing w:line="259" w:lineRule="auto"/>
        <w:contextualSpacing/>
        <w:rPr>
          <w:rFonts w:cstheme="minorHAnsi"/>
          <w:kern w:val="0"/>
          <w14:ligatures w14:val="none"/>
        </w:rPr>
      </w:pPr>
      <w:proofErr w:type="gramStart"/>
      <w:r w:rsidRPr="00E453AF">
        <w:rPr>
          <w:rFonts w:cstheme="minorHAnsi"/>
          <w:kern w:val="0"/>
          <w14:ligatures w14:val="none"/>
        </w:rPr>
        <w:t>Report</w:t>
      </w:r>
      <w:proofErr w:type="gramEnd"/>
      <w:r w:rsidR="00F95413" w:rsidRPr="00E453AF">
        <w:rPr>
          <w:rFonts w:cstheme="minorHAnsi"/>
          <w:kern w:val="0"/>
          <w14:ligatures w14:val="none"/>
        </w:rPr>
        <w:t xml:space="preserve"> Identity Theft to the FTC</w:t>
      </w:r>
      <w:r w:rsidR="00F95413">
        <w:t xml:space="preserve"> </w:t>
      </w:r>
      <w:r w:rsidR="00F95413">
        <w:tab/>
      </w:r>
      <w:r w:rsidR="00F95413">
        <w:tab/>
      </w:r>
      <w:r w:rsidR="00F95413">
        <w:tab/>
      </w:r>
      <w:r w:rsidR="000D047C">
        <w:tab/>
      </w:r>
      <w:hyperlink r:id="rId10" w:history="1">
        <w:r w:rsidR="000D047C" w:rsidRPr="00B6309A">
          <w:rPr>
            <w:rStyle w:val="Hyperlink"/>
            <w:rFonts w:cstheme="minorHAnsi"/>
            <w:kern w:val="0"/>
            <w14:ligatures w14:val="none"/>
          </w:rPr>
          <w:t>www.identitytheft.gov</w:t>
        </w:r>
      </w:hyperlink>
      <w:r w:rsidR="00E453AF" w:rsidRPr="00E453AF">
        <w:rPr>
          <w:rFonts w:cstheme="minorHAnsi"/>
          <w:color w:val="467886" w:themeColor="hyperlink"/>
          <w:kern w:val="0"/>
          <w14:ligatures w14:val="none"/>
        </w:rPr>
        <w:tab/>
      </w:r>
    </w:p>
    <w:p w14:paraId="7CB95A20" w14:textId="77777777" w:rsidR="00614B08" w:rsidRPr="00614B08" w:rsidRDefault="00F95413" w:rsidP="009D21ED">
      <w:pPr>
        <w:numPr>
          <w:ilvl w:val="0"/>
          <w:numId w:val="1"/>
        </w:numPr>
        <w:spacing w:line="259" w:lineRule="auto"/>
        <w:contextualSpacing/>
        <w:rPr>
          <w:rFonts w:cstheme="minorHAnsi"/>
          <w:kern w:val="0"/>
          <w14:ligatures w14:val="none"/>
        </w:rPr>
      </w:pPr>
      <w:r w:rsidRPr="009D21ED">
        <w:rPr>
          <w:rFonts w:cstheme="minorHAnsi"/>
          <w:kern w:val="0"/>
          <w14:ligatures w14:val="none"/>
        </w:rPr>
        <w:t>U.S Postal Inspection Service (USPIS) 1-877-876-2455</w:t>
      </w:r>
      <w:r w:rsidR="009D21ED" w:rsidRPr="009D21ED">
        <w:rPr>
          <w:rFonts w:cstheme="minorHAnsi"/>
          <w:kern w:val="0"/>
          <w14:ligatures w14:val="none"/>
        </w:rPr>
        <w:tab/>
      </w:r>
      <w:hyperlink r:id="rId11" w:history="1">
        <w:r w:rsidR="009D21ED" w:rsidRPr="009D21ED">
          <w:rPr>
            <w:rFonts w:cstheme="minorHAnsi"/>
            <w:color w:val="467886" w:themeColor="hyperlink"/>
            <w:kern w:val="0"/>
            <w:u w:val="single"/>
            <w14:ligatures w14:val="none"/>
          </w:rPr>
          <w:t>https://www.uspis.gov/report</w:t>
        </w:r>
      </w:hyperlink>
    </w:p>
    <w:p w14:paraId="1474A0E1" w14:textId="240F5EEC" w:rsidR="000D047C" w:rsidRPr="009D21ED" w:rsidRDefault="009D21ED" w:rsidP="00614B08">
      <w:pPr>
        <w:spacing w:line="259" w:lineRule="auto"/>
        <w:ind w:left="1170"/>
        <w:contextualSpacing/>
        <w:rPr>
          <w:rFonts w:cstheme="minorHAnsi"/>
          <w:kern w:val="0"/>
          <w14:ligatures w14:val="none"/>
        </w:rPr>
      </w:pPr>
      <w:r w:rsidRPr="009D21ED">
        <w:rPr>
          <w:rFonts w:cstheme="minorHAnsi"/>
          <w:kern w:val="0"/>
          <w14:ligatures w14:val="none"/>
        </w:rPr>
        <w:tab/>
      </w:r>
    </w:p>
    <w:p w14:paraId="7027BC81" w14:textId="366567E5" w:rsidR="008279DB" w:rsidRDefault="00E453AF" w:rsidP="00E453AF">
      <w:pPr>
        <w:numPr>
          <w:ilvl w:val="0"/>
          <w:numId w:val="2"/>
        </w:numPr>
        <w:spacing w:line="259" w:lineRule="auto"/>
        <w:contextualSpacing/>
        <w:rPr>
          <w:u w:val="single"/>
        </w:rPr>
      </w:pPr>
      <w:r w:rsidRPr="00E453AF">
        <w:rPr>
          <w:rFonts w:cstheme="minorHAnsi"/>
          <w:kern w:val="0"/>
          <w14:ligatures w14:val="none"/>
        </w:rPr>
        <w:t>If Crypto Investment Confidence Fraud/Crypto-</w:t>
      </w:r>
      <w:r w:rsidR="00173151">
        <w:rPr>
          <w:rFonts w:cstheme="minorHAnsi"/>
          <w:kern w:val="0"/>
          <w14:ligatures w14:val="none"/>
        </w:rPr>
        <w:t>Relationship</w:t>
      </w:r>
      <w:r w:rsidRPr="00E453AF">
        <w:rPr>
          <w:rFonts w:cstheme="minorHAnsi"/>
          <w:kern w:val="0"/>
          <w14:ligatures w14:val="none"/>
        </w:rPr>
        <w:t xml:space="preserve"> Investment </w:t>
      </w:r>
      <w:r w:rsidR="002E2479">
        <w:rPr>
          <w:rFonts w:cstheme="minorHAnsi"/>
          <w:kern w:val="0"/>
          <w14:ligatures w14:val="none"/>
        </w:rPr>
        <w:t>(Pig Butchering)</w:t>
      </w:r>
      <w:r w:rsidRPr="00E453AF">
        <w:rPr>
          <w:rFonts w:cstheme="minorHAnsi"/>
          <w:kern w:val="0"/>
          <w14:ligatures w14:val="none"/>
        </w:rPr>
        <w:t xml:space="preserve">- contact local U.S. Secret Service office, in addition filing a </w:t>
      </w:r>
      <w:r w:rsidRPr="00E453AF">
        <w:t>complaint</w:t>
      </w:r>
      <w:r w:rsidR="00CD5D5B">
        <w:t xml:space="preserve"> at </w:t>
      </w:r>
      <w:hyperlink r:id="rId12" w:history="1">
        <w:r w:rsidR="00CD5D5B" w:rsidRPr="00D80375">
          <w:rPr>
            <w:rStyle w:val="Hyperlink"/>
          </w:rPr>
          <w:t>CryptoFraud@SecretService.gov</w:t>
        </w:r>
      </w:hyperlink>
      <w:r w:rsidRPr="00E453AF">
        <w:t xml:space="preserve"> and</w:t>
      </w:r>
      <w:r w:rsidRPr="00E453AF">
        <w:rPr>
          <w:u w:val="single"/>
        </w:rPr>
        <w:t xml:space="preserve"> </w:t>
      </w:r>
      <w:hyperlink r:id="rId13" w:history="1">
        <w:r w:rsidR="008279DB" w:rsidRPr="00471F40">
          <w:rPr>
            <w:rStyle w:val="Hyperlink"/>
          </w:rPr>
          <w:t>www.ic3.gov</w:t>
        </w:r>
      </w:hyperlink>
      <w:r w:rsidRPr="00E453AF">
        <w:rPr>
          <w:u w:val="single"/>
        </w:rPr>
        <w:t>.</w:t>
      </w:r>
    </w:p>
    <w:p w14:paraId="411A2492" w14:textId="420FB88C" w:rsidR="00E453AF" w:rsidRPr="00813BE5" w:rsidRDefault="00E453AF" w:rsidP="00E453AF">
      <w:pPr>
        <w:numPr>
          <w:ilvl w:val="0"/>
          <w:numId w:val="2"/>
        </w:numPr>
        <w:spacing w:line="259" w:lineRule="auto"/>
        <w:contextualSpacing/>
        <w:rPr>
          <w:u w:val="single"/>
        </w:rPr>
      </w:pPr>
      <w:r w:rsidRPr="00AB6FF9">
        <w:t>FBI Guidance for Crypto-Currency Fraud Victims in Completing an IC3 report</w:t>
      </w:r>
      <w:r w:rsidRPr="008279DB">
        <w:rPr>
          <w:b/>
          <w:bCs/>
        </w:rPr>
        <w:t xml:space="preserve">  </w:t>
      </w:r>
      <w:hyperlink r:id="rId14" w:history="1">
        <w:r w:rsidRPr="008279DB">
          <w:rPr>
            <w:color w:val="467886" w:themeColor="hyperlink"/>
            <w:u w:val="single"/>
          </w:rPr>
          <w:t>https://www.ic3.gov/Media/Y2023/PSA230824</w:t>
        </w:r>
      </w:hyperlink>
    </w:p>
    <w:p w14:paraId="61ED9527" w14:textId="77777777" w:rsidR="00813BE5" w:rsidRDefault="00813BE5" w:rsidP="00813BE5">
      <w:pPr>
        <w:spacing w:after="0" w:line="259" w:lineRule="auto"/>
        <w:rPr>
          <w:b/>
          <w:bCs/>
        </w:rPr>
      </w:pPr>
    </w:p>
    <w:p w14:paraId="11CDA42A" w14:textId="64EC8D17" w:rsidR="00813BE5" w:rsidRPr="00321660" w:rsidRDefault="00813BE5" w:rsidP="00813BE5">
      <w:pPr>
        <w:spacing w:after="0" w:line="259" w:lineRule="auto"/>
        <w:rPr>
          <w:u w:val="single"/>
        </w:rPr>
      </w:pPr>
      <w:r w:rsidRPr="005B5F42">
        <w:rPr>
          <w:b/>
          <w:bCs/>
        </w:rPr>
        <w:t xml:space="preserve">Consumer Financial Protection Bureau </w:t>
      </w:r>
      <w:hyperlink r:id="rId15" w:history="1">
        <w:r w:rsidRPr="00E05D29">
          <w:rPr>
            <w:rStyle w:val="Hyperlink"/>
          </w:rPr>
          <w:t>https://www.consumerfinance.gov/</w:t>
        </w:r>
      </w:hyperlink>
      <w:r w:rsidRPr="000025B0">
        <w:t xml:space="preserve">  </w:t>
      </w:r>
      <w:r w:rsidRPr="005B5F42">
        <w:rPr>
          <w:rFonts w:cs="Arial"/>
          <w:color w:val="101820"/>
        </w:rPr>
        <w:t>(855) 411-2372</w:t>
      </w:r>
    </w:p>
    <w:p w14:paraId="6B97C49B" w14:textId="0DA1E49C" w:rsidR="00813BE5" w:rsidRPr="00997D81" w:rsidRDefault="00813BE5" w:rsidP="005133EF">
      <w:pPr>
        <w:spacing w:line="259" w:lineRule="auto"/>
        <w:rPr>
          <w:u w:val="single"/>
        </w:rPr>
      </w:pPr>
      <w:r w:rsidRPr="005133EF">
        <w:rPr>
          <w:rFonts w:cs="Arial"/>
          <w:color w:val="101820"/>
        </w:rPr>
        <w:t xml:space="preserve">Help consumers connect with financial </w:t>
      </w:r>
      <w:r w:rsidR="00985B44">
        <w:rPr>
          <w:rFonts w:cs="Arial"/>
          <w:color w:val="101820"/>
        </w:rPr>
        <w:t>institutions such as banks</w:t>
      </w:r>
      <w:r w:rsidRPr="005133EF">
        <w:rPr>
          <w:rFonts w:cs="Arial"/>
          <w:color w:val="101820"/>
        </w:rPr>
        <w:t xml:space="preserve"> to understand issues, fix errors, and get responses about problems, </w:t>
      </w:r>
      <w:r w:rsidR="0066209E">
        <w:rPr>
          <w:rFonts w:cs="Arial"/>
          <w:color w:val="101820"/>
        </w:rPr>
        <w:t xml:space="preserve">or </w:t>
      </w:r>
      <w:r w:rsidRPr="005133EF">
        <w:rPr>
          <w:rFonts w:cs="Arial"/>
          <w:color w:val="101820"/>
        </w:rPr>
        <w:t>submit a complaint about a financial service product</w:t>
      </w:r>
      <w:r w:rsidR="00151F51">
        <w:rPr>
          <w:rFonts w:cs="Arial"/>
          <w:color w:val="101820"/>
        </w:rPr>
        <w:t>.</w:t>
      </w:r>
      <w:r w:rsidR="005133EF" w:rsidRPr="005133EF">
        <w:rPr>
          <w:rFonts w:cs="Arial"/>
          <w:color w:val="101820"/>
        </w:rPr>
        <w:t xml:space="preserve"> </w:t>
      </w:r>
    </w:p>
    <w:p w14:paraId="74C7ECB4" w14:textId="4B6349E8" w:rsidR="00075066" w:rsidRPr="009D585E" w:rsidRDefault="007954C6" w:rsidP="005133EF">
      <w:pPr>
        <w:spacing w:after="0" w:line="259" w:lineRule="auto"/>
        <w:rPr>
          <w:b/>
          <w:bCs/>
          <w:sz w:val="28"/>
          <w:szCs w:val="28"/>
        </w:rPr>
      </w:pPr>
      <w:r w:rsidRPr="009D585E">
        <w:rPr>
          <w:b/>
          <w:bCs/>
          <w:sz w:val="28"/>
          <w:szCs w:val="28"/>
        </w:rPr>
        <w:lastRenderedPageBreak/>
        <w:t>Research and Related Topic Information</w:t>
      </w:r>
      <w:r w:rsidR="00CD5D5B">
        <w:rPr>
          <w:b/>
          <w:bCs/>
          <w:sz w:val="28"/>
          <w:szCs w:val="28"/>
        </w:rPr>
        <w:t xml:space="preserve"> Re Temporary Account Holds and Trusted Contacts</w:t>
      </w:r>
    </w:p>
    <w:p w14:paraId="3E1B309D" w14:textId="77777777" w:rsidR="00FA34B7" w:rsidRPr="009D585E" w:rsidRDefault="00FA34B7" w:rsidP="00FA34B7">
      <w:pPr>
        <w:pStyle w:val="ListParagraph"/>
        <w:numPr>
          <w:ilvl w:val="0"/>
          <w:numId w:val="34"/>
        </w:numPr>
        <w:spacing w:after="0" w:line="216" w:lineRule="auto"/>
        <w:rPr>
          <w:rFonts w:eastAsia="Times New Roman" w:cstheme="minorHAnsi"/>
          <w:kern w:val="0"/>
          <w14:ligatures w14:val="none"/>
        </w:rPr>
      </w:pPr>
      <w:r w:rsidRPr="009D585E">
        <w:rPr>
          <w:rFonts w:eastAsia="Times New Roman" w:cstheme="minorHAnsi"/>
          <w:kern w:val="0"/>
          <w14:ligatures w14:val="none"/>
        </w:rPr>
        <w:t>Choosing a Trusted Contact for Banking in Case of Emergency</w:t>
      </w:r>
    </w:p>
    <w:p w14:paraId="3424C3FD" w14:textId="77777777" w:rsidR="00FA34B7" w:rsidRDefault="00FA34B7" w:rsidP="00FA34B7">
      <w:pPr>
        <w:spacing w:after="0" w:line="216" w:lineRule="auto"/>
        <w:ind w:firstLine="720"/>
        <w:contextualSpacing/>
        <w:rPr>
          <w:rFonts w:eastAsia="Times New Roman" w:cstheme="minorHAnsi"/>
          <w:color w:val="467886" w:themeColor="hyperlink"/>
          <w:kern w:val="0"/>
          <w:u w:val="single"/>
          <w14:ligatures w14:val="none"/>
        </w:rPr>
      </w:pPr>
      <w:hyperlink r:id="rId16" w:history="1">
        <w:r w:rsidRPr="00A3315F">
          <w:rPr>
            <w:rStyle w:val="Hyperlink"/>
            <w:rFonts w:eastAsia="Times New Roman" w:cstheme="minorHAnsi"/>
            <w:kern w:val="0"/>
            <w14:ligatures w14:val="none"/>
          </w:rPr>
          <w:t>https://files.consumerfinance.gov/f/documents/cfpb_trusted-contacts-consumers_2021-11.pdf</w:t>
        </w:r>
      </w:hyperlink>
    </w:p>
    <w:p w14:paraId="05713743" w14:textId="77777777" w:rsidR="00FA34B7" w:rsidRPr="00FA34B7" w:rsidRDefault="00FA34B7" w:rsidP="00FA34B7">
      <w:pPr>
        <w:spacing w:after="0" w:line="216" w:lineRule="auto"/>
        <w:rPr>
          <w:rFonts w:eastAsia="Times New Roman" w:cstheme="minorHAnsi"/>
          <w:kern w:val="0"/>
          <w14:ligatures w14:val="none"/>
        </w:rPr>
      </w:pPr>
    </w:p>
    <w:p w14:paraId="6EB157FB" w14:textId="650F0879" w:rsidR="00C05A77" w:rsidRDefault="0073634C" w:rsidP="00C05A77">
      <w:pPr>
        <w:pStyle w:val="ListParagraph"/>
        <w:numPr>
          <w:ilvl w:val="0"/>
          <w:numId w:val="34"/>
        </w:numPr>
        <w:spacing w:after="0" w:line="216" w:lineRule="auto"/>
        <w:rPr>
          <w:rFonts w:eastAsia="Times New Roman" w:cstheme="minorHAnsi"/>
          <w:kern w:val="0"/>
          <w14:ligatures w14:val="none"/>
        </w:rPr>
      </w:pPr>
      <w:r>
        <w:rPr>
          <w:rFonts w:eastAsia="Times New Roman" w:cstheme="minorHAnsi"/>
          <w:kern w:val="0"/>
          <w14:ligatures w14:val="none"/>
        </w:rPr>
        <w:t>New Resource on State Temporary Hold Laws</w:t>
      </w:r>
      <w:r w:rsidR="002B7F26">
        <w:rPr>
          <w:rFonts w:eastAsia="Times New Roman" w:cstheme="minorHAnsi"/>
          <w:kern w:val="0"/>
          <w14:ligatures w14:val="none"/>
        </w:rPr>
        <w:t xml:space="preserve"> to Combate Elder Financial Abuse </w:t>
      </w:r>
      <w:hyperlink r:id="rId17" w:history="1">
        <w:r w:rsidR="00C05A77" w:rsidRPr="00A3315F">
          <w:rPr>
            <w:rStyle w:val="Hyperlink"/>
            <w:rFonts w:eastAsia="Times New Roman" w:cstheme="minorHAnsi"/>
            <w:kern w:val="0"/>
            <w14:ligatures w14:val="none"/>
          </w:rPr>
          <w:t>https://www.justice.gov/elderjustice/new-resource-state-temporary-hold-laws-combat-elder-financial-abuse</w:t>
        </w:r>
      </w:hyperlink>
    </w:p>
    <w:p w14:paraId="4E237458" w14:textId="2A7D22B9" w:rsidR="00223DCE" w:rsidRPr="00FD4E38" w:rsidRDefault="00FF0A15" w:rsidP="00FD4E38">
      <w:pPr>
        <w:pStyle w:val="ListParagraph"/>
        <w:numPr>
          <w:ilvl w:val="1"/>
          <w:numId w:val="34"/>
        </w:numPr>
        <w:spacing w:after="0" w:line="216" w:lineRule="auto"/>
        <w:rPr>
          <w:rFonts w:eastAsia="Times New Roman" w:cstheme="minorHAnsi"/>
          <w:kern w:val="0"/>
          <w14:ligatures w14:val="none"/>
        </w:rPr>
      </w:pPr>
      <w:r w:rsidRPr="00C05A77">
        <w:rPr>
          <w:rFonts w:eastAsia="Times New Roman" w:cstheme="minorHAnsi"/>
          <w:color w:val="467886" w:themeColor="hyperlink"/>
          <w:kern w:val="0"/>
          <w14:ligatures w14:val="none"/>
        </w:rPr>
        <w:t xml:space="preserve">FTC Guidance as of October 2024 on current state laws with/without </w:t>
      </w:r>
      <w:r w:rsidR="00B12F6E" w:rsidRPr="00C05A77">
        <w:rPr>
          <w:rFonts w:eastAsia="Times New Roman" w:cstheme="minorHAnsi"/>
          <w:color w:val="467886" w:themeColor="hyperlink"/>
          <w:kern w:val="0"/>
          <w14:ligatures w14:val="none"/>
        </w:rPr>
        <w:t>trusted contact/emergency hold law</w:t>
      </w:r>
      <w:r w:rsidR="00C05A77">
        <w:rPr>
          <w:rFonts w:eastAsia="Times New Roman" w:cstheme="minorHAnsi"/>
          <w:color w:val="467886" w:themeColor="hyperlink"/>
          <w:kern w:val="0"/>
          <w14:ligatures w14:val="none"/>
        </w:rPr>
        <w:t xml:space="preserve">s, </w:t>
      </w:r>
      <w:hyperlink r:id="rId18" w:history="1">
        <w:r w:rsidR="00C05A77" w:rsidRPr="00A3315F">
          <w:rPr>
            <w:rStyle w:val="Hyperlink"/>
            <w:rFonts w:eastAsia="Times New Roman" w:cstheme="minorHAnsi"/>
            <w:kern w:val="0"/>
            <w14:ligatures w14:val="none"/>
          </w:rPr>
          <w:t>https://consumer.ftc.gov/system/files/consumer_ftc_gov/pdf/FinancialInstitutionTransactionHoldsStateOverview.pdf</w:t>
        </w:r>
      </w:hyperlink>
    </w:p>
    <w:p w14:paraId="2FFC4B3D" w14:textId="4CEB7EC4" w:rsidR="004A3A0E" w:rsidRPr="00B12F6E" w:rsidRDefault="004A3A0E" w:rsidP="00C05A77">
      <w:pPr>
        <w:pStyle w:val="ListParagraph"/>
        <w:numPr>
          <w:ilvl w:val="1"/>
          <w:numId w:val="34"/>
        </w:numPr>
        <w:spacing w:after="0" w:line="216" w:lineRule="auto"/>
        <w:rPr>
          <w:rFonts w:eastAsia="Times New Roman" w:cstheme="minorHAnsi"/>
          <w:color w:val="467886" w:themeColor="hyperlink"/>
          <w:kern w:val="0"/>
          <w:u w:val="single"/>
          <w14:ligatures w14:val="none"/>
        </w:rPr>
      </w:pPr>
      <w:r w:rsidRPr="00E71B3D">
        <w:rPr>
          <w:rFonts w:eastAsia="Times New Roman" w:cstheme="minorHAnsi"/>
          <w:color w:val="467886" w:themeColor="hyperlink"/>
          <w:kern w:val="0"/>
          <w14:ligatures w14:val="none"/>
        </w:rPr>
        <w:t>FTC Report</w:t>
      </w:r>
      <w:r w:rsidR="00A04EB7">
        <w:rPr>
          <w:rFonts w:eastAsia="Times New Roman" w:cstheme="minorHAnsi"/>
          <w:color w:val="467886" w:themeColor="hyperlink"/>
          <w:kern w:val="0"/>
          <w14:ligatures w14:val="none"/>
        </w:rPr>
        <w:t xml:space="preserve"> </w:t>
      </w:r>
      <w:r w:rsidR="006B635C">
        <w:rPr>
          <w:rFonts w:eastAsia="Times New Roman" w:cstheme="minorHAnsi"/>
          <w:color w:val="467886" w:themeColor="hyperlink"/>
          <w:kern w:val="0"/>
          <w14:ligatures w14:val="none"/>
        </w:rPr>
        <w:t>‘</w:t>
      </w:r>
      <w:r w:rsidR="00A04EB7">
        <w:rPr>
          <w:rFonts w:eastAsia="Times New Roman" w:cstheme="minorHAnsi"/>
          <w:color w:val="467886" w:themeColor="hyperlink"/>
          <w:kern w:val="0"/>
          <w14:ligatures w14:val="none"/>
        </w:rPr>
        <w:t>State Hold Laws and Elder Financial Exploitation Prevention</w:t>
      </w:r>
      <w:r w:rsidR="006B635C">
        <w:rPr>
          <w:rFonts w:eastAsia="Times New Roman" w:cstheme="minorHAnsi"/>
          <w:color w:val="467886" w:themeColor="hyperlink"/>
          <w:kern w:val="0"/>
          <w14:ligatures w14:val="none"/>
        </w:rPr>
        <w:t>’</w:t>
      </w:r>
      <w:r w:rsidR="00A04EB7">
        <w:rPr>
          <w:rFonts w:eastAsia="Times New Roman" w:cstheme="minorHAnsi"/>
          <w:color w:val="467886" w:themeColor="hyperlink"/>
          <w:kern w:val="0"/>
          <w14:ligatures w14:val="none"/>
        </w:rPr>
        <w:t xml:space="preserve"> -</w:t>
      </w:r>
      <w:r w:rsidRPr="00E71B3D">
        <w:rPr>
          <w:rFonts w:eastAsia="Times New Roman" w:cstheme="minorHAnsi"/>
          <w:color w:val="467886" w:themeColor="hyperlink"/>
          <w:kern w:val="0"/>
          <w14:ligatures w14:val="none"/>
        </w:rPr>
        <w:t xml:space="preserve"> Based on ABA </w:t>
      </w:r>
      <w:proofErr w:type="gramStart"/>
      <w:r w:rsidRPr="00E71B3D">
        <w:rPr>
          <w:rFonts w:eastAsia="Times New Roman" w:cstheme="minorHAnsi"/>
          <w:color w:val="467886" w:themeColor="hyperlink"/>
          <w:kern w:val="0"/>
          <w14:ligatures w14:val="none"/>
        </w:rPr>
        <w:t>research</w:t>
      </w:r>
      <w:r>
        <w:rPr>
          <w:rFonts w:eastAsia="Times New Roman" w:cstheme="minorHAnsi"/>
          <w:color w:val="467886" w:themeColor="hyperlink"/>
          <w:kern w:val="0"/>
          <w:u w:val="single"/>
          <w14:ligatures w14:val="none"/>
        </w:rPr>
        <w:t xml:space="preserve">  </w:t>
      </w:r>
      <w:r w:rsidRPr="004A3A0E">
        <w:rPr>
          <w:rFonts w:eastAsia="Times New Roman" w:cstheme="minorHAnsi"/>
          <w:color w:val="467886" w:themeColor="hyperlink"/>
          <w:kern w:val="0"/>
          <w:u w:val="single"/>
          <w14:ligatures w14:val="none"/>
        </w:rPr>
        <w:t>https://consumer.ftc.gov/system/files/consumer_ftc_gov/pdf/State%20Hold%20Laws%20and%20Elder%20Financial%20Exploitation%20Prevention%20%282025%29.pdf</w:t>
      </w:r>
      <w:proofErr w:type="gramEnd"/>
    </w:p>
    <w:p w14:paraId="11704645" w14:textId="77777777" w:rsidR="009D585E" w:rsidRPr="009D585E" w:rsidRDefault="009D585E" w:rsidP="009D585E">
      <w:pPr>
        <w:spacing w:after="0" w:line="216" w:lineRule="auto"/>
        <w:ind w:firstLine="720"/>
        <w:contextualSpacing/>
        <w:rPr>
          <w:kern w:val="0"/>
          <w14:ligatures w14:val="none"/>
        </w:rPr>
      </w:pPr>
    </w:p>
    <w:p w14:paraId="2E38B3A3" w14:textId="4D7890E3" w:rsidR="009D585E" w:rsidRPr="00BA79BE" w:rsidRDefault="009D585E" w:rsidP="009D585E">
      <w:pPr>
        <w:pStyle w:val="ListParagraph"/>
        <w:numPr>
          <w:ilvl w:val="0"/>
          <w:numId w:val="34"/>
        </w:numPr>
        <w:spacing w:after="0" w:line="216" w:lineRule="auto"/>
        <w:rPr>
          <w:rFonts w:eastAsia="Times New Roman" w:cstheme="minorHAnsi"/>
          <w:kern w:val="0"/>
          <w:u w:val="single"/>
          <w14:ligatures w14:val="none"/>
        </w:rPr>
      </w:pPr>
      <w:r w:rsidRPr="009D585E">
        <w:rPr>
          <w:kern w:val="0"/>
          <w14:ligatures w14:val="none"/>
        </w:rPr>
        <w:t xml:space="preserve">FINRA Rule re Trusted Contacts (for retirement/brokerage accounts)  </w:t>
      </w:r>
      <w:hyperlink r:id="rId19" w:history="1">
        <w:r w:rsidR="00BA79BE" w:rsidRPr="00A3315F">
          <w:rPr>
            <w:rStyle w:val="Hyperlink"/>
            <w:kern w:val="0"/>
            <w14:ligatures w14:val="none"/>
          </w:rPr>
          <w:t>https://www.finra.org/rules-guidance/guidance/reports/2024-finra-annual-regulatory-oversight-report/trusted-contact-persons</w:t>
        </w:r>
      </w:hyperlink>
    </w:p>
    <w:p w14:paraId="255B2457" w14:textId="77777777" w:rsidR="00BA79BE" w:rsidRPr="00E71B3D" w:rsidRDefault="00BA79BE" w:rsidP="00BA79BE">
      <w:pPr>
        <w:pStyle w:val="ListParagraph"/>
        <w:rPr>
          <w:rFonts w:eastAsia="Times New Roman" w:cstheme="minorHAnsi"/>
          <w:kern w:val="0"/>
          <w14:ligatures w14:val="none"/>
        </w:rPr>
      </w:pPr>
    </w:p>
    <w:p w14:paraId="4E60DB39" w14:textId="6BA09352" w:rsidR="00BA79BE" w:rsidRDefault="00614A36" w:rsidP="009D585E">
      <w:pPr>
        <w:pStyle w:val="ListParagraph"/>
        <w:numPr>
          <w:ilvl w:val="0"/>
          <w:numId w:val="34"/>
        </w:numPr>
        <w:spacing w:after="0" w:line="216" w:lineRule="auto"/>
        <w:rPr>
          <w:rFonts w:eastAsia="Times New Roman" w:cstheme="minorHAnsi"/>
          <w:kern w:val="0"/>
          <w:u w:val="single"/>
          <w14:ligatures w14:val="none"/>
        </w:rPr>
      </w:pPr>
      <w:r w:rsidRPr="00E71B3D">
        <w:rPr>
          <w:rFonts w:eastAsia="Times New Roman" w:cstheme="minorHAnsi"/>
          <w:kern w:val="0"/>
          <w14:ligatures w14:val="none"/>
        </w:rPr>
        <w:t>Investors in the US: A Report of the National Financial Capacit</w:t>
      </w:r>
      <w:r w:rsidR="00E71B3D" w:rsidRPr="00E71B3D">
        <w:rPr>
          <w:rFonts w:eastAsia="Times New Roman" w:cstheme="minorHAnsi"/>
          <w:kern w:val="0"/>
          <w14:ligatures w14:val="none"/>
        </w:rPr>
        <w:t>y Study (2025)</w:t>
      </w:r>
      <w:r w:rsidR="00E71B3D" w:rsidRPr="00E71B3D">
        <w:t xml:space="preserve"> </w:t>
      </w:r>
      <w:r w:rsidR="00E71B3D" w:rsidRPr="00E71B3D">
        <w:rPr>
          <w:rFonts w:eastAsia="Times New Roman" w:cstheme="minorHAnsi"/>
          <w:kern w:val="0"/>
          <w:u w:val="single"/>
          <w14:ligatures w14:val="none"/>
        </w:rPr>
        <w:t>https://www.finrafoundation.org/sites/finrafoundation/files/2025-11/NFCS_Investor_Survey_Report_White_Paper.pdf</w:t>
      </w:r>
    </w:p>
    <w:p w14:paraId="18739403" w14:textId="77777777" w:rsidR="00223DCE" w:rsidRDefault="00223DCE" w:rsidP="005133EF">
      <w:pPr>
        <w:spacing w:after="0" w:line="259" w:lineRule="auto"/>
        <w:rPr>
          <w:b/>
          <w:bCs/>
          <w:color w:val="1B1B1B"/>
          <w:shd w:val="clear" w:color="auto" w:fill="FFFFFF"/>
        </w:rPr>
      </w:pPr>
    </w:p>
    <w:p w14:paraId="10E7FF3C" w14:textId="6B0BBD15" w:rsidR="00E92F8B" w:rsidRPr="00223DCE" w:rsidRDefault="00223DCE" w:rsidP="005133EF">
      <w:pPr>
        <w:spacing w:after="0" w:line="259" w:lineRule="auto"/>
        <w:rPr>
          <w:b/>
          <w:bCs/>
          <w:color w:val="1B1B1B"/>
          <w:u w:val="single"/>
          <w:shd w:val="clear" w:color="auto" w:fill="FFFFFF"/>
        </w:rPr>
      </w:pPr>
      <w:r w:rsidRPr="00223DCE">
        <w:rPr>
          <w:b/>
          <w:bCs/>
          <w:color w:val="1B1B1B"/>
          <w:u w:val="single"/>
          <w:shd w:val="clear" w:color="auto" w:fill="FFFFFF"/>
        </w:rPr>
        <w:t>RECENT RESEARCH BY DR. DELIEMA</w:t>
      </w:r>
    </w:p>
    <w:p w14:paraId="7BF5ED14" w14:textId="77777777" w:rsidR="00E92F8B" w:rsidRPr="00223DCE" w:rsidRDefault="00E92F8B" w:rsidP="005133EF">
      <w:pPr>
        <w:spacing w:after="0" w:line="259" w:lineRule="auto"/>
        <w:rPr>
          <w:b/>
          <w:bCs/>
          <w:color w:val="1B1B1B"/>
          <w:u w:val="single"/>
          <w:shd w:val="clear" w:color="auto" w:fill="FFFFFF"/>
        </w:rPr>
      </w:pPr>
    </w:p>
    <w:p w14:paraId="41ABC9D1" w14:textId="2F376A4E" w:rsidR="00075066" w:rsidRPr="00883124" w:rsidRDefault="00883124" w:rsidP="005133EF">
      <w:pPr>
        <w:spacing w:after="0" w:line="259" w:lineRule="auto"/>
        <w:rPr>
          <w:b/>
          <w:bCs/>
        </w:rPr>
      </w:pPr>
      <w:r w:rsidRPr="00883124">
        <w:rPr>
          <w:b/>
          <w:bCs/>
          <w:color w:val="1B1B1B"/>
          <w:shd w:val="clear" w:color="auto" w:fill="FFFFFF"/>
        </w:rPr>
        <w:t xml:space="preserve">Gao L, </w:t>
      </w:r>
      <w:proofErr w:type="spellStart"/>
      <w:r w:rsidRPr="00883124">
        <w:rPr>
          <w:b/>
          <w:bCs/>
          <w:color w:val="1B1B1B"/>
          <w:shd w:val="clear" w:color="auto" w:fill="FFFFFF"/>
        </w:rPr>
        <w:t>DeLiema</w:t>
      </w:r>
      <w:proofErr w:type="spellEnd"/>
      <w:r w:rsidRPr="00883124">
        <w:rPr>
          <w:b/>
          <w:bCs/>
          <w:color w:val="1B1B1B"/>
          <w:shd w:val="clear" w:color="auto" w:fill="FFFFFF"/>
        </w:rPr>
        <w:t xml:space="preserve"> M, Bindra S.</w:t>
      </w:r>
      <w:r w:rsidRPr="00883124">
        <w:rPr>
          <w:color w:val="1B1B1B"/>
          <w:shd w:val="clear" w:color="auto" w:fill="FFFFFF"/>
        </w:rPr>
        <w:t xml:space="preserve"> Financial Protection vs Autonomy, Perspectives from Fraud Victims on A Financial Account Temporary Hold Policy. </w:t>
      </w:r>
      <w:proofErr w:type="spellStart"/>
      <w:r w:rsidRPr="00883124">
        <w:rPr>
          <w:color w:val="1B1B1B"/>
          <w:shd w:val="clear" w:color="auto" w:fill="FFFFFF"/>
        </w:rPr>
        <w:t>Innov</w:t>
      </w:r>
      <w:proofErr w:type="spellEnd"/>
      <w:r w:rsidRPr="00883124">
        <w:rPr>
          <w:color w:val="1B1B1B"/>
          <w:shd w:val="clear" w:color="auto" w:fill="FFFFFF"/>
        </w:rPr>
        <w:t xml:space="preserve"> Aging. 2025 Dec 31;9(Suppl 2</w:t>
      </w:r>
      <w:proofErr w:type="gramStart"/>
      <w:r w:rsidRPr="00883124">
        <w:rPr>
          <w:color w:val="1B1B1B"/>
          <w:shd w:val="clear" w:color="auto" w:fill="FFFFFF"/>
        </w:rPr>
        <w:t>):igaf</w:t>
      </w:r>
      <w:proofErr w:type="gramEnd"/>
      <w:r w:rsidRPr="00883124">
        <w:rPr>
          <w:color w:val="1B1B1B"/>
          <w:shd w:val="clear" w:color="auto" w:fill="FFFFFF"/>
        </w:rPr>
        <w:t xml:space="preserve">122.3141. </w:t>
      </w:r>
      <w:proofErr w:type="spellStart"/>
      <w:r w:rsidRPr="00883124">
        <w:rPr>
          <w:color w:val="1B1B1B"/>
          <w:shd w:val="clear" w:color="auto" w:fill="FFFFFF"/>
        </w:rPr>
        <w:t>doi</w:t>
      </w:r>
      <w:proofErr w:type="spellEnd"/>
      <w:r w:rsidRPr="00883124">
        <w:rPr>
          <w:color w:val="1B1B1B"/>
          <w:shd w:val="clear" w:color="auto" w:fill="FFFFFF"/>
        </w:rPr>
        <w:t>: 10.1093/</w:t>
      </w:r>
      <w:proofErr w:type="spellStart"/>
      <w:r w:rsidRPr="00883124">
        <w:rPr>
          <w:color w:val="1B1B1B"/>
          <w:shd w:val="clear" w:color="auto" w:fill="FFFFFF"/>
        </w:rPr>
        <w:t>geroni</w:t>
      </w:r>
      <w:proofErr w:type="spellEnd"/>
      <w:r w:rsidRPr="00883124">
        <w:rPr>
          <w:color w:val="1B1B1B"/>
          <w:shd w:val="clear" w:color="auto" w:fill="FFFFFF"/>
        </w:rPr>
        <w:t>/igaf122.3141. PMCID: PMC12761558.</w:t>
      </w:r>
    </w:p>
    <w:p w14:paraId="72C1404B" w14:textId="77777777" w:rsidR="00075066" w:rsidRPr="00075066" w:rsidRDefault="00075066" w:rsidP="00075066">
      <w:pPr>
        <w:spacing w:beforeAutospacing="1" w:after="0" w:afterAutospacing="1" w:line="240" w:lineRule="auto"/>
        <w:textAlignment w:val="baseline"/>
        <w:rPr>
          <w:rFonts w:ascii="Open Sans" w:eastAsia="Times New Roman" w:hAnsi="Open Sans" w:cs="Open Sans"/>
          <w:color w:val="333333"/>
          <w:kern w:val="0"/>
          <w14:ligatures w14:val="none"/>
        </w:rPr>
      </w:pPr>
      <w:proofErr w:type="spellStart"/>
      <w:r w:rsidRPr="00075066">
        <w:rPr>
          <w:rFonts w:ascii="Open Sans" w:eastAsia="Times New Roman" w:hAnsi="Open Sans" w:cs="Open Sans"/>
          <w:b/>
          <w:bCs/>
          <w:color w:val="333333"/>
          <w:kern w:val="0"/>
          <w:bdr w:val="none" w:sz="0" w:space="0" w:color="auto" w:frame="1"/>
          <w14:ligatures w14:val="none"/>
        </w:rPr>
        <w:t>DeLiema</w:t>
      </w:r>
      <w:proofErr w:type="spellEnd"/>
      <w:r w:rsidRPr="00075066">
        <w:rPr>
          <w:rFonts w:ascii="Open Sans" w:eastAsia="Times New Roman" w:hAnsi="Open Sans" w:cs="Open Sans"/>
          <w:b/>
          <w:bCs/>
          <w:color w:val="333333"/>
          <w:kern w:val="0"/>
          <w:bdr w:val="none" w:sz="0" w:space="0" w:color="auto" w:frame="1"/>
          <w14:ligatures w14:val="none"/>
        </w:rPr>
        <w:t xml:space="preserve">, M., </w:t>
      </w:r>
      <w:r w:rsidRPr="00075066">
        <w:rPr>
          <w:rFonts w:ascii="Open Sans" w:eastAsia="Times New Roman" w:hAnsi="Open Sans" w:cs="Open Sans"/>
          <w:color w:val="333333"/>
          <w:kern w:val="0"/>
          <w14:ligatures w14:val="none"/>
        </w:rPr>
        <w:t xml:space="preserve">Li, Y., &amp; Mottola, G. (2022). Correlates of responding to and becoming victimized by fraud: Examining risk factors by scam type. </w:t>
      </w:r>
      <w:r w:rsidRPr="00075066">
        <w:rPr>
          <w:rFonts w:ascii="Open Sans" w:eastAsia="Times New Roman" w:hAnsi="Open Sans" w:cs="Open Sans"/>
          <w:i/>
          <w:iCs/>
          <w:color w:val="333333"/>
          <w:kern w:val="0"/>
          <w:bdr w:val="none" w:sz="0" w:space="0" w:color="auto" w:frame="1"/>
          <w14:ligatures w14:val="none"/>
        </w:rPr>
        <w:t>International Journal of Consumer Studies.</w:t>
      </w:r>
      <w:r w:rsidRPr="00075066">
        <w:rPr>
          <w:rFonts w:ascii="Open Sans" w:eastAsia="Times New Roman" w:hAnsi="Open Sans" w:cs="Open Sans"/>
          <w:color w:val="333333"/>
          <w:kern w:val="0"/>
          <w14:ligatures w14:val="none"/>
        </w:rPr>
        <w:t xml:space="preserve"> </w:t>
      </w:r>
      <w:hyperlink r:id="rId20" w:history="1">
        <w:r w:rsidRPr="00075066">
          <w:rPr>
            <w:rFonts w:ascii="Open Sans" w:eastAsia="Times New Roman" w:hAnsi="Open Sans" w:cs="Open Sans"/>
            <w:color w:val="7A0019"/>
            <w:kern w:val="0"/>
            <w:bdr w:val="none" w:sz="0" w:space="0" w:color="auto" w:frame="1"/>
            <w14:ligatures w14:val="none"/>
          </w:rPr>
          <w:t>https://onlinelibrary.wiley.com/doi/10.1111/ijcs.12886</w:t>
        </w:r>
      </w:hyperlink>
    </w:p>
    <w:p w14:paraId="7ACC670B" w14:textId="77777777" w:rsidR="00075066" w:rsidRPr="00075066" w:rsidRDefault="00075066" w:rsidP="00075066">
      <w:pPr>
        <w:spacing w:beforeAutospacing="1" w:after="0" w:afterAutospacing="1" w:line="240" w:lineRule="auto"/>
        <w:textAlignment w:val="baseline"/>
        <w:rPr>
          <w:rFonts w:ascii="Open Sans" w:eastAsia="Times New Roman" w:hAnsi="Open Sans" w:cs="Open Sans"/>
          <w:color w:val="333333"/>
          <w:kern w:val="0"/>
          <w14:ligatures w14:val="none"/>
        </w:rPr>
      </w:pPr>
      <w:proofErr w:type="spellStart"/>
      <w:r w:rsidRPr="00075066">
        <w:rPr>
          <w:rFonts w:ascii="Open Sans" w:eastAsia="Times New Roman" w:hAnsi="Open Sans" w:cs="Open Sans"/>
          <w:b/>
          <w:bCs/>
          <w:color w:val="333333"/>
          <w:kern w:val="0"/>
          <w:bdr w:val="none" w:sz="0" w:space="0" w:color="auto" w:frame="1"/>
          <w14:ligatures w14:val="none"/>
        </w:rPr>
        <w:t>DeLiema</w:t>
      </w:r>
      <w:proofErr w:type="spellEnd"/>
      <w:r w:rsidRPr="00075066">
        <w:rPr>
          <w:rFonts w:ascii="Open Sans" w:eastAsia="Times New Roman" w:hAnsi="Open Sans" w:cs="Open Sans"/>
          <w:b/>
          <w:bCs/>
          <w:color w:val="333333"/>
          <w:kern w:val="0"/>
          <w:bdr w:val="none" w:sz="0" w:space="0" w:color="auto" w:frame="1"/>
          <w14:ligatures w14:val="none"/>
        </w:rPr>
        <w:t xml:space="preserve">, M., </w:t>
      </w:r>
      <w:r w:rsidRPr="00075066">
        <w:rPr>
          <w:rFonts w:ascii="Open Sans" w:eastAsia="Times New Roman" w:hAnsi="Open Sans" w:cs="Open Sans"/>
          <w:color w:val="333333"/>
          <w:kern w:val="0"/>
          <w14:ligatures w14:val="none"/>
        </w:rPr>
        <w:t xml:space="preserve">Burnes, D., &amp; Langton, L. (2021). The financial and psychological impact of identity theft among older adults. </w:t>
      </w:r>
      <w:r w:rsidRPr="00075066">
        <w:rPr>
          <w:rFonts w:ascii="Open Sans" w:eastAsia="Times New Roman" w:hAnsi="Open Sans" w:cs="Open Sans"/>
          <w:i/>
          <w:iCs/>
          <w:color w:val="333333"/>
          <w:kern w:val="0"/>
          <w:bdr w:val="none" w:sz="0" w:space="0" w:color="auto" w:frame="1"/>
          <w14:ligatures w14:val="none"/>
        </w:rPr>
        <w:t>Innovation in Aging</w:t>
      </w:r>
      <w:r w:rsidRPr="00075066">
        <w:rPr>
          <w:rFonts w:ascii="Open Sans" w:eastAsia="Times New Roman" w:hAnsi="Open Sans" w:cs="Open Sans"/>
          <w:color w:val="333333"/>
          <w:kern w:val="0"/>
          <w14:ligatures w14:val="none"/>
        </w:rPr>
        <w:t xml:space="preserve">, 5(4), igab043. </w:t>
      </w:r>
      <w:hyperlink r:id="rId21" w:history="1">
        <w:r w:rsidRPr="00075066">
          <w:rPr>
            <w:rFonts w:ascii="Open Sans" w:eastAsia="Times New Roman" w:hAnsi="Open Sans" w:cs="Open Sans"/>
            <w:color w:val="7A0019"/>
            <w:kern w:val="0"/>
            <w:bdr w:val="none" w:sz="0" w:space="0" w:color="auto" w:frame="1"/>
            <w14:ligatures w14:val="none"/>
          </w:rPr>
          <w:t>https://academic.oup.com/innovateage/article/5/4/igab043/6381666</w:t>
        </w:r>
      </w:hyperlink>
    </w:p>
    <w:p w14:paraId="449045EF" w14:textId="77777777" w:rsidR="00075066" w:rsidRPr="00075066" w:rsidRDefault="00075066" w:rsidP="00075066">
      <w:pPr>
        <w:spacing w:beforeAutospacing="1" w:after="0" w:afterAutospacing="1" w:line="240" w:lineRule="auto"/>
        <w:textAlignment w:val="baseline"/>
        <w:rPr>
          <w:rFonts w:ascii="Open Sans" w:eastAsia="Times New Roman" w:hAnsi="Open Sans" w:cs="Open Sans"/>
          <w:color w:val="333333"/>
          <w:kern w:val="0"/>
          <w14:ligatures w14:val="none"/>
        </w:rPr>
      </w:pPr>
      <w:proofErr w:type="spellStart"/>
      <w:r w:rsidRPr="00075066">
        <w:rPr>
          <w:rFonts w:ascii="Open Sans" w:eastAsia="Times New Roman" w:hAnsi="Open Sans" w:cs="Open Sans"/>
          <w:b/>
          <w:bCs/>
          <w:color w:val="333333"/>
          <w:kern w:val="0"/>
          <w:bdr w:val="none" w:sz="0" w:space="0" w:color="auto" w:frame="1"/>
          <w14:ligatures w14:val="none"/>
        </w:rPr>
        <w:t>DeLiema</w:t>
      </w:r>
      <w:proofErr w:type="spellEnd"/>
      <w:r w:rsidRPr="00075066">
        <w:rPr>
          <w:rFonts w:ascii="Open Sans" w:eastAsia="Times New Roman" w:hAnsi="Open Sans" w:cs="Open Sans"/>
          <w:b/>
          <w:bCs/>
          <w:color w:val="333333"/>
          <w:kern w:val="0"/>
          <w:bdr w:val="none" w:sz="0" w:space="0" w:color="auto" w:frame="1"/>
          <w14:ligatures w14:val="none"/>
        </w:rPr>
        <w:t>, M.</w:t>
      </w:r>
      <w:r w:rsidRPr="00075066">
        <w:rPr>
          <w:rFonts w:ascii="Open Sans" w:eastAsia="Times New Roman" w:hAnsi="Open Sans" w:cs="Open Sans"/>
          <w:color w:val="333333"/>
          <w:kern w:val="0"/>
          <w14:ligatures w14:val="none"/>
        </w:rPr>
        <w:t xml:space="preserve">, Shadel, D., &amp; Pak, K. (2019). Mindsets and </w:t>
      </w:r>
      <w:proofErr w:type="gramStart"/>
      <w:r w:rsidRPr="00075066">
        <w:rPr>
          <w:rFonts w:ascii="Open Sans" w:eastAsia="Times New Roman" w:hAnsi="Open Sans" w:cs="Open Sans"/>
          <w:color w:val="333333"/>
          <w:kern w:val="0"/>
          <w14:ligatures w14:val="none"/>
        </w:rPr>
        <w:t>behaviors that</w:t>
      </w:r>
      <w:proofErr w:type="gramEnd"/>
      <w:r w:rsidRPr="00075066">
        <w:rPr>
          <w:rFonts w:ascii="Open Sans" w:eastAsia="Times New Roman" w:hAnsi="Open Sans" w:cs="Open Sans"/>
          <w:color w:val="333333"/>
          <w:kern w:val="0"/>
          <w14:ligatures w14:val="none"/>
        </w:rPr>
        <w:t xml:space="preserve"> increase </w:t>
      </w:r>
      <w:proofErr w:type="gramStart"/>
      <w:r w:rsidRPr="00075066">
        <w:rPr>
          <w:rFonts w:ascii="Open Sans" w:eastAsia="Times New Roman" w:hAnsi="Open Sans" w:cs="Open Sans"/>
          <w:color w:val="333333"/>
          <w:kern w:val="0"/>
          <w14:ligatures w14:val="none"/>
        </w:rPr>
        <w:t>investment</w:t>
      </w:r>
      <w:proofErr w:type="gramEnd"/>
      <w:r w:rsidRPr="00075066">
        <w:rPr>
          <w:rFonts w:ascii="Open Sans" w:eastAsia="Times New Roman" w:hAnsi="Open Sans" w:cs="Open Sans"/>
          <w:color w:val="333333"/>
          <w:kern w:val="0"/>
          <w14:ligatures w14:val="none"/>
        </w:rPr>
        <w:t xml:space="preserve"> fraud targeting and victimization. </w:t>
      </w:r>
      <w:r w:rsidRPr="00075066">
        <w:rPr>
          <w:rFonts w:ascii="Open Sans" w:eastAsia="Times New Roman" w:hAnsi="Open Sans" w:cs="Open Sans"/>
          <w:i/>
          <w:iCs/>
          <w:color w:val="333333"/>
          <w:kern w:val="0"/>
          <w:bdr w:val="none" w:sz="0" w:space="0" w:color="auto" w:frame="1"/>
          <w14:ligatures w14:val="none"/>
        </w:rPr>
        <w:t>Journal of Consumer Research</w:t>
      </w:r>
      <w:r w:rsidRPr="00075066">
        <w:rPr>
          <w:rFonts w:ascii="Open Sans" w:eastAsia="Times New Roman" w:hAnsi="Open Sans" w:cs="Open Sans"/>
          <w:color w:val="333333"/>
          <w:kern w:val="0"/>
          <w14:ligatures w14:val="none"/>
        </w:rPr>
        <w:t>, ucz020.</w:t>
      </w:r>
    </w:p>
    <w:p w14:paraId="1F50AE04" w14:textId="64BA7F6A" w:rsidR="00817CA7" w:rsidRPr="005B39D9" w:rsidRDefault="00075066" w:rsidP="005B39D9">
      <w:pPr>
        <w:spacing w:beforeAutospacing="1" w:after="0" w:afterAutospacing="1" w:line="240" w:lineRule="auto"/>
        <w:textAlignment w:val="baseline"/>
        <w:rPr>
          <w:rFonts w:ascii="Open Sans" w:eastAsia="Times New Roman" w:hAnsi="Open Sans" w:cs="Open Sans"/>
          <w:color w:val="333333"/>
          <w:kern w:val="0"/>
          <w14:ligatures w14:val="none"/>
        </w:rPr>
      </w:pPr>
      <w:proofErr w:type="spellStart"/>
      <w:r w:rsidRPr="00075066">
        <w:rPr>
          <w:rFonts w:ascii="Open Sans" w:eastAsia="Times New Roman" w:hAnsi="Open Sans" w:cs="Open Sans"/>
          <w:b/>
          <w:bCs/>
          <w:color w:val="333333"/>
          <w:kern w:val="0"/>
          <w:bdr w:val="none" w:sz="0" w:space="0" w:color="auto" w:frame="1"/>
          <w14:ligatures w14:val="none"/>
        </w:rPr>
        <w:t>DeLiema</w:t>
      </w:r>
      <w:proofErr w:type="spellEnd"/>
      <w:r w:rsidRPr="00075066">
        <w:rPr>
          <w:rFonts w:ascii="Open Sans" w:eastAsia="Times New Roman" w:hAnsi="Open Sans" w:cs="Open Sans"/>
          <w:b/>
          <w:bCs/>
          <w:color w:val="333333"/>
          <w:kern w:val="0"/>
          <w:bdr w:val="none" w:sz="0" w:space="0" w:color="auto" w:frame="1"/>
          <w14:ligatures w14:val="none"/>
        </w:rPr>
        <w:t>, M., </w:t>
      </w:r>
      <w:r w:rsidRPr="00075066">
        <w:rPr>
          <w:rFonts w:ascii="Open Sans" w:eastAsia="Times New Roman" w:hAnsi="Open Sans" w:cs="Open Sans"/>
          <w:color w:val="333333"/>
          <w:kern w:val="0"/>
          <w14:ligatures w14:val="none"/>
        </w:rPr>
        <w:t>Deevy, M., Lusardi, A., &amp; Mitchell, O. S. (2018)</w:t>
      </w:r>
      <w:r w:rsidRPr="00075066">
        <w:rPr>
          <w:rFonts w:ascii="Open Sans" w:eastAsia="Times New Roman" w:hAnsi="Open Sans" w:cs="Open Sans"/>
          <w:i/>
          <w:iCs/>
          <w:color w:val="333333"/>
          <w:kern w:val="0"/>
          <w:bdr w:val="none" w:sz="0" w:space="0" w:color="auto" w:frame="1"/>
          <w14:ligatures w14:val="none"/>
        </w:rPr>
        <w:t>. </w:t>
      </w:r>
      <w:r w:rsidRPr="00075066">
        <w:rPr>
          <w:rFonts w:ascii="Open Sans" w:eastAsia="Times New Roman" w:hAnsi="Open Sans" w:cs="Open Sans"/>
          <w:color w:val="333333"/>
          <w:kern w:val="0"/>
          <w14:ligatures w14:val="none"/>
        </w:rPr>
        <w:t>Financial fraud among older Americans: Evidence and implications. </w:t>
      </w:r>
      <w:proofErr w:type="gramStart"/>
      <w:r w:rsidRPr="00075066">
        <w:rPr>
          <w:rFonts w:ascii="Open Sans" w:eastAsia="Times New Roman" w:hAnsi="Open Sans" w:cs="Open Sans"/>
          <w:i/>
          <w:iCs/>
          <w:color w:val="333333"/>
          <w:kern w:val="0"/>
          <w:bdr w:val="none" w:sz="0" w:space="0" w:color="auto" w:frame="1"/>
          <w14:ligatures w14:val="none"/>
        </w:rPr>
        <w:t>The Journal</w:t>
      </w:r>
      <w:r w:rsidR="00CD5D5B">
        <w:rPr>
          <w:rFonts w:ascii="Open Sans" w:eastAsia="Times New Roman" w:hAnsi="Open Sans" w:cs="Open Sans"/>
          <w:i/>
          <w:iCs/>
          <w:color w:val="333333"/>
          <w:kern w:val="0"/>
          <w:bdr w:val="none" w:sz="0" w:space="0" w:color="auto" w:frame="1"/>
          <w14:ligatures w14:val="none"/>
        </w:rPr>
        <w:t>s</w:t>
      </w:r>
      <w:proofErr w:type="gramEnd"/>
      <w:r w:rsidRPr="00075066">
        <w:rPr>
          <w:rFonts w:ascii="Open Sans" w:eastAsia="Times New Roman" w:hAnsi="Open Sans" w:cs="Open Sans"/>
          <w:i/>
          <w:iCs/>
          <w:color w:val="333333"/>
          <w:kern w:val="0"/>
          <w:bdr w:val="none" w:sz="0" w:space="0" w:color="auto" w:frame="1"/>
          <w14:ligatures w14:val="none"/>
        </w:rPr>
        <w:t xml:space="preserve"> of Gerontology: Series B</w:t>
      </w:r>
      <w:r w:rsidRPr="00075066">
        <w:rPr>
          <w:rFonts w:ascii="Open Sans" w:eastAsia="Times New Roman" w:hAnsi="Open Sans" w:cs="Open Sans"/>
          <w:color w:val="333333"/>
          <w:kern w:val="0"/>
          <w14:ligatures w14:val="none"/>
        </w:rPr>
        <w:t>, gby1</w:t>
      </w:r>
    </w:p>
    <w:p w14:paraId="285984A8" w14:textId="77777777" w:rsidR="00B57C7D" w:rsidRDefault="00B57C7D" w:rsidP="00454579">
      <w:pPr>
        <w:spacing w:line="259" w:lineRule="auto"/>
        <w:jc w:val="center"/>
        <w:rPr>
          <w:b/>
          <w:bCs/>
          <w:sz w:val="28"/>
          <w:szCs w:val="28"/>
          <w:u w:val="single"/>
        </w:rPr>
      </w:pPr>
    </w:p>
    <w:p w14:paraId="3F97C7C5" w14:textId="3B1736C1" w:rsidR="00E453AF" w:rsidRPr="00152664" w:rsidRDefault="00E453AF" w:rsidP="00CD5D5B">
      <w:pPr>
        <w:spacing w:line="259" w:lineRule="auto"/>
        <w:jc w:val="center"/>
        <w:rPr>
          <w:rFonts w:cs="Open Sans"/>
          <w:color w:val="FFFFFF"/>
          <w:sz w:val="28"/>
          <w:szCs w:val="28"/>
          <w:shd w:val="clear" w:color="auto" w:fill="FFFFFF"/>
        </w:rPr>
      </w:pPr>
      <w:r w:rsidRPr="00152664">
        <w:rPr>
          <w:b/>
          <w:bCs/>
          <w:sz w:val="28"/>
          <w:szCs w:val="28"/>
          <w:u w:val="single"/>
        </w:rPr>
        <w:lastRenderedPageBreak/>
        <w:t>Free Online Fraud</w:t>
      </w:r>
      <w:r w:rsidR="009E1910" w:rsidRPr="00152664">
        <w:rPr>
          <w:b/>
          <w:bCs/>
          <w:sz w:val="28"/>
          <w:szCs w:val="28"/>
          <w:u w:val="single"/>
        </w:rPr>
        <w:t xml:space="preserve"> </w:t>
      </w:r>
      <w:r w:rsidRPr="00152664">
        <w:rPr>
          <w:b/>
          <w:bCs/>
          <w:sz w:val="28"/>
          <w:szCs w:val="28"/>
          <w:u w:val="single"/>
        </w:rPr>
        <w:t>Support Programs</w:t>
      </w:r>
    </w:p>
    <w:p w14:paraId="3CD795E0" w14:textId="44BCC789" w:rsidR="00E453AF" w:rsidRPr="006C0C03" w:rsidRDefault="00E453AF" w:rsidP="005B5F42">
      <w:pPr>
        <w:spacing w:line="259" w:lineRule="auto"/>
        <w:contextualSpacing/>
        <w:rPr>
          <w:u w:val="single"/>
        </w:rPr>
      </w:pPr>
      <w:r w:rsidRPr="006C0C03">
        <w:rPr>
          <w:b/>
          <w:bCs/>
        </w:rPr>
        <w:t>AARP Fraud Support Group</w:t>
      </w:r>
      <w:r w:rsidR="00774D1A" w:rsidRPr="006C0C03">
        <w:rPr>
          <w:b/>
          <w:bCs/>
        </w:rPr>
        <w:t>s and Helpline</w:t>
      </w:r>
      <w:r w:rsidRPr="006C0C03">
        <w:t xml:space="preserve">   Support for those victimized and family </w:t>
      </w:r>
      <w:proofErr w:type="gramStart"/>
      <w:r w:rsidRPr="006C0C03">
        <w:t xml:space="preserve">members </w:t>
      </w:r>
      <w:r w:rsidR="00E146D5">
        <w:t xml:space="preserve"> (</w:t>
      </w:r>
      <w:proofErr w:type="gramEnd"/>
      <w:r w:rsidR="00E146D5">
        <w:t xml:space="preserve">including a special group for spouses) </w:t>
      </w:r>
      <w:r w:rsidRPr="006C0C03">
        <w:t>of these frauds</w:t>
      </w:r>
      <w:r w:rsidR="009C1E20" w:rsidRPr="006C0C03">
        <w:t>, special groups for romance scams</w:t>
      </w:r>
      <w:r w:rsidR="00774D1A" w:rsidRPr="006C0C03">
        <w:t xml:space="preserve">.  Includes </w:t>
      </w:r>
      <w:r w:rsidR="00EA07B0" w:rsidRPr="006C0C03">
        <w:t>the</w:t>
      </w:r>
      <w:r w:rsidR="00774D1A" w:rsidRPr="006C0C03">
        <w:t xml:space="preserve"> </w:t>
      </w:r>
      <w:r w:rsidR="00EA07B0" w:rsidRPr="006C0C03">
        <w:t xml:space="preserve">Fraud Watch Network </w:t>
      </w:r>
      <w:r w:rsidR="00774D1A" w:rsidRPr="006C0C03">
        <w:t>where trained volunteers respond to inquiries about fraud at 877-908-3360</w:t>
      </w:r>
      <w:r w:rsidRPr="006C0C03">
        <w:t xml:space="preserve">: </w:t>
      </w:r>
      <w:r w:rsidR="00774D1A" w:rsidRPr="006C0C03">
        <w:t>Y</w:t>
      </w:r>
      <w:r w:rsidRPr="006C0C03">
        <w:t xml:space="preserve">ou don’t have to be AARP member, no age restriction. </w:t>
      </w:r>
    </w:p>
    <w:p w14:paraId="359D8CE4" w14:textId="23C1D0FC" w:rsidR="00E453AF" w:rsidRPr="00152664" w:rsidRDefault="00774D1A">
      <w:pPr>
        <w:numPr>
          <w:ilvl w:val="1"/>
          <w:numId w:val="3"/>
        </w:numPr>
        <w:spacing w:line="259" w:lineRule="auto"/>
        <w:contextualSpacing/>
        <w:rPr>
          <w:color w:val="4C94D8" w:themeColor="text2" w:themeTint="80"/>
          <w:u w:val="single"/>
        </w:rPr>
      </w:pPr>
      <w:r w:rsidRPr="006C0C03">
        <w:t xml:space="preserve">To register for the free support groups  </w:t>
      </w:r>
      <w:hyperlink r:id="rId22" w:history="1">
        <w:r w:rsidRPr="006C0C03">
          <w:rPr>
            <w:rStyle w:val="Hyperlink"/>
          </w:rPr>
          <w:t>https://www.aarp.org/money/scams-fraud/fraud-victim-support-group/?cmp=RDRCT-CSN-FRD-NEW-SUPPORT_GROUP_PAGE</w:t>
        </w:r>
      </w:hyperlink>
    </w:p>
    <w:p w14:paraId="31FE9F49" w14:textId="7D1BD3CE" w:rsidR="00152664" w:rsidRPr="006C0C03" w:rsidRDefault="00152664">
      <w:pPr>
        <w:numPr>
          <w:ilvl w:val="1"/>
          <w:numId w:val="3"/>
        </w:numPr>
        <w:spacing w:line="259" w:lineRule="auto"/>
        <w:contextualSpacing/>
        <w:rPr>
          <w:color w:val="4C94D8" w:themeColor="text2" w:themeTint="80"/>
          <w:u w:val="single"/>
        </w:rPr>
      </w:pPr>
      <w:r>
        <w:t xml:space="preserve">Fraud webinars - </w:t>
      </w:r>
      <w:r w:rsidRPr="00152664">
        <w:rPr>
          <w:u w:val="single"/>
        </w:rPr>
        <w:t>https://www.aarp.org/events/scam-prevention/</w:t>
      </w:r>
    </w:p>
    <w:p w14:paraId="7832CA7C" w14:textId="77777777" w:rsidR="00E453AF" w:rsidRPr="006C0C03" w:rsidRDefault="00E453AF" w:rsidP="00E453AF">
      <w:pPr>
        <w:spacing w:line="259" w:lineRule="auto"/>
        <w:ind w:left="1440"/>
        <w:contextualSpacing/>
        <w:rPr>
          <w:color w:val="4C94D8" w:themeColor="text2" w:themeTint="80"/>
          <w:u w:val="single"/>
        </w:rPr>
      </w:pPr>
      <w:r w:rsidRPr="006C0C03">
        <w:rPr>
          <w:color w:val="4C94D8" w:themeColor="text2" w:themeTint="80"/>
          <w:u w:val="single"/>
        </w:rPr>
        <w:t xml:space="preserve">  </w:t>
      </w:r>
    </w:p>
    <w:p w14:paraId="19DC538C" w14:textId="61A5210D" w:rsidR="00AA53F6" w:rsidRPr="006C0C03" w:rsidRDefault="00864263" w:rsidP="005B5F42">
      <w:pPr>
        <w:spacing w:line="259" w:lineRule="auto"/>
        <w:contextualSpacing/>
        <w:rPr>
          <w:u w:val="single"/>
        </w:rPr>
      </w:pPr>
      <w:proofErr w:type="spellStart"/>
      <w:r w:rsidRPr="006C0C03">
        <w:rPr>
          <w:b/>
          <w:bCs/>
        </w:rPr>
        <w:t>FightCyberCrime</w:t>
      </w:r>
      <w:proofErr w:type="spellEnd"/>
      <w:r w:rsidR="00E453AF" w:rsidRPr="006C0C03">
        <w:t xml:space="preserve"> </w:t>
      </w:r>
      <w:r w:rsidR="00E71518" w:rsidRPr="006C0C03">
        <w:t xml:space="preserve">  </w:t>
      </w:r>
      <w:hyperlink r:id="rId23" w:history="1">
        <w:r w:rsidR="00E71518" w:rsidRPr="006C0C03">
          <w:rPr>
            <w:rStyle w:val="Hyperlink"/>
          </w:rPr>
          <w:t>www.fightcybercrime.org</w:t>
        </w:r>
      </w:hyperlink>
      <w:r w:rsidR="00E71518" w:rsidRPr="006C0C03">
        <w:t xml:space="preserve"> </w:t>
      </w:r>
      <w:r w:rsidR="003E71A0" w:rsidRPr="006C0C03">
        <w:t xml:space="preserve">  </w:t>
      </w:r>
      <w:r w:rsidR="00E453AF" w:rsidRPr="006C0C03">
        <w:t>Free romance imposter fraud</w:t>
      </w:r>
      <w:r w:rsidR="0080322F" w:rsidRPr="006C0C03">
        <w:t xml:space="preserve"> and crypto investment</w:t>
      </w:r>
      <w:r w:rsidR="00C20D8B" w:rsidRPr="006C0C03">
        <w:t xml:space="preserve"> fraud</w:t>
      </w:r>
      <w:r w:rsidR="00E453AF" w:rsidRPr="006C0C03">
        <w:t xml:space="preserve"> online peer support program</w:t>
      </w:r>
      <w:r w:rsidR="0080322F" w:rsidRPr="006C0C03">
        <w:t>s</w:t>
      </w:r>
      <w:r w:rsidR="00F447A3" w:rsidRPr="006C0C03">
        <w:t>, all ages</w:t>
      </w:r>
      <w:r w:rsidR="00E453AF" w:rsidRPr="006C0C03">
        <w:t>.</w:t>
      </w:r>
      <w:r w:rsidR="00774D1A" w:rsidRPr="006C0C03">
        <w:t xml:space="preserve"> Includes online information for many types of online </w:t>
      </w:r>
      <w:r w:rsidR="00E36BC2" w:rsidRPr="006C0C03">
        <w:t>fraud</w:t>
      </w:r>
      <w:r w:rsidR="00774D1A" w:rsidRPr="006C0C03">
        <w:t>.</w:t>
      </w:r>
    </w:p>
    <w:p w14:paraId="4F8EF813" w14:textId="6BE74F29" w:rsidR="00E453AF" w:rsidRPr="006C0C03" w:rsidRDefault="00AA53F6">
      <w:pPr>
        <w:numPr>
          <w:ilvl w:val="1"/>
          <w:numId w:val="3"/>
        </w:numPr>
        <w:spacing w:line="259" w:lineRule="auto"/>
        <w:contextualSpacing/>
        <w:rPr>
          <w:u w:val="single"/>
        </w:rPr>
      </w:pPr>
      <w:hyperlink r:id="rId24" w:history="1">
        <w:r w:rsidRPr="006C0C03">
          <w:rPr>
            <w:rStyle w:val="Hyperlink"/>
          </w:rPr>
          <w:t>https://fightcybercrime.org/programs/romance-scam-recovery-group/</w:t>
        </w:r>
      </w:hyperlink>
    </w:p>
    <w:p w14:paraId="3ACFC2A6" w14:textId="77777777" w:rsidR="00E453AF" w:rsidRPr="006C0C03" w:rsidRDefault="00E453AF" w:rsidP="00E453AF">
      <w:pPr>
        <w:spacing w:line="259" w:lineRule="auto"/>
        <w:ind w:left="1440"/>
        <w:contextualSpacing/>
        <w:rPr>
          <w:u w:val="single"/>
        </w:rPr>
      </w:pPr>
    </w:p>
    <w:p w14:paraId="4F5BB1E6" w14:textId="30C2FA50" w:rsidR="009A189A" w:rsidRPr="006C0C03" w:rsidRDefault="00E453AF" w:rsidP="00AF7BA8">
      <w:pPr>
        <w:spacing w:line="259" w:lineRule="auto"/>
        <w:contextualSpacing/>
        <w:rPr>
          <w:u w:val="single"/>
        </w:rPr>
      </w:pPr>
      <w:r w:rsidRPr="006C0C03">
        <w:rPr>
          <w:rFonts w:eastAsia="Times New Roman" w:cs="Times New Roman"/>
          <w:b/>
          <w:bCs/>
        </w:rPr>
        <w:t>Fraud Awareness Network</w:t>
      </w:r>
      <w:r w:rsidRPr="006C0C03">
        <w:rPr>
          <w:rFonts w:eastAsia="Times New Roman" w:cs="Times New Roman"/>
        </w:rPr>
        <w:t xml:space="preserve"> offers weekly peer-to-peer program for victim</w:t>
      </w:r>
      <w:r w:rsidR="006D4AA7" w:rsidRPr="006C0C03">
        <w:rPr>
          <w:rFonts w:eastAsia="Times New Roman" w:cs="Times New Roman"/>
        </w:rPr>
        <w:t>s</w:t>
      </w:r>
      <w:r w:rsidR="00411009" w:rsidRPr="006C0C03">
        <w:rPr>
          <w:rFonts w:eastAsia="Times New Roman" w:cs="Times New Roman"/>
        </w:rPr>
        <w:t xml:space="preserve"> </w:t>
      </w:r>
      <w:r w:rsidR="00814BFC" w:rsidRPr="006C0C03">
        <w:rPr>
          <w:rFonts w:eastAsia="Times New Roman" w:cs="Times New Roman"/>
        </w:rPr>
        <w:t>age 60 and over,</w:t>
      </w:r>
      <w:r w:rsidRPr="006C0C03">
        <w:rPr>
          <w:rFonts w:eastAsia="Times New Roman" w:cs="Times New Roman"/>
        </w:rPr>
        <w:t xml:space="preserve"> facilitated by Lifespan of </w:t>
      </w:r>
      <w:r w:rsidR="00D01B71" w:rsidRPr="006C0C03">
        <w:rPr>
          <w:rFonts w:eastAsia="Times New Roman" w:cs="Times New Roman"/>
        </w:rPr>
        <w:t xml:space="preserve">Greater </w:t>
      </w:r>
      <w:r w:rsidR="006D2583" w:rsidRPr="006C0C03">
        <w:rPr>
          <w:rFonts w:eastAsia="Times New Roman" w:cs="Times New Roman"/>
        </w:rPr>
        <w:t>Rochester</w:t>
      </w:r>
      <w:r w:rsidR="00D01B71" w:rsidRPr="006C0C03">
        <w:rPr>
          <w:rFonts w:eastAsia="Times New Roman" w:cs="Times New Roman"/>
        </w:rPr>
        <w:t>, Inc</w:t>
      </w:r>
      <w:r w:rsidR="00C82540" w:rsidRPr="006C0C03">
        <w:rPr>
          <w:rFonts w:eastAsia="Times New Roman" w:cs="Times New Roman"/>
        </w:rPr>
        <w:t>.</w:t>
      </w:r>
      <w:r w:rsidRPr="006C0C03">
        <w:rPr>
          <w:rFonts w:eastAsia="Times New Roman" w:cs="Times New Roman"/>
        </w:rPr>
        <w:t xml:space="preserve"> </w:t>
      </w:r>
      <w:hyperlink r:id="rId25" w:history="1">
        <w:r w:rsidRPr="006C0C03">
          <w:rPr>
            <w:rFonts w:eastAsia="Times New Roman" w:cs="Times New Roman"/>
            <w:color w:val="467886" w:themeColor="hyperlink"/>
            <w:u w:val="single"/>
          </w:rPr>
          <w:t>fraudnetwork@lifespanrochester.org</w:t>
        </w:r>
      </w:hyperlink>
      <w:r w:rsidR="00814BFC" w:rsidRPr="006C0C03">
        <w:t xml:space="preserve"> or call 585-244-8400</w:t>
      </w:r>
    </w:p>
    <w:p w14:paraId="2A120BD8" w14:textId="77777777" w:rsidR="00A03D8C" w:rsidRDefault="00A03D8C" w:rsidP="005B5F42">
      <w:pPr>
        <w:spacing w:after="0" w:line="240" w:lineRule="auto"/>
        <w:contextualSpacing/>
        <w:rPr>
          <w:rFonts w:eastAsia="Times New Roman" w:cs="Times New Roman"/>
          <w:b/>
          <w:bCs/>
        </w:rPr>
      </w:pPr>
    </w:p>
    <w:p w14:paraId="58922A9D" w14:textId="4985B8DE" w:rsidR="008A7EFC" w:rsidRPr="006C0C03" w:rsidRDefault="009A189A" w:rsidP="005B5F42">
      <w:pPr>
        <w:spacing w:after="0" w:line="240" w:lineRule="auto"/>
        <w:contextualSpacing/>
        <w:rPr>
          <w:rFonts w:eastAsia="Times New Roman" w:cs="Times New Roman"/>
          <w:u w:val="single"/>
        </w:rPr>
      </w:pPr>
      <w:r w:rsidRPr="006C0C03">
        <w:rPr>
          <w:rFonts w:eastAsia="Times New Roman" w:cs="Times New Roman"/>
          <w:b/>
          <w:bCs/>
        </w:rPr>
        <w:t>Give An Hour</w:t>
      </w:r>
      <w:r w:rsidRPr="006C0C03">
        <w:rPr>
          <w:rFonts w:eastAsia="Times New Roman" w:cs="Times New Roman"/>
        </w:rPr>
        <w:t xml:space="preserve">   Free online support programs for victims and loved ones with peer support</w:t>
      </w:r>
      <w:r w:rsidR="00F447A3" w:rsidRPr="006C0C03">
        <w:rPr>
          <w:rFonts w:eastAsia="Times New Roman" w:cs="Times New Roman"/>
        </w:rPr>
        <w:t>, all ages</w:t>
      </w:r>
      <w:r w:rsidR="00F04648" w:rsidRPr="006C0C03">
        <w:rPr>
          <w:rFonts w:eastAsia="Times New Roman" w:cs="Times New Roman"/>
        </w:rPr>
        <w:t>.</w:t>
      </w:r>
    </w:p>
    <w:p w14:paraId="3ABF137F" w14:textId="0DF68677" w:rsidR="009A189A" w:rsidRPr="006C0C03" w:rsidRDefault="008A7EFC">
      <w:pPr>
        <w:numPr>
          <w:ilvl w:val="1"/>
          <w:numId w:val="5"/>
        </w:numPr>
        <w:spacing w:after="0" w:line="240" w:lineRule="auto"/>
        <w:contextualSpacing/>
        <w:rPr>
          <w:rFonts w:eastAsia="Times New Roman" w:cs="Times New Roman"/>
          <w:u w:val="single"/>
        </w:rPr>
      </w:pPr>
      <w:hyperlink r:id="rId26" w:history="1">
        <w:r w:rsidRPr="006C0C03">
          <w:rPr>
            <w:rStyle w:val="Hyperlink"/>
            <w:rFonts w:eastAsia="Times New Roman" w:cs="Times New Roman"/>
          </w:rPr>
          <w:t>https://giveanhour.org/financial-fraud/</w:t>
        </w:r>
      </w:hyperlink>
    </w:p>
    <w:p w14:paraId="60AE8772" w14:textId="074B3C64" w:rsidR="00686911" w:rsidRPr="006C0C03" w:rsidRDefault="00686911">
      <w:pPr>
        <w:numPr>
          <w:ilvl w:val="1"/>
          <w:numId w:val="5"/>
        </w:numPr>
        <w:spacing w:after="0" w:line="240" w:lineRule="auto"/>
        <w:contextualSpacing/>
        <w:rPr>
          <w:rFonts w:eastAsia="Times New Roman" w:cs="Times New Roman"/>
          <w:u w:val="single"/>
        </w:rPr>
      </w:pPr>
      <w:r w:rsidRPr="006C0C03">
        <w:t xml:space="preserve">Connect to counselors or accessing support group  </w:t>
      </w:r>
      <w:hyperlink r:id="rId27" w:history="1">
        <w:r w:rsidR="00DF6EF0" w:rsidRPr="006C0C03">
          <w:rPr>
            <w:rStyle w:val="Hyperlink"/>
          </w:rPr>
          <w:t>https://giveanhour</w:t>
        </w:r>
      </w:hyperlink>
      <w:r w:rsidRPr="006C0C03">
        <w:t>.org/</w:t>
      </w:r>
      <w:proofErr w:type="gramStart"/>
      <w:r w:rsidRPr="006C0C03">
        <w:t>financial-fraud</w:t>
      </w:r>
      <w:proofErr w:type="gramEnd"/>
      <w:r w:rsidRPr="006C0C03">
        <w:t>/</w:t>
      </w:r>
    </w:p>
    <w:p w14:paraId="0FAC43A3" w14:textId="4FFC8841" w:rsidR="0043436A" w:rsidRPr="006C0C03" w:rsidRDefault="00C853E2">
      <w:pPr>
        <w:numPr>
          <w:ilvl w:val="1"/>
          <w:numId w:val="5"/>
        </w:numPr>
        <w:spacing w:after="0" w:line="240" w:lineRule="auto"/>
        <w:contextualSpacing/>
        <w:rPr>
          <w:rFonts w:eastAsia="Times New Roman" w:cs="Times New Roman"/>
          <w:u w:val="single"/>
        </w:rPr>
      </w:pPr>
      <w:r w:rsidRPr="006C0C03">
        <w:rPr>
          <w:rStyle w:val="Strong"/>
          <w:rFonts w:cs="Poppins"/>
          <w:b w:val="0"/>
          <w:bCs w:val="0"/>
          <w:color w:val="757575"/>
          <w:shd w:val="clear" w:color="auto" w:fill="FEFEFE"/>
        </w:rPr>
        <w:t xml:space="preserve">Financial Fraud Mental Health Professional Training </w:t>
      </w:r>
      <w:r w:rsidR="001A1F48" w:rsidRPr="006C0C03">
        <w:rPr>
          <w:rStyle w:val="Strong"/>
          <w:rFonts w:cs="Poppins"/>
          <w:b w:val="0"/>
          <w:bCs w:val="0"/>
          <w:color w:val="757575"/>
          <w:shd w:val="clear" w:color="auto" w:fill="FEFEFE"/>
        </w:rPr>
        <w:t>&amp; Cadre</w:t>
      </w:r>
      <w:r w:rsidR="004B3235" w:rsidRPr="006C0C03">
        <w:rPr>
          <w:rStyle w:val="Strong"/>
          <w:rFonts w:cs="Poppins"/>
          <w:b w:val="0"/>
          <w:bCs w:val="0"/>
          <w:color w:val="757575"/>
          <w:shd w:val="clear" w:color="auto" w:fill="FEFEFE"/>
        </w:rPr>
        <w:t xml:space="preserve"> </w:t>
      </w:r>
      <w:proofErr w:type="gramStart"/>
      <w:r w:rsidR="001A1F48" w:rsidRPr="006C0C03">
        <w:rPr>
          <w:rStyle w:val="Strong"/>
          <w:rFonts w:cs="Poppins"/>
          <w:b w:val="0"/>
          <w:bCs w:val="0"/>
          <w:color w:val="757575"/>
          <w:shd w:val="clear" w:color="auto" w:fill="FEFEFE"/>
        </w:rPr>
        <w:t xml:space="preserve">Registration  </w:t>
      </w:r>
      <w:r w:rsidR="0043436A" w:rsidRPr="006C0C03">
        <w:rPr>
          <w:rFonts w:eastAsia="Times New Roman" w:cs="Times New Roman"/>
          <w:u w:val="single"/>
        </w:rPr>
        <w:t>https://giveanhour.qualtrics.com/jfe/form/SV_6fn5URwwbvMX2mi</w:t>
      </w:r>
      <w:proofErr w:type="gramEnd"/>
    </w:p>
    <w:p w14:paraId="14874EEB" w14:textId="7210F5A2" w:rsidR="00DF6EF0" w:rsidRPr="006C0C03" w:rsidRDefault="00DF6EF0">
      <w:pPr>
        <w:numPr>
          <w:ilvl w:val="1"/>
          <w:numId w:val="5"/>
        </w:numPr>
        <w:spacing w:after="0" w:line="240" w:lineRule="auto"/>
        <w:contextualSpacing/>
        <w:rPr>
          <w:rFonts w:eastAsia="Times New Roman" w:cs="Times New Roman"/>
          <w:u w:val="single"/>
        </w:rPr>
      </w:pPr>
      <w:r w:rsidRPr="006C0C03">
        <w:t xml:space="preserve">Working with Fraud </w:t>
      </w:r>
      <w:proofErr w:type="gramStart"/>
      <w:r w:rsidRPr="006C0C03">
        <w:t>Survivors  https://giveanhour.org/wp-content/uploads/Working-with-Scam-and-Fraud-Survivors-Resource.pdf</w:t>
      </w:r>
      <w:proofErr w:type="gramEnd"/>
    </w:p>
    <w:p w14:paraId="53B1ED9B" w14:textId="77777777" w:rsidR="002907DE" w:rsidRPr="006C0C03" w:rsidRDefault="002907DE" w:rsidP="002907DE">
      <w:pPr>
        <w:spacing w:line="259" w:lineRule="auto"/>
        <w:contextualSpacing/>
        <w:rPr>
          <w:u w:val="single"/>
        </w:rPr>
      </w:pPr>
    </w:p>
    <w:p w14:paraId="209B6644" w14:textId="77777777" w:rsidR="00D21069" w:rsidRPr="006C0C03" w:rsidRDefault="0051457A" w:rsidP="005B5F42">
      <w:pPr>
        <w:spacing w:after="0" w:line="216" w:lineRule="auto"/>
        <w:contextualSpacing/>
        <w:rPr>
          <w:u w:val="single"/>
        </w:rPr>
      </w:pPr>
      <w:r w:rsidRPr="006C0C03">
        <w:rPr>
          <w:rFonts w:eastAsiaTheme="minorEastAsia" w:cs="Times New Roman"/>
          <w:b/>
          <w:bCs/>
          <w:color w:val="000000" w:themeColor="text1"/>
          <w:kern w:val="24"/>
        </w:rPr>
        <w:t>Cathy Wilson, Therapist</w:t>
      </w:r>
      <w:r w:rsidRPr="006C0C03">
        <w:rPr>
          <w:rFonts w:eastAsiaTheme="minorEastAsia" w:cs="Times New Roman"/>
          <w:color w:val="000000" w:themeColor="text1"/>
          <w:kern w:val="24"/>
        </w:rPr>
        <w:t xml:space="preserve"> </w:t>
      </w:r>
      <w:r w:rsidR="00D21069" w:rsidRPr="006C0C03">
        <w:rPr>
          <w:rFonts w:eastAsiaTheme="minorEastAsia"/>
          <w:b/>
          <w:bCs/>
          <w:color w:val="000000" w:themeColor="text1"/>
          <w:kern w:val="24"/>
        </w:rPr>
        <w:t xml:space="preserve">Cathy Wilson, Therapist     </w:t>
      </w:r>
      <w:hyperlink r:id="rId28" w:history="1">
        <w:r w:rsidR="00D21069" w:rsidRPr="006C0C03">
          <w:rPr>
            <w:rFonts w:eastAsiaTheme="minorEastAsia"/>
            <w:color w:val="467886" w:themeColor="hyperlink"/>
            <w:kern w:val="24"/>
            <w:u w:val="single"/>
          </w:rPr>
          <w:t>https://www.scamsurvivorhealing.com/</w:t>
        </w:r>
      </w:hyperlink>
    </w:p>
    <w:p w14:paraId="04AEF8C7" w14:textId="77777777" w:rsidR="00D21069" w:rsidRPr="006C0C03" w:rsidRDefault="00D21069" w:rsidP="00BA6141">
      <w:pPr>
        <w:spacing w:after="0" w:line="216" w:lineRule="auto"/>
        <w:contextualSpacing/>
        <w:rPr>
          <w:u w:val="single"/>
        </w:rPr>
      </w:pPr>
      <w:r w:rsidRPr="006C0C03">
        <w:rPr>
          <w:rFonts w:eastAsiaTheme="minorEastAsia"/>
          <w:kern w:val="24"/>
        </w:rPr>
        <w:t xml:space="preserve">Includes free YouTube video series for those victimized, and resources/videos for family members, mental health professionals, law enforcement, etc.   </w:t>
      </w:r>
      <w:hyperlink r:id="rId29" w:history="1">
        <w:r w:rsidRPr="006C0C03">
          <w:rPr>
            <w:rFonts w:eastAsiaTheme="minorEastAsia"/>
            <w:kern w:val="24"/>
            <w:u w:val="single"/>
          </w:rPr>
          <w:t>https://www.scamsurvivorhealing.com</w:t>
        </w:r>
      </w:hyperlink>
    </w:p>
    <w:p w14:paraId="478A9501" w14:textId="77777777" w:rsidR="00D21069" w:rsidRPr="00152664" w:rsidRDefault="00D21069">
      <w:pPr>
        <w:numPr>
          <w:ilvl w:val="1"/>
          <w:numId w:val="4"/>
        </w:numPr>
        <w:spacing w:after="0" w:line="216" w:lineRule="auto"/>
        <w:contextualSpacing/>
        <w:rPr>
          <w:u w:val="single"/>
        </w:rPr>
      </w:pPr>
      <w:hyperlink r:id="rId30" w:history="1">
        <w:r w:rsidRPr="006C0C03">
          <w:rPr>
            <w:color w:val="467886" w:themeColor="hyperlink"/>
            <w:u w:val="single"/>
          </w:rPr>
          <w:t>https://www.youtube.com/@fraudpsychology/videos</w:t>
        </w:r>
      </w:hyperlink>
    </w:p>
    <w:p w14:paraId="2D4DFB1C" w14:textId="30A9D5E2" w:rsidR="00152664" w:rsidRPr="00152664" w:rsidRDefault="00152664">
      <w:pPr>
        <w:numPr>
          <w:ilvl w:val="1"/>
          <w:numId w:val="4"/>
        </w:numPr>
        <w:spacing w:after="0" w:line="216" w:lineRule="auto"/>
        <w:contextualSpacing/>
        <w:rPr>
          <w:u w:val="single"/>
        </w:rPr>
      </w:pPr>
      <w:r>
        <w:t xml:space="preserve">Trauma Therapy Training for Therapists Serving Fraud Victims </w:t>
      </w:r>
      <w:r w:rsidRPr="00152664">
        <w:rPr>
          <w:u w:val="single"/>
        </w:rPr>
        <w:t>https://www.scamsurvivorhealing.com/mental-health-trauma-scams-fraud/</w:t>
      </w:r>
    </w:p>
    <w:p w14:paraId="2EC9EC0C" w14:textId="77777777" w:rsidR="00CE615D" w:rsidRDefault="00CE615D" w:rsidP="004D352A">
      <w:pPr>
        <w:spacing w:after="0" w:line="240" w:lineRule="auto"/>
        <w:jc w:val="center"/>
        <w:rPr>
          <w:b/>
          <w:bCs/>
          <w:sz w:val="28"/>
          <w:szCs w:val="28"/>
          <w:u w:val="single"/>
        </w:rPr>
      </w:pPr>
    </w:p>
    <w:p w14:paraId="52094F74" w14:textId="77777777" w:rsidR="00AE0145" w:rsidRDefault="00AE0145" w:rsidP="00AE0145">
      <w:pPr>
        <w:spacing w:after="0" w:line="240" w:lineRule="auto"/>
        <w:jc w:val="center"/>
        <w:rPr>
          <w:b/>
          <w:bCs/>
          <w:sz w:val="28"/>
          <w:szCs w:val="28"/>
          <w:u w:val="single"/>
        </w:rPr>
      </w:pPr>
    </w:p>
    <w:p w14:paraId="44DE40C3" w14:textId="71CC9F54" w:rsidR="00820224" w:rsidRPr="00820224" w:rsidRDefault="00820224" w:rsidP="00AE0145">
      <w:pPr>
        <w:spacing w:after="0" w:line="240" w:lineRule="auto"/>
        <w:jc w:val="center"/>
        <w:rPr>
          <w:b/>
          <w:bCs/>
          <w:sz w:val="28"/>
          <w:szCs w:val="28"/>
        </w:rPr>
      </w:pPr>
      <w:r w:rsidRPr="00820224">
        <w:rPr>
          <w:b/>
          <w:bCs/>
          <w:sz w:val="28"/>
          <w:szCs w:val="28"/>
          <w:u w:val="single"/>
        </w:rPr>
        <w:t xml:space="preserve">Additional </w:t>
      </w:r>
      <w:r w:rsidR="00CB5030">
        <w:rPr>
          <w:b/>
          <w:bCs/>
          <w:sz w:val="28"/>
          <w:szCs w:val="28"/>
          <w:u w:val="single"/>
        </w:rPr>
        <w:t xml:space="preserve">National </w:t>
      </w:r>
      <w:r w:rsidRPr="00820224">
        <w:rPr>
          <w:b/>
          <w:bCs/>
          <w:sz w:val="28"/>
          <w:szCs w:val="28"/>
          <w:u w:val="single"/>
        </w:rPr>
        <w:t>Victim Support Resources</w:t>
      </w:r>
      <w:r w:rsidRPr="00820224">
        <w:rPr>
          <w:b/>
          <w:bCs/>
          <w:sz w:val="28"/>
          <w:szCs w:val="28"/>
        </w:rPr>
        <w:t>:</w:t>
      </w:r>
    </w:p>
    <w:p w14:paraId="207CA7A5" w14:textId="77777777" w:rsidR="00820224" w:rsidRDefault="00820224" w:rsidP="00AE0145">
      <w:pPr>
        <w:spacing w:after="0" w:line="240" w:lineRule="auto"/>
        <w:jc w:val="center"/>
        <w:rPr>
          <w:b/>
          <w:bCs/>
          <w:sz w:val="22"/>
          <w:szCs w:val="22"/>
        </w:rPr>
      </w:pPr>
    </w:p>
    <w:p w14:paraId="0DE009DC" w14:textId="761A7968" w:rsidR="00853994" w:rsidRDefault="006B5617" w:rsidP="00AF7BA8">
      <w:pPr>
        <w:spacing w:after="0" w:line="240" w:lineRule="auto"/>
        <w:rPr>
          <w:b/>
          <w:bCs/>
        </w:rPr>
      </w:pPr>
      <w:r w:rsidRPr="00ED3C50">
        <w:rPr>
          <w:b/>
          <w:bCs/>
        </w:rPr>
        <w:t>AARP</w:t>
      </w:r>
      <w:r w:rsidR="00315E7A">
        <w:rPr>
          <w:b/>
          <w:bCs/>
        </w:rPr>
        <w:t xml:space="preserve"> Fraud Watch Network </w:t>
      </w:r>
      <w:r w:rsidR="00853994">
        <w:rPr>
          <w:b/>
          <w:bCs/>
        </w:rPr>
        <w:t xml:space="preserve">– </w:t>
      </w:r>
      <w:r w:rsidR="00853994">
        <w:t>a free, nationwide initiative that empowers consumers to fight back against identity theft and scams</w:t>
      </w:r>
      <w:r w:rsidR="00853994">
        <w:rPr>
          <w:rFonts w:ascii="Roboto" w:hAnsi="Roboto"/>
          <w:color w:val="0A0A0A"/>
          <w:shd w:val="clear" w:color="auto" w:fill="FFFFFF"/>
        </w:rPr>
        <w:t>. Open to people of all ages regardless of AARP membership, offers a toll-free helpline, real-time scam alerts, peer support groups for victims, and educational resources.</w:t>
      </w:r>
    </w:p>
    <w:p w14:paraId="0D083E5C" w14:textId="3641C794" w:rsidR="006B5617" w:rsidRPr="00ED3C50" w:rsidRDefault="00C74919" w:rsidP="00AF7BA8">
      <w:pPr>
        <w:spacing w:after="0" w:line="240" w:lineRule="auto"/>
        <w:rPr>
          <w:b/>
          <w:bCs/>
        </w:rPr>
      </w:pPr>
      <w:r w:rsidRPr="00315E7A">
        <w:rPr>
          <w:b/>
          <w:bCs/>
        </w:rPr>
        <w:t>https://www.aarp.org/money/scams-fraud/about-fraud-watch-network/</w:t>
      </w:r>
      <w:r>
        <w:rPr>
          <w:b/>
          <w:bCs/>
        </w:rPr>
        <w:t xml:space="preserve"> 877</w:t>
      </w:r>
      <w:r w:rsidR="00150ED8">
        <w:rPr>
          <w:b/>
          <w:bCs/>
        </w:rPr>
        <w:t>-</w:t>
      </w:r>
      <w:r w:rsidR="00AD7AF0">
        <w:rPr>
          <w:b/>
          <w:bCs/>
        </w:rPr>
        <w:t>908-3360</w:t>
      </w:r>
    </w:p>
    <w:p w14:paraId="3BF67EC1" w14:textId="525625C0" w:rsidR="008918C6" w:rsidRPr="00C74919" w:rsidRDefault="00C74919" w:rsidP="00C74919">
      <w:pPr>
        <w:pStyle w:val="ListParagraph"/>
        <w:numPr>
          <w:ilvl w:val="0"/>
          <w:numId w:val="4"/>
        </w:numPr>
        <w:shd w:val="clear" w:color="auto" w:fill="FFFFFF"/>
        <w:spacing w:before="100" w:line="259" w:lineRule="auto"/>
        <w:ind w:right="1440"/>
        <w:rPr>
          <w:rFonts w:cstheme="minorHAnsi"/>
          <w:color w:val="222222"/>
          <w:kern w:val="0"/>
          <w:u w:val="single"/>
          <w14:ligatures w14:val="none"/>
        </w:rPr>
      </w:pPr>
      <w:r>
        <w:rPr>
          <w:rFonts w:cstheme="minorHAnsi"/>
          <w:b/>
          <w:bCs/>
          <w:color w:val="222222"/>
          <w:kern w:val="0"/>
          <w14:ligatures w14:val="none"/>
        </w:rPr>
        <w:t xml:space="preserve">Professional Resources: </w:t>
      </w:r>
      <w:r w:rsidR="008918C6" w:rsidRPr="00ED3C50">
        <w:rPr>
          <w:rFonts w:cstheme="minorHAnsi"/>
          <w:b/>
          <w:bCs/>
          <w:color w:val="222222"/>
          <w:kern w:val="0"/>
          <w14:ligatures w14:val="none"/>
        </w:rPr>
        <w:t>Words Matter:</w:t>
      </w:r>
      <w:r w:rsidR="008918C6" w:rsidRPr="00ED3C50">
        <w:rPr>
          <w:rFonts w:cstheme="minorHAnsi"/>
          <w:b/>
          <w:bCs/>
          <w:color w:val="222222"/>
          <w:kern w:val="0"/>
          <w:u w:val="single"/>
          <w14:ligatures w14:val="none"/>
        </w:rPr>
        <w:t xml:space="preserve"> </w:t>
      </w:r>
      <w:r w:rsidR="008918C6" w:rsidRPr="00ED3C50">
        <w:rPr>
          <w:rFonts w:cstheme="minorHAnsi"/>
          <w:b/>
          <w:bCs/>
          <w:color w:val="222222"/>
          <w:kern w:val="0"/>
          <w14:ligatures w14:val="none"/>
        </w:rPr>
        <w:t>Improving Outcomes for Crime Victims</w:t>
      </w:r>
      <w:r w:rsidR="008918C6" w:rsidRPr="00ED3C50">
        <w:rPr>
          <w:rFonts w:cstheme="minorHAnsi"/>
          <w:color w:val="222222"/>
          <w:kern w:val="0"/>
          <w:u w:val="single"/>
          <w14:ligatures w14:val="none"/>
        </w:rPr>
        <w:t xml:space="preserve"> </w:t>
      </w:r>
      <w:r w:rsidR="009D75C3" w:rsidRPr="00C74919">
        <w:rPr>
          <w:rFonts w:cstheme="minorHAnsi"/>
          <w:color w:val="222222"/>
          <w:kern w:val="0"/>
          <w:u w:val="single"/>
          <w14:ligatures w14:val="none"/>
        </w:rPr>
        <w:t>https://www.aarp.org/lp/words-matter/</w:t>
      </w:r>
    </w:p>
    <w:p w14:paraId="204FEC35" w14:textId="77777777" w:rsidR="005B39D9" w:rsidRDefault="005B39D9" w:rsidP="00AF7BA8">
      <w:pPr>
        <w:spacing w:after="0" w:line="240" w:lineRule="auto"/>
        <w:rPr>
          <w:b/>
          <w:bCs/>
        </w:rPr>
      </w:pPr>
    </w:p>
    <w:p w14:paraId="77A90455" w14:textId="77777777" w:rsidR="005B39D9" w:rsidRDefault="005B39D9" w:rsidP="00AF7BA8">
      <w:pPr>
        <w:spacing w:after="0" w:line="240" w:lineRule="auto"/>
        <w:rPr>
          <w:b/>
          <w:bCs/>
        </w:rPr>
      </w:pPr>
    </w:p>
    <w:p w14:paraId="7D05E59C" w14:textId="77777777" w:rsidR="005B39D9" w:rsidRDefault="005B39D9" w:rsidP="00AF7BA8">
      <w:pPr>
        <w:spacing w:after="0" w:line="240" w:lineRule="auto"/>
        <w:rPr>
          <w:b/>
          <w:bCs/>
        </w:rPr>
      </w:pPr>
    </w:p>
    <w:p w14:paraId="3E2B9B1E" w14:textId="77777777" w:rsidR="005B39D9" w:rsidRDefault="005B39D9" w:rsidP="00AF7BA8">
      <w:pPr>
        <w:spacing w:after="0" w:line="240" w:lineRule="auto"/>
        <w:rPr>
          <w:b/>
          <w:bCs/>
        </w:rPr>
      </w:pPr>
    </w:p>
    <w:p w14:paraId="6BB955DF" w14:textId="0DA3F8C6" w:rsidR="00820224" w:rsidRDefault="00820224" w:rsidP="00AF7BA8">
      <w:pPr>
        <w:spacing w:after="0" w:line="240" w:lineRule="auto"/>
        <w:rPr>
          <w:u w:val="single"/>
        </w:rPr>
      </w:pPr>
      <w:proofErr w:type="spellStart"/>
      <w:r w:rsidRPr="00ED3C50">
        <w:rPr>
          <w:b/>
          <w:bCs/>
        </w:rPr>
        <w:lastRenderedPageBreak/>
        <w:t>Fightcybercrime</w:t>
      </w:r>
      <w:proofErr w:type="spellEnd"/>
      <w:r w:rsidRPr="00ED3C50">
        <w:rPr>
          <w:b/>
          <w:bCs/>
        </w:rPr>
        <w:t xml:space="preserve">   </w:t>
      </w:r>
      <w:r w:rsidR="00CB5030" w:rsidRPr="00B6377D">
        <w:t>Online information</w:t>
      </w:r>
      <w:r w:rsidR="00F47DC1">
        <w:t>, support</w:t>
      </w:r>
      <w:r w:rsidR="00CB5030" w:rsidRPr="00B6377D">
        <w:t xml:space="preserve"> and</w:t>
      </w:r>
      <w:r w:rsidR="00F47DC1">
        <w:t xml:space="preserve"> how</w:t>
      </w:r>
      <w:r w:rsidR="00CB5030" w:rsidRPr="00B6377D">
        <w:t xml:space="preserve"> to </w:t>
      </w:r>
      <w:r w:rsidR="00F65AC5" w:rsidRPr="00B6377D">
        <w:t xml:space="preserve">recognize, </w:t>
      </w:r>
      <w:r w:rsidR="00CB5030" w:rsidRPr="00B6377D">
        <w:t>report</w:t>
      </w:r>
      <w:r w:rsidR="00F65AC5" w:rsidRPr="00B6377D">
        <w:t xml:space="preserve"> and recover</w:t>
      </w:r>
      <w:r w:rsidR="00853994">
        <w:t xml:space="preserve"> (including support groups</w:t>
      </w:r>
      <w:r w:rsidR="00FF7025">
        <w:t xml:space="preserve"> and informative blogs</w:t>
      </w:r>
      <w:r w:rsidR="00853994">
        <w:t>)</w:t>
      </w:r>
      <w:r w:rsidR="00F65AC5" w:rsidRPr="00B6377D">
        <w:t xml:space="preserve"> f</w:t>
      </w:r>
      <w:r w:rsidR="00FF7025">
        <w:t>or</w:t>
      </w:r>
      <w:r w:rsidR="00CB5030" w:rsidRPr="00B6377D">
        <w:t xml:space="preserve"> many types of online fraud.</w:t>
      </w:r>
      <w:r w:rsidR="00B6377D" w:rsidRPr="00B6377D">
        <w:t xml:space="preserve"> </w:t>
      </w:r>
      <w:hyperlink r:id="rId31" w:history="1">
        <w:r w:rsidR="00AC1C61" w:rsidRPr="00D80375">
          <w:rPr>
            <w:rStyle w:val="Hyperlink"/>
          </w:rPr>
          <w:t>https://fightcybercrime.org/</w:t>
        </w:r>
      </w:hyperlink>
    </w:p>
    <w:p w14:paraId="09B982B7" w14:textId="14228E20" w:rsidR="00AC1C61" w:rsidRPr="00AC1C61" w:rsidRDefault="00AC1C61" w:rsidP="00AC1C61">
      <w:pPr>
        <w:numPr>
          <w:ilvl w:val="1"/>
          <w:numId w:val="36"/>
        </w:numPr>
        <w:spacing w:after="0" w:line="259" w:lineRule="auto"/>
        <w:contextualSpacing/>
        <w:rPr>
          <w:rFonts w:cstheme="minorHAnsi"/>
          <w:kern w:val="0"/>
          <w:u w:val="single"/>
          <w14:ligatures w14:val="none"/>
        </w:rPr>
      </w:pPr>
      <w:r w:rsidRPr="00965080">
        <w:rPr>
          <w:rFonts w:cstheme="minorHAnsi"/>
          <w:b/>
          <w:bCs/>
          <w:kern w:val="0"/>
          <w14:ligatures w14:val="none"/>
        </w:rPr>
        <w:t>Resources for Families and Friends:</w:t>
      </w:r>
      <w:r w:rsidRPr="00965080">
        <w:rPr>
          <w:rFonts w:cstheme="minorHAnsi"/>
          <w:kern w:val="0"/>
          <w:u w:val="single"/>
          <w14:ligatures w14:val="none"/>
        </w:rPr>
        <w:t xml:space="preserve"> </w:t>
      </w:r>
      <w:hyperlink r:id="rId32" w:history="1">
        <w:r w:rsidRPr="00965080">
          <w:rPr>
            <w:rFonts w:cstheme="minorHAnsi"/>
            <w:color w:val="467886" w:themeColor="hyperlink"/>
            <w:kern w:val="0"/>
            <w:u w:val="single"/>
            <w14:ligatures w14:val="none"/>
          </w:rPr>
          <w:t>https://fightcybercrime.org/blog/category/family-friend-resources/</w:t>
        </w:r>
      </w:hyperlink>
    </w:p>
    <w:p w14:paraId="2A6FC09D" w14:textId="77777777" w:rsidR="00820224" w:rsidRPr="00B6377D" w:rsidRDefault="00820224" w:rsidP="00AF7BA8">
      <w:pPr>
        <w:spacing w:after="0" w:line="240" w:lineRule="auto"/>
      </w:pPr>
    </w:p>
    <w:p w14:paraId="2E130312" w14:textId="238347B1" w:rsidR="00290FE4" w:rsidRPr="00ED3C50" w:rsidRDefault="00290FE4" w:rsidP="00AF7BA8">
      <w:pPr>
        <w:spacing w:after="0" w:line="240" w:lineRule="auto"/>
        <w:rPr>
          <w:u w:val="single"/>
        </w:rPr>
      </w:pPr>
      <w:r w:rsidRPr="00ED3C50">
        <w:rPr>
          <w:b/>
          <w:bCs/>
        </w:rPr>
        <w:t>Identity Theft Resource Center</w:t>
      </w:r>
      <w:r w:rsidRPr="00ED3C50">
        <w:t xml:space="preserve"> </w:t>
      </w:r>
      <w:r w:rsidR="00A66708" w:rsidRPr="00ED3C50">
        <w:rPr>
          <w:rFonts w:cs="Segoe UI"/>
          <w:color w:val="444444"/>
          <w:spacing w:val="2"/>
          <w:shd w:val="clear" w:color="auto" w:fill="FFFFFF"/>
        </w:rPr>
        <w:t xml:space="preserve">provides </w:t>
      </w:r>
      <w:r w:rsidR="0040030F" w:rsidRPr="00ED3C50">
        <w:rPr>
          <w:rFonts w:cs="Segoe UI"/>
          <w:color w:val="444444"/>
          <w:spacing w:val="2"/>
          <w:shd w:val="clear" w:color="auto" w:fill="FFFFFF"/>
        </w:rPr>
        <w:t xml:space="preserve">free </w:t>
      </w:r>
      <w:r w:rsidR="00827F71" w:rsidRPr="00ED3C50">
        <w:rPr>
          <w:rFonts w:cs="Segoe UI"/>
          <w:color w:val="444444"/>
          <w:spacing w:val="2"/>
          <w:shd w:val="clear" w:color="auto" w:fill="FFFFFF"/>
        </w:rPr>
        <w:t>crime victim identity the</w:t>
      </w:r>
      <w:r w:rsidR="006F6659" w:rsidRPr="00ED3C50">
        <w:rPr>
          <w:rFonts w:cs="Segoe UI"/>
          <w:color w:val="444444"/>
          <w:spacing w:val="2"/>
          <w:shd w:val="clear" w:color="auto" w:fill="FFFFFF"/>
        </w:rPr>
        <w:t xml:space="preserve">ft </w:t>
      </w:r>
      <w:r w:rsidR="00A66708" w:rsidRPr="00ED3C50">
        <w:rPr>
          <w:rFonts w:cs="Segoe UI"/>
          <w:color w:val="444444"/>
          <w:spacing w:val="2"/>
          <w:shd w:val="clear" w:color="auto" w:fill="FFFFFF"/>
        </w:rPr>
        <w:t>assistance</w:t>
      </w:r>
      <w:r w:rsidR="000A4474" w:rsidRPr="00ED3C50">
        <w:rPr>
          <w:rFonts w:cs="Segoe UI"/>
          <w:color w:val="444444"/>
          <w:spacing w:val="2"/>
          <w:shd w:val="clear" w:color="auto" w:fill="FFFFFF"/>
        </w:rPr>
        <w:t xml:space="preserve"> </w:t>
      </w:r>
      <w:r w:rsidR="00A66708" w:rsidRPr="00ED3C50">
        <w:rPr>
          <w:rFonts w:cs="Segoe UI"/>
          <w:color w:val="444444"/>
          <w:spacing w:val="2"/>
          <w:shd w:val="clear" w:color="auto" w:fill="FFFFFF"/>
        </w:rPr>
        <w:t xml:space="preserve">through a toll-free call center, </w:t>
      </w:r>
      <w:r w:rsidR="00536DA0">
        <w:rPr>
          <w:rFonts w:cs="Segoe UI"/>
          <w:color w:val="444444"/>
          <w:spacing w:val="2"/>
          <w:shd w:val="clear" w:color="auto" w:fill="FFFFFF"/>
        </w:rPr>
        <w:t>at 888-</w:t>
      </w:r>
      <w:r w:rsidR="00280A94">
        <w:rPr>
          <w:rFonts w:cs="Segoe UI"/>
          <w:color w:val="444444"/>
          <w:spacing w:val="2"/>
          <w:shd w:val="clear" w:color="auto" w:fill="FFFFFF"/>
        </w:rPr>
        <w:t xml:space="preserve">400-5530, </w:t>
      </w:r>
      <w:r w:rsidR="00A66708" w:rsidRPr="00ED3C50">
        <w:rPr>
          <w:rFonts w:cs="Segoe UI"/>
          <w:color w:val="444444"/>
          <w:spacing w:val="2"/>
          <w:shd w:val="clear" w:color="auto" w:fill="FFFFFF"/>
        </w:rPr>
        <w:t>live chat, website, podcasts, and</w:t>
      </w:r>
      <w:r w:rsidR="0040030F" w:rsidRPr="00ED3C50">
        <w:rPr>
          <w:rFonts w:cs="Segoe UI"/>
          <w:color w:val="444444"/>
          <w:spacing w:val="2"/>
          <w:shd w:val="clear" w:color="auto" w:fill="FFFFFF"/>
        </w:rPr>
        <w:t xml:space="preserve"> </w:t>
      </w:r>
      <w:r w:rsidR="00A66708" w:rsidRPr="00ED3C50">
        <w:rPr>
          <w:rFonts w:cs="Segoe UI"/>
          <w:color w:val="444444"/>
          <w:spacing w:val="2"/>
          <w:shd w:val="clear" w:color="auto" w:fill="FFFFFF"/>
        </w:rPr>
        <w:t>social media.</w:t>
      </w:r>
      <w:r w:rsidR="004D352A" w:rsidRPr="004D352A">
        <w:t xml:space="preserve"> </w:t>
      </w:r>
      <w:hyperlink r:id="rId33" w:history="1">
        <w:r w:rsidR="004D352A" w:rsidRPr="00ED3C50">
          <w:rPr>
            <w:rStyle w:val="Hyperlink"/>
          </w:rPr>
          <w:t>www.idtheftcenter.org</w:t>
        </w:r>
      </w:hyperlink>
      <w:r w:rsidR="004D352A" w:rsidRPr="00ED3C50">
        <w:rPr>
          <w:u w:val="single"/>
        </w:rPr>
        <w:t xml:space="preserve"> </w:t>
      </w:r>
      <w:r w:rsidR="00F47DC1" w:rsidRPr="00ED3C50">
        <w:t xml:space="preserve">  </w:t>
      </w:r>
      <w:r w:rsidR="00280A94">
        <w:t xml:space="preserve">Includes access to freezing credit and info on other sites to protect at </w:t>
      </w:r>
      <w:r w:rsidR="00F47DC1" w:rsidRPr="00ED3C50">
        <w:rPr>
          <w:rFonts w:cs="Segoe UI"/>
          <w:color w:val="444444"/>
          <w:spacing w:val="2"/>
          <w:shd w:val="clear" w:color="auto" w:fill="FFFFFF"/>
        </w:rPr>
        <w:t>(</w:t>
      </w:r>
      <w:r w:rsidR="00CB5030" w:rsidRPr="00F47DC1">
        <w:rPr>
          <w:rFonts w:cs="Segoe UI"/>
          <w:color w:val="444444"/>
          <w:spacing w:val="2"/>
          <w:u w:val="single"/>
          <w:shd w:val="clear" w:color="auto" w:fill="FFFFFF"/>
        </w:rPr>
        <w:t>www.frozenpii.org</w:t>
      </w:r>
      <w:r w:rsidR="00CB5030" w:rsidRPr="00ED3C50">
        <w:rPr>
          <w:rFonts w:cs="Segoe UI"/>
          <w:color w:val="444444"/>
          <w:spacing w:val="2"/>
          <w:shd w:val="clear" w:color="auto" w:fill="FFFFFF"/>
        </w:rPr>
        <w:t>)</w:t>
      </w:r>
      <w:r w:rsidR="00A66708" w:rsidRPr="00ED3C50">
        <w:rPr>
          <w:rFonts w:cs="Segoe UI"/>
          <w:color w:val="444444"/>
          <w:spacing w:val="2"/>
          <w:shd w:val="clear" w:color="auto" w:fill="FFFFFF"/>
        </w:rPr>
        <w:t> </w:t>
      </w:r>
    </w:p>
    <w:p w14:paraId="049CC747" w14:textId="77777777" w:rsidR="00C30AC7" w:rsidRDefault="00C30AC7" w:rsidP="005B5F42">
      <w:pPr>
        <w:spacing w:after="0" w:line="216" w:lineRule="auto"/>
        <w:contextualSpacing/>
        <w:rPr>
          <w:b/>
          <w:bCs/>
        </w:rPr>
      </w:pPr>
    </w:p>
    <w:p w14:paraId="7D3E8717" w14:textId="08C83B6F" w:rsidR="00702313" w:rsidRPr="00ED3C50" w:rsidRDefault="00774D1A" w:rsidP="005B5F42">
      <w:pPr>
        <w:spacing w:after="0" w:line="216" w:lineRule="auto"/>
        <w:contextualSpacing/>
      </w:pPr>
      <w:r w:rsidRPr="00ED3C50">
        <w:rPr>
          <w:b/>
          <w:bCs/>
        </w:rPr>
        <w:t>Operation Shamrock</w:t>
      </w:r>
      <w:r w:rsidRPr="00ED3C50">
        <w:t xml:space="preserve">   Resource for those victimized in crypto investment/romance transnational crimes.  Includes link to possibly help trace digital money</w:t>
      </w:r>
      <w:r w:rsidR="00FC3CDC" w:rsidRPr="00ED3C50">
        <w:t>.  Bimonthly online meeting forum for those victimized and helpers.</w:t>
      </w:r>
      <w:r w:rsidR="00702313" w:rsidRPr="00ED3C50">
        <w:t xml:space="preserve"> </w:t>
      </w:r>
      <w:hyperlink r:id="rId34" w:history="1">
        <w:r w:rsidR="00F47DC1" w:rsidRPr="00ED3C50">
          <w:rPr>
            <w:rStyle w:val="Hyperlink"/>
          </w:rPr>
          <w:t>https://www.operationshamrock.org/</w:t>
        </w:r>
      </w:hyperlink>
    </w:p>
    <w:p w14:paraId="49A8F530" w14:textId="3DA4FB03" w:rsidR="000E3458" w:rsidRPr="00ED3C50" w:rsidRDefault="00702313" w:rsidP="00702313">
      <w:pPr>
        <w:pStyle w:val="ListParagraph"/>
        <w:numPr>
          <w:ilvl w:val="1"/>
          <w:numId w:val="4"/>
        </w:numPr>
        <w:spacing w:after="0" w:line="216" w:lineRule="auto"/>
        <w:rPr>
          <w:u w:val="single"/>
        </w:rPr>
      </w:pPr>
      <w:r w:rsidRPr="00ED3C50">
        <w:t xml:space="preserve">Includes reporting form to request ‘tracing’ of crypto funds. </w:t>
      </w:r>
    </w:p>
    <w:p w14:paraId="150CAEEB" w14:textId="5EA93701" w:rsidR="00E03EB6" w:rsidRPr="00ED3C50" w:rsidRDefault="00702313" w:rsidP="00356CD4">
      <w:pPr>
        <w:pStyle w:val="ListParagraph"/>
        <w:numPr>
          <w:ilvl w:val="1"/>
          <w:numId w:val="4"/>
        </w:numPr>
        <w:spacing w:after="0" w:line="216" w:lineRule="auto"/>
        <w:rPr>
          <w:u w:val="single"/>
        </w:rPr>
      </w:pPr>
      <w:hyperlink r:id="rId35" w:history="1">
        <w:r w:rsidRPr="00ED3C50">
          <w:rPr>
            <w:rStyle w:val="Hyperlink"/>
          </w:rPr>
          <w:t>https://www.operationshamrock.org/reporting-basics</w:t>
        </w:r>
      </w:hyperlink>
    </w:p>
    <w:p w14:paraId="213A1B3F" w14:textId="77777777" w:rsidR="00853994" w:rsidRDefault="00853994" w:rsidP="00ED3C50">
      <w:pPr>
        <w:spacing w:after="0" w:line="216" w:lineRule="auto"/>
        <w:rPr>
          <w:b/>
          <w:bCs/>
          <w:shd w:val="clear" w:color="auto" w:fill="FFFFFF"/>
        </w:rPr>
      </w:pPr>
    </w:p>
    <w:p w14:paraId="2C61AE4E" w14:textId="7423149E" w:rsidR="00BE698F" w:rsidRPr="0067272D" w:rsidRDefault="00802A54" w:rsidP="00ED3C50">
      <w:pPr>
        <w:spacing w:after="0" w:line="216" w:lineRule="auto"/>
        <w:rPr>
          <w:color w:val="676767"/>
          <w:shd w:val="clear" w:color="auto" w:fill="FFFFFF"/>
        </w:rPr>
      </w:pPr>
      <w:proofErr w:type="spellStart"/>
      <w:r w:rsidRPr="00ED3C50">
        <w:rPr>
          <w:b/>
          <w:bCs/>
          <w:shd w:val="clear" w:color="auto" w:fill="FFFFFF"/>
        </w:rPr>
        <w:t>VictimConnect</w:t>
      </w:r>
      <w:proofErr w:type="spellEnd"/>
      <w:r w:rsidRPr="00ED3C50">
        <w:rPr>
          <w:b/>
          <w:bCs/>
          <w:shd w:val="clear" w:color="auto" w:fill="FFFFFF"/>
        </w:rPr>
        <w:t xml:space="preserve"> Resource Center</w:t>
      </w:r>
      <w:r w:rsidR="00653921" w:rsidRPr="00ED3C50">
        <w:rPr>
          <w:color w:val="676767"/>
          <w:shd w:val="clear" w:color="auto" w:fill="FFFFFF"/>
        </w:rPr>
        <w:t>, through the National Center for Victims of Crime</w:t>
      </w:r>
      <w:r w:rsidR="004D352A">
        <w:rPr>
          <w:color w:val="676767"/>
          <w:shd w:val="clear" w:color="auto" w:fill="FFFFFF"/>
        </w:rPr>
        <w:t>,</w:t>
      </w:r>
      <w:r w:rsidRPr="00ED3C50">
        <w:rPr>
          <w:color w:val="676767"/>
          <w:shd w:val="clear" w:color="auto" w:fill="FFFFFF"/>
        </w:rPr>
        <w:t xml:space="preserve"> is a 24-hour anonymous and confidential hotline where victims</w:t>
      </w:r>
      <w:r w:rsidR="0067272D">
        <w:rPr>
          <w:color w:val="676767"/>
          <w:shd w:val="clear" w:color="auto" w:fill="FFFFFF"/>
        </w:rPr>
        <w:t xml:space="preserve"> of any crime</w:t>
      </w:r>
      <w:r w:rsidR="00653921" w:rsidRPr="00ED3C50">
        <w:rPr>
          <w:color w:val="676767"/>
          <w:shd w:val="clear" w:color="auto" w:fill="FFFFFF"/>
        </w:rPr>
        <w:t xml:space="preserve"> </w:t>
      </w:r>
      <w:r w:rsidRPr="00ED3C50">
        <w:rPr>
          <w:color w:val="676767"/>
          <w:shd w:val="clear" w:color="auto" w:fill="FFFFFF"/>
        </w:rPr>
        <w:t>can receive support, information and referral options confidentially.</w:t>
      </w:r>
      <w:r w:rsidR="00B92049" w:rsidRPr="00ED3C50">
        <w:rPr>
          <w:color w:val="676767"/>
          <w:shd w:val="clear" w:color="auto" w:fill="FFFFFF"/>
        </w:rPr>
        <w:t xml:space="preserve">  Call or text 855-484-</w:t>
      </w:r>
      <w:r w:rsidR="00ED3C50" w:rsidRPr="00ED3C50">
        <w:rPr>
          <w:color w:val="676767"/>
          <w:shd w:val="clear" w:color="auto" w:fill="FFFFFF"/>
        </w:rPr>
        <w:t>2846</w:t>
      </w:r>
      <w:r w:rsidR="0067272D">
        <w:rPr>
          <w:color w:val="676767"/>
          <w:shd w:val="clear" w:color="auto" w:fill="FFFFFF"/>
        </w:rPr>
        <w:t xml:space="preserve">   </w:t>
      </w:r>
      <w:r w:rsidR="00ED3C50" w:rsidRPr="00ED3C50">
        <w:rPr>
          <w:u w:val="single"/>
        </w:rPr>
        <w:t>h</w:t>
      </w:r>
      <w:r w:rsidR="00BE698F" w:rsidRPr="00ED3C50">
        <w:rPr>
          <w:u w:val="single"/>
        </w:rPr>
        <w:t>ttps://victimsofcrime.org/</w:t>
      </w:r>
    </w:p>
    <w:p w14:paraId="4FAEF9BD" w14:textId="77777777" w:rsidR="00702313" w:rsidRPr="00ED3C50" w:rsidRDefault="00702313" w:rsidP="00E03EB6">
      <w:pPr>
        <w:spacing w:after="0" w:line="216" w:lineRule="auto"/>
        <w:ind w:left="720"/>
        <w:contextualSpacing/>
        <w:rPr>
          <w:u w:val="single"/>
        </w:rPr>
      </w:pPr>
    </w:p>
    <w:p w14:paraId="309E9287" w14:textId="0E80947C" w:rsidR="00AB179D" w:rsidRDefault="0033340D" w:rsidP="005B5F42">
      <w:pPr>
        <w:shd w:val="clear" w:color="auto" w:fill="FFFFFF"/>
        <w:spacing w:before="100" w:line="259" w:lineRule="auto"/>
        <w:ind w:right="1440"/>
        <w:contextualSpacing/>
        <w:rPr>
          <w:rFonts w:cstheme="minorHAnsi"/>
          <w:color w:val="222222"/>
          <w:kern w:val="0"/>
          <w:u w:val="single"/>
          <w14:ligatures w14:val="none"/>
        </w:rPr>
      </w:pPr>
      <w:r w:rsidRPr="00ED3C50">
        <w:rPr>
          <w:rFonts w:cstheme="minorHAnsi"/>
          <w:b/>
          <w:bCs/>
          <w:color w:val="222222"/>
          <w:kern w:val="0"/>
          <w14:ligatures w14:val="none"/>
        </w:rPr>
        <w:t>Advocating Against Romance Scammers</w:t>
      </w:r>
      <w:r w:rsidR="00143183" w:rsidRPr="00143183">
        <w:rPr>
          <w:rFonts w:cstheme="minorHAnsi"/>
          <w:color w:val="222222"/>
          <w:kern w:val="0"/>
          <w14:ligatures w14:val="none"/>
        </w:rPr>
        <w:t xml:space="preserve"> Comprehensive support, education and advocacy initiatives, including resources for those victimized.</w:t>
      </w:r>
      <w:r w:rsidR="00272C84">
        <w:rPr>
          <w:rFonts w:cstheme="minorHAnsi"/>
          <w:color w:val="222222"/>
          <w:kern w:val="0"/>
          <w:u w:val="single"/>
          <w14:ligatures w14:val="none"/>
        </w:rPr>
        <w:t xml:space="preserve"> </w:t>
      </w:r>
      <w:hyperlink r:id="rId36" w:history="1">
        <w:r w:rsidR="00272C84" w:rsidRPr="0070387B">
          <w:rPr>
            <w:rStyle w:val="Hyperlink"/>
            <w:rFonts w:cstheme="minorHAnsi"/>
            <w:kern w:val="0"/>
            <w14:ligatures w14:val="none"/>
          </w:rPr>
          <w:t>https://advocatingforu.com/</w:t>
        </w:r>
      </w:hyperlink>
      <w:r w:rsidR="004C77EA" w:rsidRPr="00ED3C50">
        <w:rPr>
          <w:rFonts w:cstheme="minorHAnsi"/>
          <w:color w:val="222222"/>
          <w:kern w:val="0"/>
          <w:u w:val="single"/>
          <w14:ligatures w14:val="none"/>
        </w:rPr>
        <w:t xml:space="preserve">  </w:t>
      </w:r>
    </w:p>
    <w:p w14:paraId="661503CE" w14:textId="77777777" w:rsidR="009E2470" w:rsidRDefault="009E2470" w:rsidP="005B5F42">
      <w:pPr>
        <w:shd w:val="clear" w:color="auto" w:fill="FFFFFF"/>
        <w:spacing w:before="100" w:line="259" w:lineRule="auto"/>
        <w:ind w:right="1440"/>
        <w:contextualSpacing/>
        <w:rPr>
          <w:rFonts w:cstheme="minorHAnsi"/>
          <w:color w:val="222222"/>
          <w:kern w:val="0"/>
          <w:u w:val="single"/>
          <w14:ligatures w14:val="none"/>
        </w:rPr>
      </w:pPr>
    </w:p>
    <w:p w14:paraId="072F74A7" w14:textId="77777777" w:rsidR="004F4167" w:rsidRPr="004F4167" w:rsidRDefault="009E2470" w:rsidP="005B5F42">
      <w:pPr>
        <w:shd w:val="clear" w:color="auto" w:fill="FFFFFF"/>
        <w:spacing w:before="100" w:line="259" w:lineRule="auto"/>
        <w:ind w:right="1440"/>
        <w:contextualSpacing/>
        <w:rPr>
          <w:rFonts w:cstheme="minorHAnsi"/>
          <w:color w:val="222222"/>
          <w:kern w:val="0"/>
          <w:u w:val="single"/>
          <w14:ligatures w14:val="none"/>
        </w:rPr>
      </w:pPr>
      <w:r w:rsidRPr="004F4167">
        <w:rPr>
          <w:rFonts w:cstheme="minorHAnsi"/>
          <w:b/>
          <w:bCs/>
          <w:color w:val="222222"/>
          <w:kern w:val="0"/>
          <w14:ligatures w14:val="none"/>
        </w:rPr>
        <w:t>Better Business Bureau</w:t>
      </w:r>
      <w:r w:rsidRPr="004F4167">
        <w:rPr>
          <w:rFonts w:cstheme="minorHAnsi"/>
          <w:color w:val="222222"/>
          <w:kern w:val="0"/>
          <w14:ligatures w14:val="none"/>
        </w:rPr>
        <w:t xml:space="preserve"> Scam </w:t>
      </w:r>
      <w:r w:rsidR="00F635DE" w:rsidRPr="004F4167">
        <w:rPr>
          <w:rFonts w:cstheme="minorHAnsi"/>
          <w:color w:val="222222"/>
          <w:kern w:val="0"/>
          <w14:ligatures w14:val="none"/>
        </w:rPr>
        <w:t>Recovery Toolkit</w:t>
      </w:r>
    </w:p>
    <w:p w14:paraId="1C46CA8A" w14:textId="40A7FA05" w:rsidR="00F635DE" w:rsidRPr="004F4167" w:rsidRDefault="00F635DE" w:rsidP="005B5F42">
      <w:pPr>
        <w:shd w:val="clear" w:color="auto" w:fill="FFFFFF"/>
        <w:spacing w:before="100" w:line="259" w:lineRule="auto"/>
        <w:ind w:right="1440"/>
        <w:contextualSpacing/>
        <w:rPr>
          <w:rFonts w:cstheme="minorHAnsi"/>
          <w:color w:val="222222"/>
          <w:kern w:val="0"/>
          <w:u w:val="single"/>
          <w14:ligatures w14:val="none"/>
        </w:rPr>
      </w:pPr>
      <w:r w:rsidRPr="004F4167">
        <w:rPr>
          <w:rFonts w:cstheme="minorHAnsi"/>
          <w:color w:val="222222"/>
          <w:kern w:val="0"/>
          <w:u w:val="single"/>
          <w14:ligatures w14:val="none"/>
        </w:rPr>
        <w:t>https://scamsurvivaltoolkit.bbbmarketplacetrust.org/</w:t>
      </w:r>
    </w:p>
    <w:p w14:paraId="1F955411" w14:textId="77777777" w:rsidR="00572DE4" w:rsidRPr="00ED3C50" w:rsidRDefault="00572DE4" w:rsidP="004C77EA">
      <w:pPr>
        <w:shd w:val="clear" w:color="auto" w:fill="FFFFFF"/>
        <w:spacing w:before="100" w:line="259" w:lineRule="auto"/>
        <w:ind w:right="1440"/>
        <w:contextualSpacing/>
        <w:rPr>
          <w:rFonts w:cstheme="minorHAnsi"/>
          <w:color w:val="222222"/>
          <w:kern w:val="0"/>
          <w:u w:val="single"/>
          <w14:ligatures w14:val="none"/>
        </w:rPr>
      </w:pPr>
    </w:p>
    <w:p w14:paraId="371F647F" w14:textId="71CF7380" w:rsidR="0051457A" w:rsidRPr="004D352A" w:rsidRDefault="00E03EB6" w:rsidP="00D21069">
      <w:pPr>
        <w:spacing w:line="259" w:lineRule="auto"/>
      </w:pPr>
      <w:r w:rsidRPr="00ED3C50">
        <w:rPr>
          <w:rStyle w:val="Hyperlink"/>
          <w:rFonts w:cstheme="minorHAnsi"/>
          <w:b/>
          <w:bCs/>
          <w:color w:val="auto"/>
          <w:u w:val="none"/>
        </w:rPr>
        <w:t>National Suicide and Crisis Lifeline</w:t>
      </w:r>
      <w:r w:rsidRPr="00ED3C50">
        <w:rPr>
          <w:rStyle w:val="Hyperlink"/>
          <w:rFonts w:cstheme="minorHAnsi"/>
          <w:color w:val="auto"/>
          <w:u w:val="none"/>
        </w:rPr>
        <w:t xml:space="preserve">   Dial or text to ‘988’ or 1-800-273-8255</w:t>
      </w:r>
      <w:r w:rsidR="00286E20" w:rsidRPr="00ED3C50">
        <w:rPr>
          <w:rStyle w:val="Hyperlink"/>
          <w:color w:val="auto"/>
          <w:u w:val="none"/>
        </w:rPr>
        <w:t xml:space="preserve">    </w:t>
      </w:r>
      <w:hyperlink r:id="rId37" w:history="1">
        <w:r w:rsidR="004C77EA" w:rsidRPr="00ED3C50">
          <w:rPr>
            <w:rStyle w:val="Hyperlink"/>
          </w:rPr>
          <w:t>https://988lifeline.org/</w:t>
        </w:r>
      </w:hyperlink>
    </w:p>
    <w:p w14:paraId="34308C9D" w14:textId="77777777" w:rsidR="00991265" w:rsidRDefault="00991265" w:rsidP="004D352A">
      <w:pPr>
        <w:spacing w:after="0" w:line="240" w:lineRule="auto"/>
        <w:jc w:val="center"/>
        <w:rPr>
          <w:rFonts w:eastAsia="Times New Roman" w:cs="Segoe UI"/>
          <w:b/>
          <w:bCs/>
          <w:color w:val="000000"/>
          <w:spacing w:val="-9"/>
          <w:kern w:val="0"/>
          <w:sz w:val="28"/>
          <w:szCs w:val="28"/>
          <w:u w:val="single"/>
          <w14:ligatures w14:val="none"/>
        </w:rPr>
      </w:pPr>
    </w:p>
    <w:p w14:paraId="6A841854" w14:textId="71CBD829" w:rsidR="002C55F4" w:rsidRDefault="002C55F4" w:rsidP="004D352A">
      <w:pPr>
        <w:spacing w:after="0" w:line="240" w:lineRule="auto"/>
        <w:jc w:val="center"/>
        <w:rPr>
          <w:rFonts w:eastAsia="Times New Roman" w:cs="Segoe UI"/>
          <w:b/>
          <w:bCs/>
          <w:color w:val="000000"/>
          <w:spacing w:val="-9"/>
          <w:kern w:val="0"/>
          <w:sz w:val="28"/>
          <w:szCs w:val="28"/>
          <w:u w:val="single"/>
          <w14:ligatures w14:val="none"/>
        </w:rPr>
      </w:pPr>
      <w:r w:rsidRPr="004D352A">
        <w:rPr>
          <w:rFonts w:eastAsia="Times New Roman" w:cs="Segoe UI"/>
          <w:b/>
          <w:bCs/>
          <w:color w:val="000000"/>
          <w:spacing w:val="-9"/>
          <w:kern w:val="0"/>
          <w:sz w:val="28"/>
          <w:szCs w:val="28"/>
          <w:u w:val="single"/>
          <w14:ligatures w14:val="none"/>
        </w:rPr>
        <w:t>Legal Resources:</w:t>
      </w:r>
    </w:p>
    <w:p w14:paraId="106BC0AE" w14:textId="77777777" w:rsidR="00FD4789" w:rsidRPr="004D352A" w:rsidRDefault="00FD4789" w:rsidP="004D352A">
      <w:pPr>
        <w:spacing w:after="0" w:line="240" w:lineRule="auto"/>
        <w:jc w:val="center"/>
        <w:rPr>
          <w:rFonts w:eastAsia="Times New Roman" w:cs="Segoe UI"/>
          <w:b/>
          <w:bCs/>
          <w:color w:val="000000"/>
          <w:spacing w:val="-9"/>
          <w:kern w:val="0"/>
          <w:sz w:val="28"/>
          <w:szCs w:val="28"/>
          <w:u w:val="single"/>
          <w14:ligatures w14:val="none"/>
        </w:rPr>
      </w:pPr>
    </w:p>
    <w:p w14:paraId="4AFCBF46" w14:textId="77777777" w:rsidR="00F64600" w:rsidRDefault="002C55F4" w:rsidP="00F64600">
      <w:pPr>
        <w:spacing w:after="0" w:line="240" w:lineRule="auto"/>
        <w:rPr>
          <w:rFonts w:eastAsia="Times New Roman" w:cs="Segoe UI"/>
          <w:color w:val="000000"/>
          <w:spacing w:val="-9"/>
          <w:kern w:val="0"/>
          <w14:ligatures w14:val="none"/>
        </w:rPr>
      </w:pPr>
      <w:r>
        <w:rPr>
          <w:rFonts w:eastAsia="Times New Roman" w:cs="Segoe UI"/>
          <w:b/>
          <w:bCs/>
          <w:color w:val="000000"/>
          <w:spacing w:val="-9"/>
          <w:kern w:val="0"/>
          <w14:ligatures w14:val="none"/>
        </w:rPr>
        <w:t xml:space="preserve">Scam Justice Legal Clinic: </w:t>
      </w:r>
      <w:r w:rsidRPr="00463A70">
        <w:rPr>
          <w:rFonts w:eastAsia="Times New Roman" w:cs="Segoe UI"/>
          <w:color w:val="000000"/>
          <w:spacing w:val="-9"/>
          <w:kern w:val="0"/>
          <w14:ligatures w14:val="none"/>
        </w:rPr>
        <w:t>SJLC</w:t>
      </w:r>
      <w:r>
        <w:rPr>
          <w:rFonts w:eastAsia="Times New Roman" w:cs="Segoe UI"/>
          <w:color w:val="000000"/>
          <w:spacing w:val="-9"/>
          <w:kern w:val="0"/>
          <w14:ligatures w14:val="none"/>
        </w:rPr>
        <w:t xml:space="preserve"> provides free consultations with an attorney </w:t>
      </w:r>
      <w:proofErr w:type="gramStart"/>
      <w:r>
        <w:rPr>
          <w:rFonts w:eastAsia="Times New Roman" w:cs="Segoe UI"/>
          <w:color w:val="000000"/>
          <w:spacing w:val="-9"/>
          <w:kern w:val="0"/>
          <w14:ligatures w14:val="none"/>
        </w:rPr>
        <w:t xml:space="preserve">to </w:t>
      </w:r>
      <w:r w:rsidRPr="00F97C7B">
        <w:rPr>
          <w:rFonts w:eastAsia="Times New Roman" w:cs="Segoe UI"/>
          <w:color w:val="000000"/>
          <w:spacing w:val="-9"/>
          <w:kern w:val="0"/>
          <w14:ligatures w14:val="none"/>
        </w:rPr>
        <w:t xml:space="preserve"> empower</w:t>
      </w:r>
      <w:proofErr w:type="gramEnd"/>
      <w:r w:rsidRPr="00F97C7B">
        <w:rPr>
          <w:rFonts w:eastAsia="Times New Roman" w:cs="Segoe UI"/>
          <w:color w:val="000000"/>
          <w:spacing w:val="-9"/>
          <w:kern w:val="0"/>
          <w14:ligatures w14:val="none"/>
        </w:rPr>
        <w:t xml:space="preserve"> victims by helping them understand their legal options, document their cases, and take proactive steps to protect themselves</w:t>
      </w:r>
      <w:r>
        <w:rPr>
          <w:rFonts w:eastAsia="Times New Roman" w:cs="Segoe UI"/>
          <w:color w:val="000000"/>
          <w:spacing w:val="-9"/>
          <w:kern w:val="0"/>
          <w14:ligatures w14:val="none"/>
        </w:rPr>
        <w:t xml:space="preserve">  </w:t>
      </w:r>
    </w:p>
    <w:p w14:paraId="45BDBFAA" w14:textId="77777777" w:rsidR="00F64600" w:rsidRPr="00F64600" w:rsidRDefault="00F64600" w:rsidP="00F64600">
      <w:pPr>
        <w:pStyle w:val="ListParagraph"/>
        <w:numPr>
          <w:ilvl w:val="0"/>
          <w:numId w:val="27"/>
        </w:numPr>
        <w:spacing w:after="0" w:line="240" w:lineRule="auto"/>
        <w:rPr>
          <w:rFonts w:eastAsia="Times New Roman" w:cs="Segoe UI"/>
          <w:color w:val="000000"/>
          <w:spacing w:val="-9"/>
          <w:kern w:val="0"/>
          <w14:ligatures w14:val="none"/>
        </w:rPr>
      </w:pPr>
      <w:hyperlink r:id="rId38" w:history="1">
        <w:r w:rsidRPr="00F64600">
          <w:rPr>
            <w:rStyle w:val="Hyperlink"/>
            <w:kern w:val="0"/>
            <w14:ligatures w14:val="none"/>
          </w:rPr>
          <w:t>https://www.dwt.com/about/pro-bono/scam-justice-legal-clinic</w:t>
        </w:r>
      </w:hyperlink>
    </w:p>
    <w:p w14:paraId="5F45961A" w14:textId="04826B97" w:rsidR="002C55F4" w:rsidRPr="00F64600" w:rsidRDefault="002C55F4" w:rsidP="00F64600">
      <w:pPr>
        <w:pStyle w:val="ListParagraph"/>
        <w:numPr>
          <w:ilvl w:val="0"/>
          <w:numId w:val="27"/>
        </w:numPr>
        <w:spacing w:after="0" w:line="240" w:lineRule="auto"/>
        <w:rPr>
          <w:rFonts w:eastAsia="Times New Roman" w:cs="Segoe UI"/>
          <w:color w:val="000000"/>
          <w:spacing w:val="-9"/>
          <w:kern w:val="0"/>
          <w14:ligatures w14:val="none"/>
        </w:rPr>
      </w:pPr>
      <w:r w:rsidRPr="00F64600">
        <w:rPr>
          <w:kern w:val="0"/>
          <w14:ligatures w14:val="none"/>
        </w:rPr>
        <w:t xml:space="preserve">To request services, email </w:t>
      </w:r>
      <w:hyperlink r:id="rId39" w:history="1">
        <w:r w:rsidRPr="00F64600">
          <w:rPr>
            <w:rStyle w:val="Hyperlink"/>
            <w:color w:val="auto"/>
            <w:kern w:val="0"/>
            <w14:ligatures w14:val="none"/>
          </w:rPr>
          <w:t>ScamJustice@dwt.com</w:t>
        </w:r>
      </w:hyperlink>
      <w:r w:rsidRPr="00F64600">
        <w:rPr>
          <w:kern w:val="0"/>
          <w14:ligatures w14:val="none"/>
        </w:rPr>
        <w:t>.</w:t>
      </w:r>
    </w:p>
    <w:p w14:paraId="0B9C4023" w14:textId="77777777" w:rsidR="002C55F4" w:rsidRDefault="002C55F4" w:rsidP="002C55F4">
      <w:pPr>
        <w:pStyle w:val="ListParagraph"/>
        <w:spacing w:after="0" w:line="259" w:lineRule="auto"/>
        <w:ind w:left="1440"/>
        <w:rPr>
          <w:kern w:val="0"/>
          <w:u w:val="single"/>
          <w14:ligatures w14:val="none"/>
        </w:rPr>
      </w:pPr>
    </w:p>
    <w:p w14:paraId="51AA4809" w14:textId="37F22438" w:rsidR="002C55F4" w:rsidRDefault="002C55F4" w:rsidP="00272C84">
      <w:pPr>
        <w:spacing w:after="0" w:line="259" w:lineRule="auto"/>
      </w:pPr>
      <w:r w:rsidRPr="00011AE7">
        <w:rPr>
          <w:b/>
          <w:bCs/>
        </w:rPr>
        <w:t>National Association of Consumer Advocates</w:t>
      </w:r>
      <w:r w:rsidRPr="00EC09D8">
        <w:t xml:space="preserve"> (NACA)</w:t>
      </w:r>
      <w:r>
        <w:t xml:space="preserve"> </w:t>
      </w:r>
      <w:r w:rsidRPr="008279DB">
        <w:t>To find a consumer law attorney</w:t>
      </w:r>
      <w:r w:rsidRPr="00EC09D8">
        <w:t xml:space="preserve"> who specializes in various consumer rights/fraud victimization</w:t>
      </w:r>
      <w:r w:rsidR="00272C84">
        <w:t xml:space="preserve">  </w:t>
      </w:r>
      <w:hyperlink r:id="rId40" w:history="1">
        <w:r w:rsidR="00F64600" w:rsidRPr="00272E86">
          <w:rPr>
            <w:rStyle w:val="Hyperlink"/>
          </w:rPr>
          <w:t>https://www.consumeradvocates.org/findanattorney/</w:t>
        </w:r>
      </w:hyperlink>
    </w:p>
    <w:p w14:paraId="0C9A5DBC" w14:textId="77777777" w:rsidR="002C55F4" w:rsidRDefault="002C55F4" w:rsidP="002C55F4">
      <w:pPr>
        <w:spacing w:after="0" w:line="240" w:lineRule="auto"/>
        <w:rPr>
          <w:b/>
          <w:bCs/>
        </w:rPr>
      </w:pPr>
    </w:p>
    <w:p w14:paraId="49CE3C08" w14:textId="77777777" w:rsidR="002C55F4" w:rsidRDefault="002C55F4" w:rsidP="002C55F4">
      <w:pPr>
        <w:spacing w:after="0" w:line="240" w:lineRule="auto"/>
        <w:rPr>
          <w:b/>
          <w:bCs/>
        </w:rPr>
      </w:pPr>
      <w:r w:rsidRPr="009067A3">
        <w:rPr>
          <w:b/>
          <w:bCs/>
        </w:rPr>
        <w:t>National Consumer Law</w:t>
      </w:r>
      <w:r>
        <w:rPr>
          <w:b/>
          <w:bCs/>
        </w:rPr>
        <w:t xml:space="preserve"> Center (Resources for Finding Attorneys)  </w:t>
      </w:r>
      <w:hyperlink r:id="rId41" w:history="1">
        <w:r w:rsidRPr="00E05D29">
          <w:rPr>
            <w:rStyle w:val="Hyperlink"/>
            <w:b/>
            <w:bCs/>
          </w:rPr>
          <w:t>https://www.nclc.org/</w:t>
        </w:r>
      </w:hyperlink>
      <w:r>
        <w:rPr>
          <w:b/>
          <w:bCs/>
        </w:rPr>
        <w:t xml:space="preserve">  </w:t>
      </w:r>
    </w:p>
    <w:p w14:paraId="07E1DA3F" w14:textId="5B33D69E" w:rsidR="002C55F4" w:rsidRPr="004F287B" w:rsidRDefault="002C55F4" w:rsidP="002C55F4">
      <w:pPr>
        <w:pStyle w:val="ListParagraph"/>
        <w:numPr>
          <w:ilvl w:val="0"/>
          <w:numId w:val="8"/>
        </w:numPr>
        <w:spacing w:after="0" w:line="240" w:lineRule="auto"/>
        <w:rPr>
          <w:u w:val="single"/>
        </w:rPr>
      </w:pPr>
      <w:r w:rsidRPr="006E7757">
        <w:t xml:space="preserve">Provides list of resources/attorney options, including </w:t>
      </w:r>
      <w:r>
        <w:t>f</w:t>
      </w:r>
      <w:r w:rsidRPr="006E7757">
        <w:t>inding legal aid office</w:t>
      </w:r>
      <w:r>
        <w:t>s</w:t>
      </w:r>
      <w:r w:rsidRPr="006E7757">
        <w:t xml:space="preserve">, </w:t>
      </w:r>
      <w:r>
        <w:t xml:space="preserve">a </w:t>
      </w:r>
      <w:r w:rsidRPr="006E7757">
        <w:t xml:space="preserve">consumer attorney, </w:t>
      </w:r>
      <w:r>
        <w:t xml:space="preserve">a </w:t>
      </w:r>
      <w:r w:rsidRPr="006E7757">
        <w:t xml:space="preserve">consumer bankruptcy attorney, affordable or pro-bono attorneys, </w:t>
      </w:r>
      <w:r>
        <w:t xml:space="preserve">and your </w:t>
      </w:r>
      <w:r w:rsidRPr="006E7757">
        <w:t xml:space="preserve">state utility consumer advocate.  </w:t>
      </w:r>
    </w:p>
    <w:p w14:paraId="0681E0C0" w14:textId="77777777" w:rsidR="00E453AF" w:rsidRPr="003D5D2C" w:rsidRDefault="00E453AF">
      <w:pPr>
        <w:rPr>
          <w:sz w:val="28"/>
          <w:szCs w:val="28"/>
        </w:rPr>
      </w:pPr>
    </w:p>
    <w:sectPr w:rsidR="00E453AF" w:rsidRPr="003D5D2C" w:rsidSect="008B0517">
      <w:headerReference w:type="default" r:id="rId42"/>
      <w:footerReference w:type="default" r:id="rId43"/>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63EFA" w14:textId="77777777" w:rsidR="00297D89" w:rsidRDefault="00297D89" w:rsidP="005F57CD">
      <w:pPr>
        <w:spacing w:after="0" w:line="240" w:lineRule="auto"/>
      </w:pPr>
      <w:r>
        <w:separator/>
      </w:r>
    </w:p>
  </w:endnote>
  <w:endnote w:type="continuationSeparator" w:id="0">
    <w:p w14:paraId="042D7B62" w14:textId="77777777" w:rsidR="00297D89" w:rsidRDefault="00297D89" w:rsidP="005F5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Poppins">
    <w:charset w:val="00"/>
    <w:family w:val="auto"/>
    <w:pitch w:val="variable"/>
    <w:sig w:usb0="00008007" w:usb1="00000000" w:usb2="00000000" w:usb3="00000000" w:csb0="00000093"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8290" w14:textId="78582DC8" w:rsidR="00EA79FF" w:rsidRPr="00813BE5" w:rsidRDefault="0054233D">
    <w:pPr>
      <w:pStyle w:val="Footer"/>
      <w:rPr>
        <w:b/>
        <w:bCs/>
      </w:rPr>
    </w:pPr>
    <w:r>
      <w:tab/>
    </w:r>
    <w:r w:rsidR="00EA79FF" w:rsidRPr="00813BE5">
      <w:rPr>
        <w:b/>
        <w:bCs/>
      </w:rPr>
      <w:t xml:space="preserve">NAPSA Scam Advice </w:t>
    </w:r>
    <w:r w:rsidR="001724A0" w:rsidRPr="00813BE5">
      <w:rPr>
        <w:b/>
        <w:bCs/>
      </w:rPr>
      <w:t>Forum</w:t>
    </w:r>
    <w:r w:rsidR="00763047" w:rsidRPr="00813BE5">
      <w:rPr>
        <w:b/>
        <w:bCs/>
      </w:rPr>
      <w:t xml:space="preserve"> </w:t>
    </w:r>
    <w:r w:rsidR="002E540B" w:rsidRPr="00813BE5">
      <w:rPr>
        <w:b/>
        <w:bCs/>
      </w:rPr>
      <w:t>for</w:t>
    </w:r>
    <w:r w:rsidR="00763047" w:rsidRPr="00813BE5">
      <w:rPr>
        <w:b/>
        <w:bCs/>
      </w:rPr>
      <w:t xml:space="preserve"> Professionals</w:t>
    </w:r>
    <w:r w:rsidR="001724A0" w:rsidRPr="00813BE5">
      <w:rPr>
        <w:b/>
        <w:bCs/>
      </w:rPr>
      <w:t>: Deem</w:t>
    </w:r>
    <w:r w:rsidR="00EA79FF" w:rsidRPr="00813BE5">
      <w:rPr>
        <w:b/>
        <w:bCs/>
      </w:rPr>
      <w:t xml:space="preserve"> Baker </w:t>
    </w:r>
    <w:r w:rsidR="00763047" w:rsidRPr="00813BE5">
      <w:rPr>
        <w:b/>
        <w:bCs/>
      </w:rPr>
      <w:t xml:space="preserve">                        </w:t>
    </w:r>
    <w:r w:rsidR="004C72CF">
      <w:rPr>
        <w:b/>
        <w:bCs/>
      </w:rPr>
      <w:t>October</w:t>
    </w:r>
    <w:r w:rsidR="00EA79FF" w:rsidRPr="00813BE5">
      <w:rPr>
        <w:b/>
        <w:bCs/>
      </w:rPr>
      <w:t xml:space="preserve"> 2026</w:t>
    </w:r>
  </w:p>
  <w:p w14:paraId="0B0A1811" w14:textId="77777777" w:rsidR="005F57CD" w:rsidRPr="00813BE5" w:rsidRDefault="005F57CD">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8EF9D" w14:textId="77777777" w:rsidR="00297D89" w:rsidRDefault="00297D89" w:rsidP="005F57CD">
      <w:pPr>
        <w:spacing w:after="0" w:line="240" w:lineRule="auto"/>
      </w:pPr>
      <w:r>
        <w:separator/>
      </w:r>
    </w:p>
  </w:footnote>
  <w:footnote w:type="continuationSeparator" w:id="0">
    <w:p w14:paraId="47CBEA0C" w14:textId="77777777" w:rsidR="00297D89" w:rsidRDefault="00297D89" w:rsidP="005F5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968306"/>
      <w:docPartObj>
        <w:docPartGallery w:val="Page Numbers (Margins)"/>
        <w:docPartUnique/>
      </w:docPartObj>
    </w:sdtPr>
    <w:sdtEndPr/>
    <w:sdtContent>
      <w:p w14:paraId="6E76D8B3" w14:textId="112372F1" w:rsidR="00924E5E" w:rsidRDefault="00924E5E">
        <w:pPr>
          <w:pStyle w:val="Header"/>
        </w:pPr>
        <w:r>
          <w:rPr>
            <w:noProof/>
          </w:rPr>
          <mc:AlternateContent>
            <mc:Choice Requires="wps">
              <w:drawing>
                <wp:anchor distT="0" distB="0" distL="114300" distR="114300" simplePos="0" relativeHeight="251659264" behindDoc="0" locked="0" layoutInCell="0" allowOverlap="1" wp14:anchorId="5274F385" wp14:editId="0F17B412">
                  <wp:simplePos x="0" y="0"/>
                  <wp:positionH relativeFrom="rightMargin">
                    <wp:align>center</wp:align>
                  </wp:positionH>
                  <wp:positionV relativeFrom="margin">
                    <wp:align>bottom</wp:align>
                  </wp:positionV>
                  <wp:extent cx="510540" cy="2183130"/>
                  <wp:effectExtent l="0" t="0" r="3810" b="0"/>
                  <wp:wrapNone/>
                  <wp:docPr id="128696414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F1453" w14:textId="77777777" w:rsidR="00924E5E" w:rsidRDefault="00924E5E">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274F385"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6BAF1453" w14:textId="77777777" w:rsidR="00924E5E" w:rsidRDefault="00924E5E">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1591"/>
    <w:multiLevelType w:val="hybridMultilevel"/>
    <w:tmpl w:val="8A043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4760C"/>
    <w:multiLevelType w:val="hybridMultilevel"/>
    <w:tmpl w:val="0D2832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644B3E"/>
    <w:multiLevelType w:val="hybridMultilevel"/>
    <w:tmpl w:val="82044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13181"/>
    <w:multiLevelType w:val="hybridMultilevel"/>
    <w:tmpl w:val="ADE4B3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537A2"/>
    <w:multiLevelType w:val="hybridMultilevel"/>
    <w:tmpl w:val="818A04AA"/>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0CF67C1D"/>
    <w:multiLevelType w:val="hybridMultilevel"/>
    <w:tmpl w:val="811A2962"/>
    <w:lvl w:ilvl="0" w:tplc="04090003">
      <w:start w:val="1"/>
      <w:numFmt w:val="bullet"/>
      <w:lvlText w:val="o"/>
      <w:lvlJc w:val="left"/>
      <w:pPr>
        <w:ind w:left="1600" w:hanging="360"/>
      </w:pPr>
      <w:rPr>
        <w:rFonts w:ascii="Courier New" w:hAnsi="Courier New" w:cs="Courier New" w:hint="default"/>
      </w:rPr>
    </w:lvl>
    <w:lvl w:ilvl="1" w:tplc="04090003" w:tentative="1">
      <w:start w:val="1"/>
      <w:numFmt w:val="bullet"/>
      <w:lvlText w:val="o"/>
      <w:lvlJc w:val="left"/>
      <w:pPr>
        <w:ind w:left="2320" w:hanging="360"/>
      </w:pPr>
      <w:rPr>
        <w:rFonts w:ascii="Courier New" w:hAnsi="Courier New" w:cs="Courier New" w:hint="default"/>
      </w:rPr>
    </w:lvl>
    <w:lvl w:ilvl="2" w:tplc="04090005" w:tentative="1">
      <w:start w:val="1"/>
      <w:numFmt w:val="bullet"/>
      <w:lvlText w:val=""/>
      <w:lvlJc w:val="left"/>
      <w:pPr>
        <w:ind w:left="3040" w:hanging="360"/>
      </w:pPr>
      <w:rPr>
        <w:rFonts w:ascii="Wingdings" w:hAnsi="Wingdings" w:hint="default"/>
      </w:rPr>
    </w:lvl>
    <w:lvl w:ilvl="3" w:tplc="04090001" w:tentative="1">
      <w:start w:val="1"/>
      <w:numFmt w:val="bullet"/>
      <w:lvlText w:val=""/>
      <w:lvlJc w:val="left"/>
      <w:pPr>
        <w:ind w:left="3760" w:hanging="360"/>
      </w:pPr>
      <w:rPr>
        <w:rFonts w:ascii="Symbol" w:hAnsi="Symbol" w:hint="default"/>
      </w:rPr>
    </w:lvl>
    <w:lvl w:ilvl="4" w:tplc="04090003" w:tentative="1">
      <w:start w:val="1"/>
      <w:numFmt w:val="bullet"/>
      <w:lvlText w:val="o"/>
      <w:lvlJc w:val="left"/>
      <w:pPr>
        <w:ind w:left="4480" w:hanging="360"/>
      </w:pPr>
      <w:rPr>
        <w:rFonts w:ascii="Courier New" w:hAnsi="Courier New" w:cs="Courier New" w:hint="default"/>
      </w:rPr>
    </w:lvl>
    <w:lvl w:ilvl="5" w:tplc="04090005" w:tentative="1">
      <w:start w:val="1"/>
      <w:numFmt w:val="bullet"/>
      <w:lvlText w:val=""/>
      <w:lvlJc w:val="left"/>
      <w:pPr>
        <w:ind w:left="5200" w:hanging="360"/>
      </w:pPr>
      <w:rPr>
        <w:rFonts w:ascii="Wingdings" w:hAnsi="Wingdings" w:hint="default"/>
      </w:rPr>
    </w:lvl>
    <w:lvl w:ilvl="6" w:tplc="04090001" w:tentative="1">
      <w:start w:val="1"/>
      <w:numFmt w:val="bullet"/>
      <w:lvlText w:val=""/>
      <w:lvlJc w:val="left"/>
      <w:pPr>
        <w:ind w:left="5920" w:hanging="360"/>
      </w:pPr>
      <w:rPr>
        <w:rFonts w:ascii="Symbol" w:hAnsi="Symbol" w:hint="default"/>
      </w:rPr>
    </w:lvl>
    <w:lvl w:ilvl="7" w:tplc="04090003" w:tentative="1">
      <w:start w:val="1"/>
      <w:numFmt w:val="bullet"/>
      <w:lvlText w:val="o"/>
      <w:lvlJc w:val="left"/>
      <w:pPr>
        <w:ind w:left="6640" w:hanging="360"/>
      </w:pPr>
      <w:rPr>
        <w:rFonts w:ascii="Courier New" w:hAnsi="Courier New" w:cs="Courier New" w:hint="default"/>
      </w:rPr>
    </w:lvl>
    <w:lvl w:ilvl="8" w:tplc="04090005" w:tentative="1">
      <w:start w:val="1"/>
      <w:numFmt w:val="bullet"/>
      <w:lvlText w:val=""/>
      <w:lvlJc w:val="left"/>
      <w:pPr>
        <w:ind w:left="7360" w:hanging="360"/>
      </w:pPr>
      <w:rPr>
        <w:rFonts w:ascii="Wingdings" w:hAnsi="Wingdings" w:hint="default"/>
      </w:rPr>
    </w:lvl>
  </w:abstractNum>
  <w:abstractNum w:abstractNumId="6" w15:restartNumberingAfterBreak="0">
    <w:nsid w:val="0EE76834"/>
    <w:multiLevelType w:val="hybridMultilevel"/>
    <w:tmpl w:val="0CA47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307B0"/>
    <w:multiLevelType w:val="hybridMultilevel"/>
    <w:tmpl w:val="6E1A4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724680"/>
    <w:multiLevelType w:val="hybridMultilevel"/>
    <w:tmpl w:val="C2362F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B4370"/>
    <w:multiLevelType w:val="hybridMultilevel"/>
    <w:tmpl w:val="E04C56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D333A3"/>
    <w:multiLevelType w:val="hybridMultilevel"/>
    <w:tmpl w:val="52702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1E1236"/>
    <w:multiLevelType w:val="hybridMultilevel"/>
    <w:tmpl w:val="913C29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1B378F"/>
    <w:multiLevelType w:val="hybridMultilevel"/>
    <w:tmpl w:val="3BA241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22D25"/>
    <w:multiLevelType w:val="hybridMultilevel"/>
    <w:tmpl w:val="453219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66EC0"/>
    <w:multiLevelType w:val="hybridMultilevel"/>
    <w:tmpl w:val="382658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D30359D"/>
    <w:multiLevelType w:val="hybridMultilevel"/>
    <w:tmpl w:val="DE8671D2"/>
    <w:lvl w:ilvl="0" w:tplc="149C16FA">
      <w:start w:val="2025"/>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401766"/>
    <w:multiLevelType w:val="hybridMultilevel"/>
    <w:tmpl w:val="CE345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E54A67"/>
    <w:multiLevelType w:val="hybridMultilevel"/>
    <w:tmpl w:val="285E0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E4A4E"/>
    <w:multiLevelType w:val="hybridMultilevel"/>
    <w:tmpl w:val="F8DCD65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42F23F3"/>
    <w:multiLevelType w:val="hybridMultilevel"/>
    <w:tmpl w:val="901C10E4"/>
    <w:lvl w:ilvl="0" w:tplc="04090003">
      <w:start w:val="1"/>
      <w:numFmt w:val="bullet"/>
      <w:lvlText w:val="o"/>
      <w:lvlJc w:val="left"/>
      <w:pPr>
        <w:ind w:left="770" w:hanging="360"/>
      </w:pPr>
      <w:rPr>
        <w:rFonts w:ascii="Courier New" w:hAnsi="Courier New" w:cs="Courier New"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0" w15:restartNumberingAfterBreak="0">
    <w:nsid w:val="368253AA"/>
    <w:multiLevelType w:val="hybridMultilevel"/>
    <w:tmpl w:val="DEB442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98F"/>
    <w:multiLevelType w:val="hybridMultilevel"/>
    <w:tmpl w:val="B4B2B2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A15685"/>
    <w:multiLevelType w:val="hybridMultilevel"/>
    <w:tmpl w:val="56F2E068"/>
    <w:lvl w:ilvl="0" w:tplc="BA784116">
      <w:start w:val="2025"/>
      <w:numFmt w:val="decimal"/>
      <w:lvlText w:val="%1"/>
      <w:lvlJc w:val="left"/>
      <w:pPr>
        <w:ind w:left="880" w:hanging="5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FC199F"/>
    <w:multiLevelType w:val="hybridMultilevel"/>
    <w:tmpl w:val="8C3A2BD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72B1A"/>
    <w:multiLevelType w:val="hybridMultilevel"/>
    <w:tmpl w:val="7C1CCB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4F6A4C"/>
    <w:multiLevelType w:val="hybridMultilevel"/>
    <w:tmpl w:val="867CDC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E953CB"/>
    <w:multiLevelType w:val="hybridMultilevel"/>
    <w:tmpl w:val="636A35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CE2438"/>
    <w:multiLevelType w:val="hybridMultilevel"/>
    <w:tmpl w:val="667C18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761BEF"/>
    <w:multiLevelType w:val="hybridMultilevel"/>
    <w:tmpl w:val="8DD25C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3D1EFE"/>
    <w:multiLevelType w:val="hybridMultilevel"/>
    <w:tmpl w:val="13BEB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D82153"/>
    <w:multiLevelType w:val="hybridMultilevel"/>
    <w:tmpl w:val="53B6C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410B5A"/>
    <w:multiLevelType w:val="hybridMultilevel"/>
    <w:tmpl w:val="65F6E38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A5A2EFC"/>
    <w:multiLevelType w:val="hybridMultilevel"/>
    <w:tmpl w:val="67B2A9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0E7B22"/>
    <w:multiLevelType w:val="hybridMultilevel"/>
    <w:tmpl w:val="440E3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2F1211"/>
    <w:multiLevelType w:val="hybridMultilevel"/>
    <w:tmpl w:val="82BA89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57745B"/>
    <w:multiLevelType w:val="hybridMultilevel"/>
    <w:tmpl w:val="BC0000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9869312">
    <w:abstractNumId w:val="26"/>
  </w:num>
  <w:num w:numId="2" w16cid:durableId="988679419">
    <w:abstractNumId w:val="14"/>
  </w:num>
  <w:num w:numId="3" w16cid:durableId="901718014">
    <w:abstractNumId w:val="6"/>
  </w:num>
  <w:num w:numId="4" w16cid:durableId="331955713">
    <w:abstractNumId w:val="29"/>
  </w:num>
  <w:num w:numId="5" w16cid:durableId="1094059332">
    <w:abstractNumId w:val="17"/>
  </w:num>
  <w:num w:numId="6" w16cid:durableId="1993484535">
    <w:abstractNumId w:val="18"/>
  </w:num>
  <w:num w:numId="7" w16cid:durableId="561335170">
    <w:abstractNumId w:val="4"/>
  </w:num>
  <w:num w:numId="8" w16cid:durableId="1918052522">
    <w:abstractNumId w:val="13"/>
  </w:num>
  <w:num w:numId="9" w16cid:durableId="2119444228">
    <w:abstractNumId w:val="33"/>
  </w:num>
  <w:num w:numId="10" w16cid:durableId="1136948915">
    <w:abstractNumId w:val="35"/>
  </w:num>
  <w:num w:numId="11" w16cid:durableId="1668439236">
    <w:abstractNumId w:val="15"/>
  </w:num>
  <w:num w:numId="12" w16cid:durableId="1431245111">
    <w:abstractNumId w:val="5"/>
  </w:num>
  <w:num w:numId="13" w16cid:durableId="1557888510">
    <w:abstractNumId w:val="22"/>
  </w:num>
  <w:num w:numId="14" w16cid:durableId="763186449">
    <w:abstractNumId w:val="28"/>
  </w:num>
  <w:num w:numId="15" w16cid:durableId="208299518">
    <w:abstractNumId w:val="8"/>
  </w:num>
  <w:num w:numId="16" w16cid:durableId="1080173794">
    <w:abstractNumId w:val="19"/>
  </w:num>
  <w:num w:numId="17" w16cid:durableId="1977055767">
    <w:abstractNumId w:val="9"/>
  </w:num>
  <w:num w:numId="18" w16cid:durableId="1918854459">
    <w:abstractNumId w:val="30"/>
  </w:num>
  <w:num w:numId="19" w16cid:durableId="2022899989">
    <w:abstractNumId w:val="11"/>
  </w:num>
  <w:num w:numId="20" w16cid:durableId="346178751">
    <w:abstractNumId w:val="12"/>
  </w:num>
  <w:num w:numId="21" w16cid:durableId="786968858">
    <w:abstractNumId w:val="34"/>
  </w:num>
  <w:num w:numId="22" w16cid:durableId="1403599680">
    <w:abstractNumId w:val="21"/>
  </w:num>
  <w:num w:numId="23" w16cid:durableId="1512451368">
    <w:abstractNumId w:val="3"/>
  </w:num>
  <w:num w:numId="24" w16cid:durableId="916088533">
    <w:abstractNumId w:val="25"/>
  </w:num>
  <w:num w:numId="25" w16cid:durableId="1944804457">
    <w:abstractNumId w:val="31"/>
  </w:num>
  <w:num w:numId="26" w16cid:durableId="1703090698">
    <w:abstractNumId w:val="20"/>
  </w:num>
  <w:num w:numId="27" w16cid:durableId="1352684619">
    <w:abstractNumId w:val="32"/>
  </w:num>
  <w:num w:numId="28" w16cid:durableId="383412933">
    <w:abstractNumId w:val="27"/>
  </w:num>
  <w:num w:numId="29" w16cid:durableId="1185485745">
    <w:abstractNumId w:val="7"/>
  </w:num>
  <w:num w:numId="30" w16cid:durableId="847669661">
    <w:abstractNumId w:val="1"/>
  </w:num>
  <w:num w:numId="31" w16cid:durableId="1981230372">
    <w:abstractNumId w:val="2"/>
  </w:num>
  <w:num w:numId="32" w16cid:durableId="1873573630">
    <w:abstractNumId w:val="16"/>
  </w:num>
  <w:num w:numId="33" w16cid:durableId="1055274134">
    <w:abstractNumId w:val="10"/>
  </w:num>
  <w:num w:numId="34" w16cid:durableId="1062947134">
    <w:abstractNumId w:val="0"/>
  </w:num>
  <w:num w:numId="35" w16cid:durableId="519662717">
    <w:abstractNumId w:val="24"/>
  </w:num>
  <w:num w:numId="36" w16cid:durableId="1539009714">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19"/>
    <w:rsid w:val="000025B0"/>
    <w:rsid w:val="000071E0"/>
    <w:rsid w:val="000079A8"/>
    <w:rsid w:val="00011AE7"/>
    <w:rsid w:val="0001250E"/>
    <w:rsid w:val="00014C54"/>
    <w:rsid w:val="00015600"/>
    <w:rsid w:val="0003040A"/>
    <w:rsid w:val="000337AB"/>
    <w:rsid w:val="00036486"/>
    <w:rsid w:val="00043651"/>
    <w:rsid w:val="00044BF6"/>
    <w:rsid w:val="00045DF8"/>
    <w:rsid w:val="00050594"/>
    <w:rsid w:val="00052519"/>
    <w:rsid w:val="00075066"/>
    <w:rsid w:val="0007584E"/>
    <w:rsid w:val="00080302"/>
    <w:rsid w:val="00081064"/>
    <w:rsid w:val="00085893"/>
    <w:rsid w:val="00090399"/>
    <w:rsid w:val="000932EE"/>
    <w:rsid w:val="00094052"/>
    <w:rsid w:val="000A0A52"/>
    <w:rsid w:val="000A40B0"/>
    <w:rsid w:val="000A4474"/>
    <w:rsid w:val="000A4557"/>
    <w:rsid w:val="000B14DB"/>
    <w:rsid w:val="000B3020"/>
    <w:rsid w:val="000B6E1E"/>
    <w:rsid w:val="000C0A23"/>
    <w:rsid w:val="000C6103"/>
    <w:rsid w:val="000D047C"/>
    <w:rsid w:val="000D5419"/>
    <w:rsid w:val="000E2106"/>
    <w:rsid w:val="000E3458"/>
    <w:rsid w:val="000F5ACB"/>
    <w:rsid w:val="000F6982"/>
    <w:rsid w:val="000F6FF3"/>
    <w:rsid w:val="000F7E78"/>
    <w:rsid w:val="00104080"/>
    <w:rsid w:val="00105F1F"/>
    <w:rsid w:val="00114533"/>
    <w:rsid w:val="00116955"/>
    <w:rsid w:val="00117A0F"/>
    <w:rsid w:val="00117C81"/>
    <w:rsid w:val="00117FDD"/>
    <w:rsid w:val="0012244A"/>
    <w:rsid w:val="0012676A"/>
    <w:rsid w:val="001304E8"/>
    <w:rsid w:val="00130844"/>
    <w:rsid w:val="00136849"/>
    <w:rsid w:val="00143183"/>
    <w:rsid w:val="0014444B"/>
    <w:rsid w:val="00144D30"/>
    <w:rsid w:val="00147C99"/>
    <w:rsid w:val="0015064C"/>
    <w:rsid w:val="00150ED8"/>
    <w:rsid w:val="00151307"/>
    <w:rsid w:val="00151F51"/>
    <w:rsid w:val="001521C5"/>
    <w:rsid w:val="00152664"/>
    <w:rsid w:val="00157F99"/>
    <w:rsid w:val="00160274"/>
    <w:rsid w:val="00164744"/>
    <w:rsid w:val="0016790F"/>
    <w:rsid w:val="001724A0"/>
    <w:rsid w:val="00172938"/>
    <w:rsid w:val="00172D5E"/>
    <w:rsid w:val="00173151"/>
    <w:rsid w:val="001744EE"/>
    <w:rsid w:val="00180156"/>
    <w:rsid w:val="00180802"/>
    <w:rsid w:val="00183C49"/>
    <w:rsid w:val="00190B31"/>
    <w:rsid w:val="00196BBF"/>
    <w:rsid w:val="001A05BB"/>
    <w:rsid w:val="001A068E"/>
    <w:rsid w:val="001A1352"/>
    <w:rsid w:val="001A1F48"/>
    <w:rsid w:val="001A1FA0"/>
    <w:rsid w:val="001A2048"/>
    <w:rsid w:val="001A289A"/>
    <w:rsid w:val="001A3D21"/>
    <w:rsid w:val="001A609D"/>
    <w:rsid w:val="001A647E"/>
    <w:rsid w:val="001B1723"/>
    <w:rsid w:val="001B2F6F"/>
    <w:rsid w:val="001B57F1"/>
    <w:rsid w:val="001C4A05"/>
    <w:rsid w:val="001D0543"/>
    <w:rsid w:val="001D0630"/>
    <w:rsid w:val="001D4FED"/>
    <w:rsid w:val="001D4FF9"/>
    <w:rsid w:val="001D575A"/>
    <w:rsid w:val="001D604A"/>
    <w:rsid w:val="001E1A97"/>
    <w:rsid w:val="001E5C3D"/>
    <w:rsid w:val="001E6A7B"/>
    <w:rsid w:val="001E6F40"/>
    <w:rsid w:val="001F013A"/>
    <w:rsid w:val="001F11F4"/>
    <w:rsid w:val="001F5EFD"/>
    <w:rsid w:val="00205920"/>
    <w:rsid w:val="00210673"/>
    <w:rsid w:val="0021213E"/>
    <w:rsid w:val="00215485"/>
    <w:rsid w:val="00216359"/>
    <w:rsid w:val="00223DCE"/>
    <w:rsid w:val="00224E51"/>
    <w:rsid w:val="00226166"/>
    <w:rsid w:val="002301F4"/>
    <w:rsid w:val="002322B2"/>
    <w:rsid w:val="00233718"/>
    <w:rsid w:val="00236771"/>
    <w:rsid w:val="00244A56"/>
    <w:rsid w:val="002605B7"/>
    <w:rsid w:val="002665C3"/>
    <w:rsid w:val="00270CD7"/>
    <w:rsid w:val="0027116E"/>
    <w:rsid w:val="00272C84"/>
    <w:rsid w:val="00275906"/>
    <w:rsid w:val="0027722E"/>
    <w:rsid w:val="00280A94"/>
    <w:rsid w:val="00286E20"/>
    <w:rsid w:val="00290176"/>
    <w:rsid w:val="002907DE"/>
    <w:rsid w:val="00290FE4"/>
    <w:rsid w:val="00292864"/>
    <w:rsid w:val="00297295"/>
    <w:rsid w:val="00297D89"/>
    <w:rsid w:val="002A0B4A"/>
    <w:rsid w:val="002A27E1"/>
    <w:rsid w:val="002A45E7"/>
    <w:rsid w:val="002B7F26"/>
    <w:rsid w:val="002C0DC9"/>
    <w:rsid w:val="002C2D64"/>
    <w:rsid w:val="002C55F4"/>
    <w:rsid w:val="002C7463"/>
    <w:rsid w:val="002D0365"/>
    <w:rsid w:val="002D0D75"/>
    <w:rsid w:val="002D27B8"/>
    <w:rsid w:val="002D2F64"/>
    <w:rsid w:val="002D3801"/>
    <w:rsid w:val="002D46D0"/>
    <w:rsid w:val="002D7235"/>
    <w:rsid w:val="002E0A69"/>
    <w:rsid w:val="002E2479"/>
    <w:rsid w:val="002E43C7"/>
    <w:rsid w:val="002E540B"/>
    <w:rsid w:val="002E576E"/>
    <w:rsid w:val="002E5F8D"/>
    <w:rsid w:val="002F09DA"/>
    <w:rsid w:val="002F24B5"/>
    <w:rsid w:val="002F75E9"/>
    <w:rsid w:val="0030000B"/>
    <w:rsid w:val="00302F62"/>
    <w:rsid w:val="00305984"/>
    <w:rsid w:val="00311890"/>
    <w:rsid w:val="003129E3"/>
    <w:rsid w:val="003132DB"/>
    <w:rsid w:val="00314D0E"/>
    <w:rsid w:val="00315E7A"/>
    <w:rsid w:val="00316C7A"/>
    <w:rsid w:val="00321660"/>
    <w:rsid w:val="003253B1"/>
    <w:rsid w:val="00325595"/>
    <w:rsid w:val="00330852"/>
    <w:rsid w:val="0033340D"/>
    <w:rsid w:val="00334FC6"/>
    <w:rsid w:val="00335754"/>
    <w:rsid w:val="003432A0"/>
    <w:rsid w:val="00344487"/>
    <w:rsid w:val="00350F89"/>
    <w:rsid w:val="00356CD4"/>
    <w:rsid w:val="00357ECE"/>
    <w:rsid w:val="00365270"/>
    <w:rsid w:val="003705C4"/>
    <w:rsid w:val="0038798C"/>
    <w:rsid w:val="00391195"/>
    <w:rsid w:val="00391331"/>
    <w:rsid w:val="0039438D"/>
    <w:rsid w:val="003A0827"/>
    <w:rsid w:val="003A2796"/>
    <w:rsid w:val="003A5458"/>
    <w:rsid w:val="003B1AC8"/>
    <w:rsid w:val="003B1F28"/>
    <w:rsid w:val="003B2307"/>
    <w:rsid w:val="003B376A"/>
    <w:rsid w:val="003C2D58"/>
    <w:rsid w:val="003C5A57"/>
    <w:rsid w:val="003C6EDB"/>
    <w:rsid w:val="003D1BE1"/>
    <w:rsid w:val="003D3208"/>
    <w:rsid w:val="003D5273"/>
    <w:rsid w:val="003D5D2C"/>
    <w:rsid w:val="003E071E"/>
    <w:rsid w:val="003E258E"/>
    <w:rsid w:val="003E71A0"/>
    <w:rsid w:val="003F18DC"/>
    <w:rsid w:val="003F22A3"/>
    <w:rsid w:val="003F34C1"/>
    <w:rsid w:val="0040030F"/>
    <w:rsid w:val="00401BC6"/>
    <w:rsid w:val="004023CF"/>
    <w:rsid w:val="00402F24"/>
    <w:rsid w:val="00404717"/>
    <w:rsid w:val="00406ECB"/>
    <w:rsid w:val="004109BB"/>
    <w:rsid w:val="00411009"/>
    <w:rsid w:val="00412B7E"/>
    <w:rsid w:val="00412FB2"/>
    <w:rsid w:val="00413E61"/>
    <w:rsid w:val="00414E59"/>
    <w:rsid w:val="00416B9C"/>
    <w:rsid w:val="00422426"/>
    <w:rsid w:val="004244F5"/>
    <w:rsid w:val="00424B94"/>
    <w:rsid w:val="004304EE"/>
    <w:rsid w:val="00431697"/>
    <w:rsid w:val="0043436A"/>
    <w:rsid w:val="00434E61"/>
    <w:rsid w:val="00436F44"/>
    <w:rsid w:val="004409FC"/>
    <w:rsid w:val="004459E7"/>
    <w:rsid w:val="00445E4C"/>
    <w:rsid w:val="0045085F"/>
    <w:rsid w:val="00452CA4"/>
    <w:rsid w:val="00454579"/>
    <w:rsid w:val="00456A85"/>
    <w:rsid w:val="00457222"/>
    <w:rsid w:val="00461A20"/>
    <w:rsid w:val="0046335B"/>
    <w:rsid w:val="00463A70"/>
    <w:rsid w:val="00466816"/>
    <w:rsid w:val="00472283"/>
    <w:rsid w:val="004761EC"/>
    <w:rsid w:val="00481A5E"/>
    <w:rsid w:val="0048375A"/>
    <w:rsid w:val="00484DAB"/>
    <w:rsid w:val="00485E21"/>
    <w:rsid w:val="00491BA3"/>
    <w:rsid w:val="00491E2E"/>
    <w:rsid w:val="00495294"/>
    <w:rsid w:val="00496912"/>
    <w:rsid w:val="004977F0"/>
    <w:rsid w:val="00497BFE"/>
    <w:rsid w:val="004A0743"/>
    <w:rsid w:val="004A0F72"/>
    <w:rsid w:val="004A23CB"/>
    <w:rsid w:val="004A25C7"/>
    <w:rsid w:val="004A3A0E"/>
    <w:rsid w:val="004A5449"/>
    <w:rsid w:val="004B1B15"/>
    <w:rsid w:val="004B29EA"/>
    <w:rsid w:val="004B3235"/>
    <w:rsid w:val="004B4159"/>
    <w:rsid w:val="004B43C4"/>
    <w:rsid w:val="004B5484"/>
    <w:rsid w:val="004B72D4"/>
    <w:rsid w:val="004C72CF"/>
    <w:rsid w:val="004C74EA"/>
    <w:rsid w:val="004C77EA"/>
    <w:rsid w:val="004D013D"/>
    <w:rsid w:val="004D352A"/>
    <w:rsid w:val="004D7C93"/>
    <w:rsid w:val="004D7D1D"/>
    <w:rsid w:val="004E174B"/>
    <w:rsid w:val="004E3B50"/>
    <w:rsid w:val="004E3B55"/>
    <w:rsid w:val="004E72CD"/>
    <w:rsid w:val="004E747C"/>
    <w:rsid w:val="004F0A68"/>
    <w:rsid w:val="004F17F8"/>
    <w:rsid w:val="004F287B"/>
    <w:rsid w:val="004F4167"/>
    <w:rsid w:val="004F5749"/>
    <w:rsid w:val="005008BA"/>
    <w:rsid w:val="005011D4"/>
    <w:rsid w:val="005133EF"/>
    <w:rsid w:val="0051457A"/>
    <w:rsid w:val="00520058"/>
    <w:rsid w:val="00522202"/>
    <w:rsid w:val="005243C7"/>
    <w:rsid w:val="00525D4C"/>
    <w:rsid w:val="00532D3E"/>
    <w:rsid w:val="005353AC"/>
    <w:rsid w:val="00535460"/>
    <w:rsid w:val="00535630"/>
    <w:rsid w:val="0053676B"/>
    <w:rsid w:val="00536DA0"/>
    <w:rsid w:val="005379A2"/>
    <w:rsid w:val="0054233D"/>
    <w:rsid w:val="00545C28"/>
    <w:rsid w:val="005467D7"/>
    <w:rsid w:val="00561AD6"/>
    <w:rsid w:val="00564D4C"/>
    <w:rsid w:val="0057265D"/>
    <w:rsid w:val="00572DE4"/>
    <w:rsid w:val="00580E60"/>
    <w:rsid w:val="00581EE7"/>
    <w:rsid w:val="005850EF"/>
    <w:rsid w:val="00587668"/>
    <w:rsid w:val="00587985"/>
    <w:rsid w:val="00592FA5"/>
    <w:rsid w:val="00597047"/>
    <w:rsid w:val="005A4791"/>
    <w:rsid w:val="005A546D"/>
    <w:rsid w:val="005A70D1"/>
    <w:rsid w:val="005A70E8"/>
    <w:rsid w:val="005B0A20"/>
    <w:rsid w:val="005B1263"/>
    <w:rsid w:val="005B3111"/>
    <w:rsid w:val="005B39D9"/>
    <w:rsid w:val="005B5F42"/>
    <w:rsid w:val="005B7866"/>
    <w:rsid w:val="005C04DF"/>
    <w:rsid w:val="005C1ECC"/>
    <w:rsid w:val="005C301C"/>
    <w:rsid w:val="005C795D"/>
    <w:rsid w:val="005C7C7E"/>
    <w:rsid w:val="005D0227"/>
    <w:rsid w:val="005D7478"/>
    <w:rsid w:val="005E1DB4"/>
    <w:rsid w:val="005E3AC7"/>
    <w:rsid w:val="005E6B30"/>
    <w:rsid w:val="005E7C61"/>
    <w:rsid w:val="005F57CD"/>
    <w:rsid w:val="00603BE6"/>
    <w:rsid w:val="00604DBD"/>
    <w:rsid w:val="006055A4"/>
    <w:rsid w:val="006118C8"/>
    <w:rsid w:val="006125AE"/>
    <w:rsid w:val="00614A36"/>
    <w:rsid w:val="00614B08"/>
    <w:rsid w:val="0063166D"/>
    <w:rsid w:val="00631D8B"/>
    <w:rsid w:val="00632D33"/>
    <w:rsid w:val="00636F57"/>
    <w:rsid w:val="006428C0"/>
    <w:rsid w:val="0064720F"/>
    <w:rsid w:val="00647315"/>
    <w:rsid w:val="00653921"/>
    <w:rsid w:val="00660CE3"/>
    <w:rsid w:val="0066209E"/>
    <w:rsid w:val="0067233F"/>
    <w:rsid w:val="0067272D"/>
    <w:rsid w:val="00674501"/>
    <w:rsid w:val="0067495C"/>
    <w:rsid w:val="00686911"/>
    <w:rsid w:val="00687979"/>
    <w:rsid w:val="006906BE"/>
    <w:rsid w:val="00693F02"/>
    <w:rsid w:val="0069448C"/>
    <w:rsid w:val="00697698"/>
    <w:rsid w:val="00697CCA"/>
    <w:rsid w:val="006A0CB9"/>
    <w:rsid w:val="006A116F"/>
    <w:rsid w:val="006A3E43"/>
    <w:rsid w:val="006A56B7"/>
    <w:rsid w:val="006B2966"/>
    <w:rsid w:val="006B3ED1"/>
    <w:rsid w:val="006B5617"/>
    <w:rsid w:val="006B635C"/>
    <w:rsid w:val="006B7712"/>
    <w:rsid w:val="006C0C03"/>
    <w:rsid w:val="006C119A"/>
    <w:rsid w:val="006C6AC0"/>
    <w:rsid w:val="006C72C1"/>
    <w:rsid w:val="006D04B1"/>
    <w:rsid w:val="006D2583"/>
    <w:rsid w:val="006D4AA7"/>
    <w:rsid w:val="006D6274"/>
    <w:rsid w:val="006E1225"/>
    <w:rsid w:val="006E2125"/>
    <w:rsid w:val="006E7757"/>
    <w:rsid w:val="006F40E2"/>
    <w:rsid w:val="006F4309"/>
    <w:rsid w:val="006F5849"/>
    <w:rsid w:val="006F6659"/>
    <w:rsid w:val="0070178C"/>
    <w:rsid w:val="00701D3F"/>
    <w:rsid w:val="00702313"/>
    <w:rsid w:val="00702DC9"/>
    <w:rsid w:val="007031DD"/>
    <w:rsid w:val="00707F19"/>
    <w:rsid w:val="00721B39"/>
    <w:rsid w:val="007250FA"/>
    <w:rsid w:val="0072777B"/>
    <w:rsid w:val="00730ED2"/>
    <w:rsid w:val="007318BE"/>
    <w:rsid w:val="00732647"/>
    <w:rsid w:val="0073634C"/>
    <w:rsid w:val="00737A48"/>
    <w:rsid w:val="007417D3"/>
    <w:rsid w:val="00744F27"/>
    <w:rsid w:val="00751B50"/>
    <w:rsid w:val="00753143"/>
    <w:rsid w:val="007534BF"/>
    <w:rsid w:val="00757997"/>
    <w:rsid w:val="007628A8"/>
    <w:rsid w:val="00763047"/>
    <w:rsid w:val="00764305"/>
    <w:rsid w:val="00770EF5"/>
    <w:rsid w:val="00774D1A"/>
    <w:rsid w:val="00775FA7"/>
    <w:rsid w:val="00776D26"/>
    <w:rsid w:val="00780655"/>
    <w:rsid w:val="00781E31"/>
    <w:rsid w:val="00783786"/>
    <w:rsid w:val="007877CE"/>
    <w:rsid w:val="00790131"/>
    <w:rsid w:val="00792DA9"/>
    <w:rsid w:val="007932DD"/>
    <w:rsid w:val="00794DD6"/>
    <w:rsid w:val="007950BA"/>
    <w:rsid w:val="007954C6"/>
    <w:rsid w:val="00796A07"/>
    <w:rsid w:val="007A3730"/>
    <w:rsid w:val="007A3919"/>
    <w:rsid w:val="007A3BB5"/>
    <w:rsid w:val="007A449F"/>
    <w:rsid w:val="007A4800"/>
    <w:rsid w:val="007A748F"/>
    <w:rsid w:val="007A7AF1"/>
    <w:rsid w:val="007B03CD"/>
    <w:rsid w:val="007B67EB"/>
    <w:rsid w:val="007C25DC"/>
    <w:rsid w:val="007C78BE"/>
    <w:rsid w:val="007C7A59"/>
    <w:rsid w:val="007D02F2"/>
    <w:rsid w:val="007D0B36"/>
    <w:rsid w:val="007D621B"/>
    <w:rsid w:val="007E1EC1"/>
    <w:rsid w:val="007E395A"/>
    <w:rsid w:val="007E46AC"/>
    <w:rsid w:val="007E5A3E"/>
    <w:rsid w:val="007E6BCE"/>
    <w:rsid w:val="007E7D14"/>
    <w:rsid w:val="008002BB"/>
    <w:rsid w:val="00802A54"/>
    <w:rsid w:val="0080322F"/>
    <w:rsid w:val="00805712"/>
    <w:rsid w:val="00807CEF"/>
    <w:rsid w:val="0081362F"/>
    <w:rsid w:val="00813BE5"/>
    <w:rsid w:val="0081483F"/>
    <w:rsid w:val="00814BFC"/>
    <w:rsid w:val="0081543C"/>
    <w:rsid w:val="008167B7"/>
    <w:rsid w:val="00817CA7"/>
    <w:rsid w:val="00820224"/>
    <w:rsid w:val="0082211B"/>
    <w:rsid w:val="00822A49"/>
    <w:rsid w:val="008233D0"/>
    <w:rsid w:val="008236B3"/>
    <w:rsid w:val="008247C9"/>
    <w:rsid w:val="00824C50"/>
    <w:rsid w:val="00825EF3"/>
    <w:rsid w:val="008279DB"/>
    <w:rsid w:val="00827F71"/>
    <w:rsid w:val="0083645F"/>
    <w:rsid w:val="008428D6"/>
    <w:rsid w:val="00843DD4"/>
    <w:rsid w:val="00853994"/>
    <w:rsid w:val="00855DE5"/>
    <w:rsid w:val="00856A11"/>
    <w:rsid w:val="00856BDB"/>
    <w:rsid w:val="008611EB"/>
    <w:rsid w:val="008619C5"/>
    <w:rsid w:val="00862741"/>
    <w:rsid w:val="00864263"/>
    <w:rsid w:val="00867D34"/>
    <w:rsid w:val="00870119"/>
    <w:rsid w:val="008707A7"/>
    <w:rsid w:val="00871A28"/>
    <w:rsid w:val="00872B91"/>
    <w:rsid w:val="0087527F"/>
    <w:rsid w:val="0088194D"/>
    <w:rsid w:val="00883124"/>
    <w:rsid w:val="008910DF"/>
    <w:rsid w:val="008918C6"/>
    <w:rsid w:val="008A08D9"/>
    <w:rsid w:val="008A25E8"/>
    <w:rsid w:val="008A7EFC"/>
    <w:rsid w:val="008B0517"/>
    <w:rsid w:val="008B4202"/>
    <w:rsid w:val="008C333A"/>
    <w:rsid w:val="008C56D0"/>
    <w:rsid w:val="008D36D4"/>
    <w:rsid w:val="008D37D8"/>
    <w:rsid w:val="008D3EF9"/>
    <w:rsid w:val="008D724E"/>
    <w:rsid w:val="008E13AF"/>
    <w:rsid w:val="008E13CF"/>
    <w:rsid w:val="008E2474"/>
    <w:rsid w:val="008E2BFA"/>
    <w:rsid w:val="008E3EB7"/>
    <w:rsid w:val="008E5CC9"/>
    <w:rsid w:val="008E7AB4"/>
    <w:rsid w:val="008F1CAA"/>
    <w:rsid w:val="008F3E0E"/>
    <w:rsid w:val="008F6F71"/>
    <w:rsid w:val="00901E0C"/>
    <w:rsid w:val="009067A3"/>
    <w:rsid w:val="009167CD"/>
    <w:rsid w:val="00917125"/>
    <w:rsid w:val="009211D7"/>
    <w:rsid w:val="00924E5E"/>
    <w:rsid w:val="00926B07"/>
    <w:rsid w:val="00933451"/>
    <w:rsid w:val="00935645"/>
    <w:rsid w:val="00942CAD"/>
    <w:rsid w:val="00942FC1"/>
    <w:rsid w:val="009435AE"/>
    <w:rsid w:val="00947FF9"/>
    <w:rsid w:val="0095262D"/>
    <w:rsid w:val="00954AA4"/>
    <w:rsid w:val="00956D7E"/>
    <w:rsid w:val="009628F0"/>
    <w:rsid w:val="00971DE4"/>
    <w:rsid w:val="009808E8"/>
    <w:rsid w:val="00981FC0"/>
    <w:rsid w:val="00983FF3"/>
    <w:rsid w:val="00985B44"/>
    <w:rsid w:val="00986D66"/>
    <w:rsid w:val="009874F5"/>
    <w:rsid w:val="00991265"/>
    <w:rsid w:val="00994935"/>
    <w:rsid w:val="00997D81"/>
    <w:rsid w:val="009A189A"/>
    <w:rsid w:val="009A3412"/>
    <w:rsid w:val="009B1130"/>
    <w:rsid w:val="009B2764"/>
    <w:rsid w:val="009B28FA"/>
    <w:rsid w:val="009B5ECE"/>
    <w:rsid w:val="009C1E20"/>
    <w:rsid w:val="009D18A5"/>
    <w:rsid w:val="009D1906"/>
    <w:rsid w:val="009D21ED"/>
    <w:rsid w:val="009D2E7B"/>
    <w:rsid w:val="009D353B"/>
    <w:rsid w:val="009D3ECB"/>
    <w:rsid w:val="009D47A8"/>
    <w:rsid w:val="009D53A6"/>
    <w:rsid w:val="009D585E"/>
    <w:rsid w:val="009D75C3"/>
    <w:rsid w:val="009E1910"/>
    <w:rsid w:val="009E2470"/>
    <w:rsid w:val="009E302D"/>
    <w:rsid w:val="009E47F6"/>
    <w:rsid w:val="009E59F4"/>
    <w:rsid w:val="009E5FDA"/>
    <w:rsid w:val="009E66B8"/>
    <w:rsid w:val="009F499E"/>
    <w:rsid w:val="00A02B5D"/>
    <w:rsid w:val="00A03D8C"/>
    <w:rsid w:val="00A03DD4"/>
    <w:rsid w:val="00A04EB7"/>
    <w:rsid w:val="00A07D90"/>
    <w:rsid w:val="00A106C3"/>
    <w:rsid w:val="00A136F3"/>
    <w:rsid w:val="00A20717"/>
    <w:rsid w:val="00A2620D"/>
    <w:rsid w:val="00A30B25"/>
    <w:rsid w:val="00A3173A"/>
    <w:rsid w:val="00A31896"/>
    <w:rsid w:val="00A32233"/>
    <w:rsid w:val="00A33876"/>
    <w:rsid w:val="00A53397"/>
    <w:rsid w:val="00A57F5E"/>
    <w:rsid w:val="00A57FF1"/>
    <w:rsid w:val="00A623A9"/>
    <w:rsid w:val="00A65B59"/>
    <w:rsid w:val="00A66708"/>
    <w:rsid w:val="00A66FFF"/>
    <w:rsid w:val="00A67B89"/>
    <w:rsid w:val="00A76217"/>
    <w:rsid w:val="00A83D3A"/>
    <w:rsid w:val="00A8780A"/>
    <w:rsid w:val="00A87933"/>
    <w:rsid w:val="00A908C6"/>
    <w:rsid w:val="00A92039"/>
    <w:rsid w:val="00AA53F6"/>
    <w:rsid w:val="00AB179D"/>
    <w:rsid w:val="00AB2BFC"/>
    <w:rsid w:val="00AB6FF9"/>
    <w:rsid w:val="00AB7D0C"/>
    <w:rsid w:val="00AC0BF8"/>
    <w:rsid w:val="00AC0D47"/>
    <w:rsid w:val="00AC1C61"/>
    <w:rsid w:val="00AC324D"/>
    <w:rsid w:val="00AC4300"/>
    <w:rsid w:val="00AC4381"/>
    <w:rsid w:val="00AC5A5B"/>
    <w:rsid w:val="00AD1723"/>
    <w:rsid w:val="00AD3A3E"/>
    <w:rsid w:val="00AD4BA5"/>
    <w:rsid w:val="00AD65F3"/>
    <w:rsid w:val="00AD7AF0"/>
    <w:rsid w:val="00AE0145"/>
    <w:rsid w:val="00AE1EF1"/>
    <w:rsid w:val="00AE676B"/>
    <w:rsid w:val="00AF5C64"/>
    <w:rsid w:val="00AF7BA8"/>
    <w:rsid w:val="00B00487"/>
    <w:rsid w:val="00B03124"/>
    <w:rsid w:val="00B05BD2"/>
    <w:rsid w:val="00B103C7"/>
    <w:rsid w:val="00B12F6E"/>
    <w:rsid w:val="00B16EC4"/>
    <w:rsid w:val="00B17C75"/>
    <w:rsid w:val="00B2180A"/>
    <w:rsid w:val="00B21BDE"/>
    <w:rsid w:val="00B23084"/>
    <w:rsid w:val="00B234FE"/>
    <w:rsid w:val="00B239C1"/>
    <w:rsid w:val="00B31E50"/>
    <w:rsid w:val="00B3706C"/>
    <w:rsid w:val="00B37721"/>
    <w:rsid w:val="00B37E3A"/>
    <w:rsid w:val="00B42B7A"/>
    <w:rsid w:val="00B42D64"/>
    <w:rsid w:val="00B43097"/>
    <w:rsid w:val="00B43473"/>
    <w:rsid w:val="00B43A95"/>
    <w:rsid w:val="00B52EA2"/>
    <w:rsid w:val="00B53DF9"/>
    <w:rsid w:val="00B57C7D"/>
    <w:rsid w:val="00B604B8"/>
    <w:rsid w:val="00B6377D"/>
    <w:rsid w:val="00B65649"/>
    <w:rsid w:val="00B66062"/>
    <w:rsid w:val="00B737B6"/>
    <w:rsid w:val="00B7639E"/>
    <w:rsid w:val="00B913C0"/>
    <w:rsid w:val="00B92049"/>
    <w:rsid w:val="00B93497"/>
    <w:rsid w:val="00B957F9"/>
    <w:rsid w:val="00B95F58"/>
    <w:rsid w:val="00B97FE4"/>
    <w:rsid w:val="00BA0910"/>
    <w:rsid w:val="00BA2ECA"/>
    <w:rsid w:val="00BA5288"/>
    <w:rsid w:val="00BA6141"/>
    <w:rsid w:val="00BA71F8"/>
    <w:rsid w:val="00BA79BE"/>
    <w:rsid w:val="00BB42DB"/>
    <w:rsid w:val="00BB52B8"/>
    <w:rsid w:val="00BB65AD"/>
    <w:rsid w:val="00BC1A89"/>
    <w:rsid w:val="00BC2A26"/>
    <w:rsid w:val="00BC52AE"/>
    <w:rsid w:val="00BC7127"/>
    <w:rsid w:val="00BD0596"/>
    <w:rsid w:val="00BD55DD"/>
    <w:rsid w:val="00BD56B1"/>
    <w:rsid w:val="00BD63BE"/>
    <w:rsid w:val="00BD68A2"/>
    <w:rsid w:val="00BE2574"/>
    <w:rsid w:val="00BE698F"/>
    <w:rsid w:val="00BE789D"/>
    <w:rsid w:val="00BF7150"/>
    <w:rsid w:val="00C04885"/>
    <w:rsid w:val="00C05A77"/>
    <w:rsid w:val="00C11A0A"/>
    <w:rsid w:val="00C161BA"/>
    <w:rsid w:val="00C20153"/>
    <w:rsid w:val="00C20D8B"/>
    <w:rsid w:val="00C2226A"/>
    <w:rsid w:val="00C26A4C"/>
    <w:rsid w:val="00C26AE0"/>
    <w:rsid w:val="00C30AC7"/>
    <w:rsid w:val="00C311C7"/>
    <w:rsid w:val="00C32656"/>
    <w:rsid w:val="00C327F4"/>
    <w:rsid w:val="00C340D2"/>
    <w:rsid w:val="00C342C9"/>
    <w:rsid w:val="00C507DF"/>
    <w:rsid w:val="00C55606"/>
    <w:rsid w:val="00C55FB8"/>
    <w:rsid w:val="00C56DA2"/>
    <w:rsid w:val="00C61D58"/>
    <w:rsid w:val="00C7415D"/>
    <w:rsid w:val="00C7444D"/>
    <w:rsid w:val="00C74919"/>
    <w:rsid w:val="00C7636D"/>
    <w:rsid w:val="00C764FC"/>
    <w:rsid w:val="00C81411"/>
    <w:rsid w:val="00C81AFB"/>
    <w:rsid w:val="00C82318"/>
    <w:rsid w:val="00C82540"/>
    <w:rsid w:val="00C826B0"/>
    <w:rsid w:val="00C83EA9"/>
    <w:rsid w:val="00C853E2"/>
    <w:rsid w:val="00C85B1C"/>
    <w:rsid w:val="00C87463"/>
    <w:rsid w:val="00C936C1"/>
    <w:rsid w:val="00C964B3"/>
    <w:rsid w:val="00C96A17"/>
    <w:rsid w:val="00CA6969"/>
    <w:rsid w:val="00CA6C4F"/>
    <w:rsid w:val="00CB5030"/>
    <w:rsid w:val="00CB51D0"/>
    <w:rsid w:val="00CC2833"/>
    <w:rsid w:val="00CC408F"/>
    <w:rsid w:val="00CC4F3B"/>
    <w:rsid w:val="00CD1D97"/>
    <w:rsid w:val="00CD3AE6"/>
    <w:rsid w:val="00CD5D5B"/>
    <w:rsid w:val="00CD5D9E"/>
    <w:rsid w:val="00CD6DB1"/>
    <w:rsid w:val="00CD7DE5"/>
    <w:rsid w:val="00CE378F"/>
    <w:rsid w:val="00CE532C"/>
    <w:rsid w:val="00CE615D"/>
    <w:rsid w:val="00CF0B10"/>
    <w:rsid w:val="00CF2C31"/>
    <w:rsid w:val="00CF3582"/>
    <w:rsid w:val="00D00C24"/>
    <w:rsid w:val="00D01B71"/>
    <w:rsid w:val="00D03881"/>
    <w:rsid w:val="00D04315"/>
    <w:rsid w:val="00D11D36"/>
    <w:rsid w:val="00D12D3F"/>
    <w:rsid w:val="00D163BE"/>
    <w:rsid w:val="00D20E20"/>
    <w:rsid w:val="00D21069"/>
    <w:rsid w:val="00D21658"/>
    <w:rsid w:val="00D26724"/>
    <w:rsid w:val="00D27400"/>
    <w:rsid w:val="00D34108"/>
    <w:rsid w:val="00D4238D"/>
    <w:rsid w:val="00D430C9"/>
    <w:rsid w:val="00D43147"/>
    <w:rsid w:val="00D460A0"/>
    <w:rsid w:val="00D47AA5"/>
    <w:rsid w:val="00D5196F"/>
    <w:rsid w:val="00D5226A"/>
    <w:rsid w:val="00D54570"/>
    <w:rsid w:val="00D629A0"/>
    <w:rsid w:val="00D65328"/>
    <w:rsid w:val="00D66399"/>
    <w:rsid w:val="00D67F03"/>
    <w:rsid w:val="00D72D02"/>
    <w:rsid w:val="00D73662"/>
    <w:rsid w:val="00D761FE"/>
    <w:rsid w:val="00D77A59"/>
    <w:rsid w:val="00D827E9"/>
    <w:rsid w:val="00D82BF4"/>
    <w:rsid w:val="00D87102"/>
    <w:rsid w:val="00D91650"/>
    <w:rsid w:val="00D9291B"/>
    <w:rsid w:val="00D964FA"/>
    <w:rsid w:val="00D96845"/>
    <w:rsid w:val="00D97083"/>
    <w:rsid w:val="00DA4BBC"/>
    <w:rsid w:val="00DB1A33"/>
    <w:rsid w:val="00DB1EAE"/>
    <w:rsid w:val="00DB3EEE"/>
    <w:rsid w:val="00DB4D48"/>
    <w:rsid w:val="00DB5CAD"/>
    <w:rsid w:val="00DB7898"/>
    <w:rsid w:val="00DC08D6"/>
    <w:rsid w:val="00DC0FA6"/>
    <w:rsid w:val="00DC20EE"/>
    <w:rsid w:val="00DC2652"/>
    <w:rsid w:val="00DC3B34"/>
    <w:rsid w:val="00DC4B2C"/>
    <w:rsid w:val="00DD17A5"/>
    <w:rsid w:val="00DD2E29"/>
    <w:rsid w:val="00DD2E48"/>
    <w:rsid w:val="00DE4D01"/>
    <w:rsid w:val="00DF39B8"/>
    <w:rsid w:val="00DF4688"/>
    <w:rsid w:val="00DF5708"/>
    <w:rsid w:val="00DF58F0"/>
    <w:rsid w:val="00DF6EF0"/>
    <w:rsid w:val="00E00AE3"/>
    <w:rsid w:val="00E03EB6"/>
    <w:rsid w:val="00E04690"/>
    <w:rsid w:val="00E119AC"/>
    <w:rsid w:val="00E141CC"/>
    <w:rsid w:val="00E146D5"/>
    <w:rsid w:val="00E24B9C"/>
    <w:rsid w:val="00E2654E"/>
    <w:rsid w:val="00E271C6"/>
    <w:rsid w:val="00E35CCB"/>
    <w:rsid w:val="00E36701"/>
    <w:rsid w:val="00E36BC2"/>
    <w:rsid w:val="00E402C3"/>
    <w:rsid w:val="00E40875"/>
    <w:rsid w:val="00E40B48"/>
    <w:rsid w:val="00E435B1"/>
    <w:rsid w:val="00E445C2"/>
    <w:rsid w:val="00E453AF"/>
    <w:rsid w:val="00E4542A"/>
    <w:rsid w:val="00E4651F"/>
    <w:rsid w:val="00E52185"/>
    <w:rsid w:val="00E52783"/>
    <w:rsid w:val="00E53C2C"/>
    <w:rsid w:val="00E62A5C"/>
    <w:rsid w:val="00E633BC"/>
    <w:rsid w:val="00E665CC"/>
    <w:rsid w:val="00E7120B"/>
    <w:rsid w:val="00E71518"/>
    <w:rsid w:val="00E71B3D"/>
    <w:rsid w:val="00E76825"/>
    <w:rsid w:val="00E77944"/>
    <w:rsid w:val="00E82472"/>
    <w:rsid w:val="00E83287"/>
    <w:rsid w:val="00E85EBC"/>
    <w:rsid w:val="00E878DA"/>
    <w:rsid w:val="00E90D9B"/>
    <w:rsid w:val="00E92F8B"/>
    <w:rsid w:val="00EA06AA"/>
    <w:rsid w:val="00EA07B0"/>
    <w:rsid w:val="00EA592F"/>
    <w:rsid w:val="00EA5FD0"/>
    <w:rsid w:val="00EA79FF"/>
    <w:rsid w:val="00EB1B58"/>
    <w:rsid w:val="00EB1C44"/>
    <w:rsid w:val="00EB1D85"/>
    <w:rsid w:val="00EB271C"/>
    <w:rsid w:val="00EB3636"/>
    <w:rsid w:val="00EB4581"/>
    <w:rsid w:val="00EC09D8"/>
    <w:rsid w:val="00EC0C22"/>
    <w:rsid w:val="00EC0C42"/>
    <w:rsid w:val="00EC5184"/>
    <w:rsid w:val="00EC6EF8"/>
    <w:rsid w:val="00ED3C50"/>
    <w:rsid w:val="00ED47D7"/>
    <w:rsid w:val="00ED5260"/>
    <w:rsid w:val="00ED6E94"/>
    <w:rsid w:val="00EE13E9"/>
    <w:rsid w:val="00EE4E9D"/>
    <w:rsid w:val="00EE5D8A"/>
    <w:rsid w:val="00EE7C18"/>
    <w:rsid w:val="00EF1A70"/>
    <w:rsid w:val="00EF4E45"/>
    <w:rsid w:val="00F00D8F"/>
    <w:rsid w:val="00F04648"/>
    <w:rsid w:val="00F049DE"/>
    <w:rsid w:val="00F13519"/>
    <w:rsid w:val="00F13622"/>
    <w:rsid w:val="00F142AA"/>
    <w:rsid w:val="00F165CB"/>
    <w:rsid w:val="00F209A1"/>
    <w:rsid w:val="00F218EC"/>
    <w:rsid w:val="00F22A0A"/>
    <w:rsid w:val="00F2371F"/>
    <w:rsid w:val="00F2794E"/>
    <w:rsid w:val="00F27B5E"/>
    <w:rsid w:val="00F332C7"/>
    <w:rsid w:val="00F3340C"/>
    <w:rsid w:val="00F336FE"/>
    <w:rsid w:val="00F342D9"/>
    <w:rsid w:val="00F35E5C"/>
    <w:rsid w:val="00F36ADC"/>
    <w:rsid w:val="00F37941"/>
    <w:rsid w:val="00F40183"/>
    <w:rsid w:val="00F40B3F"/>
    <w:rsid w:val="00F447A3"/>
    <w:rsid w:val="00F47DC1"/>
    <w:rsid w:val="00F503DD"/>
    <w:rsid w:val="00F51358"/>
    <w:rsid w:val="00F5637B"/>
    <w:rsid w:val="00F57BE8"/>
    <w:rsid w:val="00F632A0"/>
    <w:rsid w:val="00F635DE"/>
    <w:rsid w:val="00F64600"/>
    <w:rsid w:val="00F65AC5"/>
    <w:rsid w:val="00F71354"/>
    <w:rsid w:val="00F76B9A"/>
    <w:rsid w:val="00F7794A"/>
    <w:rsid w:val="00F812F3"/>
    <w:rsid w:val="00F8154B"/>
    <w:rsid w:val="00F821A6"/>
    <w:rsid w:val="00F93FAD"/>
    <w:rsid w:val="00F95413"/>
    <w:rsid w:val="00F97C7B"/>
    <w:rsid w:val="00FA34B7"/>
    <w:rsid w:val="00FB2703"/>
    <w:rsid w:val="00FB30C9"/>
    <w:rsid w:val="00FB3A2B"/>
    <w:rsid w:val="00FB7FBB"/>
    <w:rsid w:val="00FC298F"/>
    <w:rsid w:val="00FC2B29"/>
    <w:rsid w:val="00FC2C11"/>
    <w:rsid w:val="00FC3CDC"/>
    <w:rsid w:val="00FC526A"/>
    <w:rsid w:val="00FC7267"/>
    <w:rsid w:val="00FD3A12"/>
    <w:rsid w:val="00FD4789"/>
    <w:rsid w:val="00FD4E38"/>
    <w:rsid w:val="00FF0A15"/>
    <w:rsid w:val="00FF136D"/>
    <w:rsid w:val="00FF1388"/>
    <w:rsid w:val="00FF1900"/>
    <w:rsid w:val="00FF7025"/>
    <w:rsid w:val="00FF7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FEC95"/>
  <w15:chartTrackingRefBased/>
  <w15:docId w15:val="{7A646214-20AC-4153-8C7F-D99553C1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5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5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35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35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5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5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5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5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5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5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5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5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519"/>
    <w:rPr>
      <w:rFonts w:eastAsiaTheme="majorEastAsia" w:cstheme="majorBidi"/>
      <w:color w:val="272727" w:themeColor="text1" w:themeTint="D8"/>
    </w:rPr>
  </w:style>
  <w:style w:type="paragraph" w:styleId="Title">
    <w:name w:val="Title"/>
    <w:basedOn w:val="Normal"/>
    <w:next w:val="Normal"/>
    <w:link w:val="TitleChar"/>
    <w:uiPriority w:val="10"/>
    <w:qFormat/>
    <w:rsid w:val="00F13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5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519"/>
    <w:pPr>
      <w:spacing w:before="160"/>
      <w:jc w:val="center"/>
    </w:pPr>
    <w:rPr>
      <w:i/>
      <w:iCs/>
      <w:color w:val="404040" w:themeColor="text1" w:themeTint="BF"/>
    </w:rPr>
  </w:style>
  <w:style w:type="character" w:customStyle="1" w:styleId="QuoteChar">
    <w:name w:val="Quote Char"/>
    <w:basedOn w:val="DefaultParagraphFont"/>
    <w:link w:val="Quote"/>
    <w:uiPriority w:val="29"/>
    <w:rsid w:val="00F13519"/>
    <w:rPr>
      <w:i/>
      <w:iCs/>
      <w:color w:val="404040" w:themeColor="text1" w:themeTint="BF"/>
    </w:rPr>
  </w:style>
  <w:style w:type="paragraph" w:styleId="ListParagraph">
    <w:name w:val="List Paragraph"/>
    <w:basedOn w:val="Normal"/>
    <w:uiPriority w:val="34"/>
    <w:qFormat/>
    <w:rsid w:val="00F13519"/>
    <w:pPr>
      <w:ind w:left="720"/>
      <w:contextualSpacing/>
    </w:pPr>
  </w:style>
  <w:style w:type="character" w:styleId="IntenseEmphasis">
    <w:name w:val="Intense Emphasis"/>
    <w:basedOn w:val="DefaultParagraphFont"/>
    <w:uiPriority w:val="21"/>
    <w:qFormat/>
    <w:rsid w:val="00F13519"/>
    <w:rPr>
      <w:i/>
      <w:iCs/>
      <w:color w:val="0F4761" w:themeColor="accent1" w:themeShade="BF"/>
    </w:rPr>
  </w:style>
  <w:style w:type="paragraph" w:styleId="IntenseQuote">
    <w:name w:val="Intense Quote"/>
    <w:basedOn w:val="Normal"/>
    <w:next w:val="Normal"/>
    <w:link w:val="IntenseQuoteChar"/>
    <w:uiPriority w:val="30"/>
    <w:qFormat/>
    <w:rsid w:val="00F13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519"/>
    <w:rPr>
      <w:i/>
      <w:iCs/>
      <w:color w:val="0F4761" w:themeColor="accent1" w:themeShade="BF"/>
    </w:rPr>
  </w:style>
  <w:style w:type="character" w:styleId="IntenseReference">
    <w:name w:val="Intense Reference"/>
    <w:basedOn w:val="DefaultParagraphFont"/>
    <w:uiPriority w:val="32"/>
    <w:qFormat/>
    <w:rsid w:val="00F13519"/>
    <w:rPr>
      <w:b/>
      <w:bCs/>
      <w:smallCaps/>
      <w:color w:val="0F4761" w:themeColor="accent1" w:themeShade="BF"/>
      <w:spacing w:val="5"/>
    </w:rPr>
  </w:style>
  <w:style w:type="character" w:styleId="Hyperlink">
    <w:name w:val="Hyperlink"/>
    <w:basedOn w:val="DefaultParagraphFont"/>
    <w:uiPriority w:val="99"/>
    <w:unhideWhenUsed/>
    <w:rsid w:val="00E453AF"/>
    <w:rPr>
      <w:color w:val="467886" w:themeColor="hyperlink"/>
      <w:u w:val="single"/>
    </w:rPr>
  </w:style>
  <w:style w:type="character" w:styleId="UnresolvedMention">
    <w:name w:val="Unresolved Mention"/>
    <w:basedOn w:val="DefaultParagraphFont"/>
    <w:uiPriority w:val="99"/>
    <w:semiHidden/>
    <w:unhideWhenUsed/>
    <w:rsid w:val="00E453AF"/>
    <w:rPr>
      <w:color w:val="605E5C"/>
      <w:shd w:val="clear" w:color="auto" w:fill="E1DFDD"/>
    </w:rPr>
  </w:style>
  <w:style w:type="character" w:styleId="PlaceholderText">
    <w:name w:val="Placeholder Text"/>
    <w:basedOn w:val="DefaultParagraphFont"/>
    <w:uiPriority w:val="99"/>
    <w:semiHidden/>
    <w:rsid w:val="00BA71F8"/>
    <w:rPr>
      <w:color w:val="666666"/>
    </w:rPr>
  </w:style>
  <w:style w:type="paragraph" w:styleId="Header">
    <w:name w:val="header"/>
    <w:basedOn w:val="Normal"/>
    <w:link w:val="HeaderChar"/>
    <w:uiPriority w:val="99"/>
    <w:unhideWhenUsed/>
    <w:rsid w:val="005F5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7CD"/>
  </w:style>
  <w:style w:type="paragraph" w:styleId="Footer">
    <w:name w:val="footer"/>
    <w:basedOn w:val="Normal"/>
    <w:link w:val="FooterChar"/>
    <w:uiPriority w:val="99"/>
    <w:unhideWhenUsed/>
    <w:rsid w:val="005F5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7CD"/>
  </w:style>
  <w:style w:type="character" w:customStyle="1" w:styleId="a-size-large">
    <w:name w:val="a-size-large"/>
    <w:basedOn w:val="DefaultParagraphFont"/>
    <w:rsid w:val="00205920"/>
  </w:style>
  <w:style w:type="character" w:customStyle="1" w:styleId="a-size-medium">
    <w:name w:val="a-size-medium"/>
    <w:basedOn w:val="DefaultParagraphFont"/>
    <w:rsid w:val="00205920"/>
  </w:style>
  <w:style w:type="character" w:customStyle="1" w:styleId="author">
    <w:name w:val="author"/>
    <w:basedOn w:val="DefaultParagraphFont"/>
    <w:rsid w:val="00205920"/>
  </w:style>
  <w:style w:type="character" w:customStyle="1" w:styleId="a-color-secondary">
    <w:name w:val="a-color-secondary"/>
    <w:basedOn w:val="DefaultParagraphFont"/>
    <w:rsid w:val="00205920"/>
  </w:style>
  <w:style w:type="character" w:styleId="Emphasis">
    <w:name w:val="Emphasis"/>
    <w:basedOn w:val="DefaultParagraphFont"/>
    <w:uiPriority w:val="20"/>
    <w:qFormat/>
    <w:rsid w:val="001E1A97"/>
    <w:rPr>
      <w:i/>
      <w:iCs/>
    </w:rPr>
  </w:style>
  <w:style w:type="character" w:styleId="Strong">
    <w:name w:val="Strong"/>
    <w:basedOn w:val="DefaultParagraphFont"/>
    <w:uiPriority w:val="22"/>
    <w:qFormat/>
    <w:rsid w:val="002D7235"/>
    <w:rPr>
      <w:b/>
      <w:bCs/>
    </w:rPr>
  </w:style>
  <w:style w:type="paragraph" w:styleId="NormalWeb">
    <w:name w:val="Normal (Web)"/>
    <w:basedOn w:val="Normal"/>
    <w:uiPriority w:val="99"/>
    <w:unhideWhenUsed/>
    <w:rsid w:val="00F97C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AE1EF1"/>
    <w:rPr>
      <w:sz w:val="16"/>
      <w:szCs w:val="16"/>
    </w:rPr>
  </w:style>
  <w:style w:type="paragraph" w:styleId="CommentText">
    <w:name w:val="annotation text"/>
    <w:basedOn w:val="Normal"/>
    <w:link w:val="CommentTextChar"/>
    <w:uiPriority w:val="99"/>
    <w:unhideWhenUsed/>
    <w:rsid w:val="00AE1EF1"/>
    <w:pPr>
      <w:spacing w:line="240" w:lineRule="auto"/>
    </w:pPr>
    <w:rPr>
      <w:sz w:val="20"/>
      <w:szCs w:val="20"/>
    </w:rPr>
  </w:style>
  <w:style w:type="character" w:customStyle="1" w:styleId="CommentTextChar">
    <w:name w:val="Comment Text Char"/>
    <w:basedOn w:val="DefaultParagraphFont"/>
    <w:link w:val="CommentText"/>
    <w:uiPriority w:val="99"/>
    <w:rsid w:val="00AE1EF1"/>
    <w:rPr>
      <w:sz w:val="20"/>
      <w:szCs w:val="20"/>
    </w:rPr>
  </w:style>
  <w:style w:type="paragraph" w:styleId="CommentSubject">
    <w:name w:val="annotation subject"/>
    <w:basedOn w:val="CommentText"/>
    <w:next w:val="CommentText"/>
    <w:link w:val="CommentSubjectChar"/>
    <w:uiPriority w:val="99"/>
    <w:semiHidden/>
    <w:unhideWhenUsed/>
    <w:rsid w:val="00AE1EF1"/>
    <w:rPr>
      <w:b/>
      <w:bCs/>
    </w:rPr>
  </w:style>
  <w:style w:type="character" w:customStyle="1" w:styleId="CommentSubjectChar">
    <w:name w:val="Comment Subject Char"/>
    <w:basedOn w:val="CommentTextChar"/>
    <w:link w:val="CommentSubject"/>
    <w:uiPriority w:val="99"/>
    <w:semiHidden/>
    <w:rsid w:val="00AE1EF1"/>
    <w:rPr>
      <w:b/>
      <w:bCs/>
      <w:sz w:val="20"/>
      <w:szCs w:val="20"/>
    </w:rPr>
  </w:style>
  <w:style w:type="paragraph" w:customStyle="1" w:styleId="pf0">
    <w:name w:val="pf0"/>
    <w:basedOn w:val="Normal"/>
    <w:rsid w:val="006E21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6E2125"/>
    <w:rPr>
      <w:rFonts w:ascii="Segoe UI" w:hAnsi="Segoe UI" w:cs="Segoe UI" w:hint="default"/>
      <w:sz w:val="22"/>
      <w:szCs w:val="22"/>
    </w:rPr>
  </w:style>
  <w:style w:type="character" w:customStyle="1" w:styleId="font-semibold">
    <w:name w:val="font-semibold"/>
    <w:basedOn w:val="DefaultParagraphFont"/>
    <w:rsid w:val="00290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17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c3.gov" TargetMode="External"/><Relationship Id="rId18" Type="http://schemas.openxmlformats.org/officeDocument/2006/relationships/hyperlink" Target="https://consumer.ftc.gov/system/files/consumer_ftc_gov/pdf/FinancialInstitutionTransactionHoldsStateOverview.pdf" TargetMode="External"/><Relationship Id="rId26" Type="http://schemas.openxmlformats.org/officeDocument/2006/relationships/hyperlink" Target="https://giveanhour.org/financial-fraud/" TargetMode="External"/><Relationship Id="rId39" Type="http://schemas.openxmlformats.org/officeDocument/2006/relationships/hyperlink" Target="mailto:ScamJustice@dwt.com" TargetMode="External"/><Relationship Id="rId21" Type="http://schemas.openxmlformats.org/officeDocument/2006/relationships/hyperlink" Target="https://academic.oup.com/innovateage/article/5/4/igab043/6381666" TargetMode="External"/><Relationship Id="rId34" Type="http://schemas.openxmlformats.org/officeDocument/2006/relationships/hyperlink" Target="https://www.operationshamrock.org/"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iles.consumerfinance.gov/f/documents/cfpb_trusted-contacts-consumers_2021-11.pdf" TargetMode="External"/><Relationship Id="rId29" Type="http://schemas.openxmlformats.org/officeDocument/2006/relationships/hyperlink" Target="https://www.scamsurvivorhealing.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https://fightcybercrime.org/programs/romance-scam-recovery-group/" TargetMode="External"/><Relationship Id="rId32" Type="http://schemas.openxmlformats.org/officeDocument/2006/relationships/hyperlink" Target="https://fightcybercrime.org/blog/category/family-friend-resources/" TargetMode="External"/><Relationship Id="rId37" Type="http://schemas.openxmlformats.org/officeDocument/2006/relationships/hyperlink" Target="https://988lifeline.org/" TargetMode="External"/><Relationship Id="rId40" Type="http://schemas.openxmlformats.org/officeDocument/2006/relationships/hyperlink" Target="https://www.consumeradvocates.org/findanattorney/"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merfinance.gov/" TargetMode="External"/><Relationship Id="rId23" Type="http://schemas.openxmlformats.org/officeDocument/2006/relationships/hyperlink" Target="http://www.fightcybercrime.org" TargetMode="External"/><Relationship Id="rId28" Type="http://schemas.openxmlformats.org/officeDocument/2006/relationships/hyperlink" Target="https://www.scamsurvivorhealing.com/" TargetMode="External"/><Relationship Id="rId36" Type="http://schemas.openxmlformats.org/officeDocument/2006/relationships/hyperlink" Target="https://advocatingforu.com/" TargetMode="External"/><Relationship Id="rId10" Type="http://schemas.openxmlformats.org/officeDocument/2006/relationships/hyperlink" Target="http://www.identitytheft.gov" TargetMode="External"/><Relationship Id="rId19" Type="http://schemas.openxmlformats.org/officeDocument/2006/relationships/hyperlink" Target="https://www.finra.org/rules-guidance/guidance/reports/2024-finra-annual-regulatory-oversight-report/trusted-contact-persons" TargetMode="External"/><Relationship Id="rId31" Type="http://schemas.openxmlformats.org/officeDocument/2006/relationships/hyperlink" Target="https://fightcybercrime.org/"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portfraud.ftc.gov" TargetMode="External"/><Relationship Id="rId14" Type="http://schemas.openxmlformats.org/officeDocument/2006/relationships/hyperlink" Target="about:blank" TargetMode="External"/><Relationship Id="rId22" Type="http://schemas.openxmlformats.org/officeDocument/2006/relationships/hyperlink" Target="https://www.aarp.org/money/scams-fraud/fraud-victim-support-group/?cmp=RDRCT-CSN-FRD-NEW-SUPPORT_GROUP_PAGE" TargetMode="External"/><Relationship Id="rId27" Type="http://schemas.openxmlformats.org/officeDocument/2006/relationships/hyperlink" Target="https://giveanhour" TargetMode="External"/><Relationship Id="rId30" Type="http://schemas.openxmlformats.org/officeDocument/2006/relationships/hyperlink" Target="https://www.youtube.com/@fraudpsychology/videos" TargetMode="External"/><Relationship Id="rId35" Type="http://schemas.openxmlformats.org/officeDocument/2006/relationships/hyperlink" Target="https://www.operationshamrock.org/reporting-basics" TargetMode="External"/><Relationship Id="rId43" Type="http://schemas.openxmlformats.org/officeDocument/2006/relationships/footer" Target="footer1.xml"/><Relationship Id="rId8" Type="http://schemas.openxmlformats.org/officeDocument/2006/relationships/hyperlink" Target="http://www.ic3.gov" TargetMode="External"/><Relationship Id="rId3" Type="http://schemas.openxmlformats.org/officeDocument/2006/relationships/styles" Target="styles.xml"/><Relationship Id="rId12" Type="http://schemas.openxmlformats.org/officeDocument/2006/relationships/hyperlink" Target="mailto:CryptoFraud@SecretService.gov" TargetMode="External"/><Relationship Id="rId17" Type="http://schemas.openxmlformats.org/officeDocument/2006/relationships/hyperlink" Target="https://www.justice.gov/elderjustice/new-resource-state-temporary-hold-laws-combat-elder-financial-abuse" TargetMode="External"/><Relationship Id="rId25" Type="http://schemas.openxmlformats.org/officeDocument/2006/relationships/hyperlink" Target="mailto:fraudnetwork@lifespanrochester.org" TargetMode="External"/><Relationship Id="rId33" Type="http://schemas.openxmlformats.org/officeDocument/2006/relationships/hyperlink" Target="http://www.idtheftcenter.org" TargetMode="External"/><Relationship Id="rId38" Type="http://schemas.openxmlformats.org/officeDocument/2006/relationships/hyperlink" Target="https://www.dwt.com/about/pro-bono/scam-justice-legal-clinic" TargetMode="External"/><Relationship Id="rId20" Type="http://schemas.openxmlformats.org/officeDocument/2006/relationships/hyperlink" Target="https://onlinelibrary.wiley.com/doi/10.1111/ijcs.12886" TargetMode="External"/><Relationship Id="rId41" Type="http://schemas.openxmlformats.org/officeDocument/2006/relationships/hyperlink" Target="https://www.ncl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66A58-ECDB-471E-94B6-3E02D408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1849</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Deem</dc:creator>
  <cp:keywords/>
  <dc:description/>
  <cp:lastModifiedBy>Debbie Deem</cp:lastModifiedBy>
  <cp:revision>2</cp:revision>
  <cp:lastPrinted>2026-08-14T06:29:00Z</cp:lastPrinted>
  <dcterms:created xsi:type="dcterms:W3CDTF">2026-10-28T04:57:00Z</dcterms:created>
  <dcterms:modified xsi:type="dcterms:W3CDTF">2026-10-28T04:57:00Z</dcterms:modified>
</cp:coreProperties>
</file>