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s="Arial"/>
          <w:color w:val="5A5A5A" w:themeColor="text1" w:themeTint="A5"/>
          <w:spacing w:val="15"/>
          <w:sz w:val="24"/>
        </w:rPr>
        <w:id w:val="-367148114"/>
        <w:docPartObj>
          <w:docPartGallery w:val="Cover Pages"/>
          <w:docPartUnique/>
        </w:docPartObj>
      </w:sdtPr>
      <w:sdtEndPr>
        <w:rPr>
          <w:color w:val="auto"/>
          <w:spacing w:val="0"/>
        </w:rPr>
      </w:sdtEndPr>
      <w:sdtContent>
        <w:p w14:paraId="11D3578C" w14:textId="77777777" w:rsidR="00870E31" w:rsidRDefault="00870E31" w:rsidP="007B1B03">
          <w:pPr>
            <w:pStyle w:val="NoSpacing"/>
          </w:pPr>
          <w:r w:rsidRPr="007B1B03">
            <w:rPr>
              <w:noProof/>
            </w:rPr>
            <w:drawing>
              <wp:inline distT="0" distB="0" distL="0" distR="0" wp14:anchorId="7D5FB31F" wp14:editId="08E437BF">
                <wp:extent cx="2103120" cy="1261872"/>
                <wp:effectExtent l="0" t="0" r="0" b="0"/>
                <wp:docPr id="52" name="Picture 52" descr="NAPSA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NAPSA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03120" cy="1261872"/>
                        </a:xfrm>
                        <a:prstGeom prst="rect">
                          <a:avLst/>
                        </a:prstGeom>
                        <a:noFill/>
                        <a:ln>
                          <a:noFill/>
                        </a:ln>
                      </pic:spPr>
                    </pic:pic>
                  </a:graphicData>
                </a:graphic>
              </wp:inline>
            </w:drawing>
          </w:r>
        </w:p>
        <w:p w14:paraId="73D25638" w14:textId="43E81EF1" w:rsidR="00870E31" w:rsidRDefault="003A4657" w:rsidP="0031112F">
          <w:pPr>
            <w:pStyle w:val="Title"/>
          </w:pPr>
          <w:r>
            <w:t>Aging Process</w:t>
          </w:r>
        </w:p>
        <w:p w14:paraId="197D2686" w14:textId="77777777" w:rsidR="00550DBB" w:rsidRDefault="000A7490" w:rsidP="007B1B03">
          <w:pPr>
            <w:pStyle w:val="Subtitle"/>
          </w:pPr>
          <w:r>
            <w:t>INSTRUCTOR</w:t>
          </w:r>
          <w:r w:rsidR="00A73765">
            <w:t xml:space="preserve"> GUIDE</w:t>
          </w:r>
        </w:p>
        <w:p w14:paraId="328132AE" w14:textId="5EC60203" w:rsidR="00550DBB" w:rsidRDefault="006B0B6C" w:rsidP="00550DBB">
          <w:pPr>
            <w:pStyle w:val="TemplateBothBodytext"/>
            <w:jc w:val="center"/>
          </w:pPr>
          <w:r>
            <w:t>December</w:t>
          </w:r>
          <w:r w:rsidR="003A4657">
            <w:t xml:space="preserve"> 2025</w:t>
          </w:r>
        </w:p>
        <w:p w14:paraId="1497432C" w14:textId="77777777" w:rsidR="00F75F94" w:rsidRDefault="00F75F94" w:rsidP="00550DBB">
          <w:pPr>
            <w:pStyle w:val="TemplateBothBodytext"/>
            <w:jc w:val="center"/>
            <w:sectPr w:rsidR="00F75F94" w:rsidSect="00F536A2">
              <w:footerReference w:type="default" r:id="rId10"/>
              <w:headerReference w:type="first" r:id="rId11"/>
              <w:footerReference w:type="first" r:id="rId12"/>
              <w:type w:val="continuous"/>
              <w:pgSz w:w="12240" w:h="15840"/>
              <w:pgMar w:top="1440" w:right="1440" w:bottom="1440" w:left="1440" w:header="432" w:footer="432" w:gutter="0"/>
              <w:pgNumType w:start="0" w:chapSep="period"/>
              <w:cols w:space="720"/>
              <w:titlePg/>
              <w:docGrid w:linePitch="360"/>
            </w:sectPr>
          </w:pPr>
        </w:p>
        <w:sdt>
          <w:sdtPr>
            <w:rPr>
              <w:rFonts w:ascii="Arial" w:eastAsiaTheme="minorHAnsi" w:hAnsi="Arial" w:cs="Arial"/>
              <w:sz w:val="24"/>
              <w:szCs w:val="22"/>
            </w:rPr>
            <w:id w:val="-1063408338"/>
            <w:docPartObj>
              <w:docPartGallery w:val="Table of Contents"/>
              <w:docPartUnique/>
            </w:docPartObj>
          </w:sdtPr>
          <w:sdtEndPr>
            <w:rPr>
              <w:b/>
              <w:bCs/>
              <w:noProof/>
            </w:rPr>
          </w:sdtEndPr>
          <w:sdtContent>
            <w:p w14:paraId="33B2BC9F" w14:textId="799B9279" w:rsidR="00165B31" w:rsidRDefault="00165B31">
              <w:pPr>
                <w:pStyle w:val="TOCHeading"/>
              </w:pPr>
              <w:r>
                <w:t>Contents</w:t>
              </w:r>
            </w:p>
            <w:p w14:paraId="6514FA30" w14:textId="7D6DB165"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216790597" w:history="1">
                <w:r w:rsidRPr="00C01292">
                  <w:rPr>
                    <w:rStyle w:val="Hyperlink"/>
                    <w:noProof/>
                  </w:rPr>
                  <w:t>Module 0. Manual Guide</w:t>
                </w:r>
                <w:r>
                  <w:rPr>
                    <w:noProof/>
                    <w:webHidden/>
                  </w:rPr>
                  <w:tab/>
                </w:r>
                <w:r>
                  <w:rPr>
                    <w:noProof/>
                    <w:webHidden/>
                  </w:rPr>
                  <w:fldChar w:fldCharType="begin"/>
                </w:r>
                <w:r>
                  <w:rPr>
                    <w:noProof/>
                    <w:webHidden/>
                  </w:rPr>
                  <w:instrText xml:space="preserve"> PAGEREF _Toc216790597 \h </w:instrText>
                </w:r>
                <w:r>
                  <w:rPr>
                    <w:noProof/>
                    <w:webHidden/>
                  </w:rPr>
                </w:r>
                <w:r>
                  <w:rPr>
                    <w:noProof/>
                    <w:webHidden/>
                  </w:rPr>
                  <w:fldChar w:fldCharType="separate"/>
                </w:r>
                <w:r w:rsidR="00EF6BA8">
                  <w:rPr>
                    <w:noProof/>
                    <w:webHidden/>
                  </w:rPr>
                  <w:t>2</w:t>
                </w:r>
                <w:r>
                  <w:rPr>
                    <w:noProof/>
                    <w:webHidden/>
                  </w:rPr>
                  <w:fldChar w:fldCharType="end"/>
                </w:r>
              </w:hyperlink>
            </w:p>
            <w:p w14:paraId="70CEEC42" w14:textId="653F6933"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598" w:history="1">
                <w:r w:rsidRPr="00C01292">
                  <w:rPr>
                    <w:rStyle w:val="Hyperlink"/>
                    <w:noProof/>
                  </w:rPr>
                  <w:t>0.1. Acknowledgements and Partners</w:t>
                </w:r>
                <w:r>
                  <w:rPr>
                    <w:noProof/>
                    <w:webHidden/>
                  </w:rPr>
                  <w:tab/>
                </w:r>
                <w:r>
                  <w:rPr>
                    <w:noProof/>
                    <w:webHidden/>
                  </w:rPr>
                  <w:fldChar w:fldCharType="begin"/>
                </w:r>
                <w:r>
                  <w:rPr>
                    <w:noProof/>
                    <w:webHidden/>
                  </w:rPr>
                  <w:instrText xml:space="preserve"> PAGEREF _Toc216790598 \h </w:instrText>
                </w:r>
                <w:r>
                  <w:rPr>
                    <w:noProof/>
                    <w:webHidden/>
                  </w:rPr>
                </w:r>
                <w:r>
                  <w:rPr>
                    <w:noProof/>
                    <w:webHidden/>
                  </w:rPr>
                  <w:fldChar w:fldCharType="separate"/>
                </w:r>
                <w:r w:rsidR="00EF6BA8">
                  <w:rPr>
                    <w:noProof/>
                    <w:webHidden/>
                  </w:rPr>
                  <w:t>2</w:t>
                </w:r>
                <w:r>
                  <w:rPr>
                    <w:noProof/>
                    <w:webHidden/>
                  </w:rPr>
                  <w:fldChar w:fldCharType="end"/>
                </w:r>
              </w:hyperlink>
            </w:p>
            <w:p w14:paraId="4D4AA499" w14:textId="2466899D"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599" w:history="1">
                <w:r w:rsidRPr="00C01292">
                  <w:rPr>
                    <w:rStyle w:val="Hyperlink"/>
                    <w:noProof/>
                  </w:rPr>
                  <w:t>0.2. Course Summary</w:t>
                </w:r>
                <w:r>
                  <w:rPr>
                    <w:noProof/>
                    <w:webHidden/>
                  </w:rPr>
                  <w:tab/>
                </w:r>
                <w:r>
                  <w:rPr>
                    <w:noProof/>
                    <w:webHidden/>
                  </w:rPr>
                  <w:fldChar w:fldCharType="begin"/>
                </w:r>
                <w:r>
                  <w:rPr>
                    <w:noProof/>
                    <w:webHidden/>
                  </w:rPr>
                  <w:instrText xml:space="preserve"> PAGEREF _Toc216790599 \h </w:instrText>
                </w:r>
                <w:r>
                  <w:rPr>
                    <w:noProof/>
                    <w:webHidden/>
                  </w:rPr>
                </w:r>
                <w:r>
                  <w:rPr>
                    <w:noProof/>
                    <w:webHidden/>
                  </w:rPr>
                  <w:fldChar w:fldCharType="separate"/>
                </w:r>
                <w:r w:rsidR="00EF6BA8">
                  <w:rPr>
                    <w:noProof/>
                    <w:webHidden/>
                  </w:rPr>
                  <w:t>2</w:t>
                </w:r>
                <w:r>
                  <w:rPr>
                    <w:noProof/>
                    <w:webHidden/>
                  </w:rPr>
                  <w:fldChar w:fldCharType="end"/>
                </w:r>
              </w:hyperlink>
            </w:p>
            <w:p w14:paraId="43996EE7" w14:textId="58AE3DB0"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0" w:history="1">
                <w:r w:rsidRPr="00C01292">
                  <w:rPr>
                    <w:rStyle w:val="Hyperlink"/>
                    <w:noProof/>
                  </w:rPr>
                  <w:t>0.3. Target Audience</w:t>
                </w:r>
                <w:r>
                  <w:rPr>
                    <w:noProof/>
                    <w:webHidden/>
                  </w:rPr>
                  <w:tab/>
                </w:r>
                <w:r>
                  <w:rPr>
                    <w:noProof/>
                    <w:webHidden/>
                  </w:rPr>
                  <w:fldChar w:fldCharType="begin"/>
                </w:r>
                <w:r>
                  <w:rPr>
                    <w:noProof/>
                    <w:webHidden/>
                  </w:rPr>
                  <w:instrText xml:space="preserve"> PAGEREF _Toc216790600 \h </w:instrText>
                </w:r>
                <w:r>
                  <w:rPr>
                    <w:noProof/>
                    <w:webHidden/>
                  </w:rPr>
                </w:r>
                <w:r>
                  <w:rPr>
                    <w:noProof/>
                    <w:webHidden/>
                  </w:rPr>
                  <w:fldChar w:fldCharType="separate"/>
                </w:r>
                <w:r w:rsidR="00EF6BA8">
                  <w:rPr>
                    <w:noProof/>
                    <w:webHidden/>
                  </w:rPr>
                  <w:t>2</w:t>
                </w:r>
                <w:r>
                  <w:rPr>
                    <w:noProof/>
                    <w:webHidden/>
                  </w:rPr>
                  <w:fldChar w:fldCharType="end"/>
                </w:r>
              </w:hyperlink>
            </w:p>
            <w:p w14:paraId="70406E47" w14:textId="150A17B0"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1" w:history="1">
                <w:r w:rsidRPr="00C01292">
                  <w:rPr>
                    <w:rStyle w:val="Hyperlink"/>
                    <w:noProof/>
                  </w:rPr>
                  <w:t>0.4. Course Requirements</w:t>
                </w:r>
                <w:r>
                  <w:rPr>
                    <w:noProof/>
                    <w:webHidden/>
                  </w:rPr>
                  <w:tab/>
                </w:r>
                <w:r>
                  <w:rPr>
                    <w:noProof/>
                    <w:webHidden/>
                  </w:rPr>
                  <w:fldChar w:fldCharType="begin"/>
                </w:r>
                <w:r>
                  <w:rPr>
                    <w:noProof/>
                    <w:webHidden/>
                  </w:rPr>
                  <w:instrText xml:space="preserve"> PAGEREF _Toc216790601 \h </w:instrText>
                </w:r>
                <w:r>
                  <w:rPr>
                    <w:noProof/>
                    <w:webHidden/>
                  </w:rPr>
                </w:r>
                <w:r>
                  <w:rPr>
                    <w:noProof/>
                    <w:webHidden/>
                  </w:rPr>
                  <w:fldChar w:fldCharType="separate"/>
                </w:r>
                <w:r w:rsidR="00EF6BA8">
                  <w:rPr>
                    <w:noProof/>
                    <w:webHidden/>
                  </w:rPr>
                  <w:t>2</w:t>
                </w:r>
                <w:r>
                  <w:rPr>
                    <w:noProof/>
                    <w:webHidden/>
                  </w:rPr>
                  <w:fldChar w:fldCharType="end"/>
                </w:r>
              </w:hyperlink>
            </w:p>
            <w:p w14:paraId="72D39C3E" w14:textId="67215D81"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2" w:history="1">
                <w:r w:rsidRPr="00C01292">
                  <w:rPr>
                    <w:rStyle w:val="Hyperlink"/>
                    <w:noProof/>
                  </w:rPr>
                  <w:t>0.5. Goal</w:t>
                </w:r>
                <w:r>
                  <w:rPr>
                    <w:noProof/>
                    <w:webHidden/>
                  </w:rPr>
                  <w:tab/>
                </w:r>
                <w:r>
                  <w:rPr>
                    <w:noProof/>
                    <w:webHidden/>
                  </w:rPr>
                  <w:fldChar w:fldCharType="begin"/>
                </w:r>
                <w:r>
                  <w:rPr>
                    <w:noProof/>
                    <w:webHidden/>
                  </w:rPr>
                  <w:instrText xml:space="preserve"> PAGEREF _Toc216790602 \h </w:instrText>
                </w:r>
                <w:r>
                  <w:rPr>
                    <w:noProof/>
                    <w:webHidden/>
                  </w:rPr>
                </w:r>
                <w:r>
                  <w:rPr>
                    <w:noProof/>
                    <w:webHidden/>
                  </w:rPr>
                  <w:fldChar w:fldCharType="separate"/>
                </w:r>
                <w:r w:rsidR="00EF6BA8">
                  <w:rPr>
                    <w:noProof/>
                    <w:webHidden/>
                  </w:rPr>
                  <w:t>3</w:t>
                </w:r>
                <w:r>
                  <w:rPr>
                    <w:noProof/>
                    <w:webHidden/>
                  </w:rPr>
                  <w:fldChar w:fldCharType="end"/>
                </w:r>
              </w:hyperlink>
            </w:p>
            <w:p w14:paraId="3B1DD981" w14:textId="3D2DE78B"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3" w:history="1">
                <w:r w:rsidRPr="00C01292">
                  <w:rPr>
                    <w:rStyle w:val="Hyperlink"/>
                    <w:noProof/>
                  </w:rPr>
                  <w:t>0.6. Learning Objectives</w:t>
                </w:r>
                <w:r>
                  <w:rPr>
                    <w:noProof/>
                    <w:webHidden/>
                  </w:rPr>
                  <w:tab/>
                </w:r>
                <w:r>
                  <w:rPr>
                    <w:noProof/>
                    <w:webHidden/>
                  </w:rPr>
                  <w:fldChar w:fldCharType="begin"/>
                </w:r>
                <w:r>
                  <w:rPr>
                    <w:noProof/>
                    <w:webHidden/>
                  </w:rPr>
                  <w:instrText xml:space="preserve"> PAGEREF _Toc216790603 \h </w:instrText>
                </w:r>
                <w:r>
                  <w:rPr>
                    <w:noProof/>
                    <w:webHidden/>
                  </w:rPr>
                </w:r>
                <w:r>
                  <w:rPr>
                    <w:noProof/>
                    <w:webHidden/>
                  </w:rPr>
                  <w:fldChar w:fldCharType="separate"/>
                </w:r>
                <w:r w:rsidR="00EF6BA8">
                  <w:rPr>
                    <w:noProof/>
                    <w:webHidden/>
                  </w:rPr>
                  <w:t>3</w:t>
                </w:r>
                <w:r>
                  <w:rPr>
                    <w:noProof/>
                    <w:webHidden/>
                  </w:rPr>
                  <w:fldChar w:fldCharType="end"/>
                </w:r>
              </w:hyperlink>
            </w:p>
            <w:p w14:paraId="032E01C2" w14:textId="39A8A1F8"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4" w:history="1">
                <w:r w:rsidRPr="00C01292">
                  <w:rPr>
                    <w:rStyle w:val="Hyperlink"/>
                    <w:noProof/>
                  </w:rPr>
                  <w:t>0.7. Course Length</w:t>
                </w:r>
                <w:r>
                  <w:rPr>
                    <w:noProof/>
                    <w:webHidden/>
                  </w:rPr>
                  <w:tab/>
                </w:r>
                <w:r>
                  <w:rPr>
                    <w:noProof/>
                    <w:webHidden/>
                  </w:rPr>
                  <w:fldChar w:fldCharType="begin"/>
                </w:r>
                <w:r>
                  <w:rPr>
                    <w:noProof/>
                    <w:webHidden/>
                  </w:rPr>
                  <w:instrText xml:space="preserve"> PAGEREF _Toc216790604 \h </w:instrText>
                </w:r>
                <w:r>
                  <w:rPr>
                    <w:noProof/>
                    <w:webHidden/>
                  </w:rPr>
                </w:r>
                <w:r>
                  <w:rPr>
                    <w:noProof/>
                    <w:webHidden/>
                  </w:rPr>
                  <w:fldChar w:fldCharType="separate"/>
                </w:r>
                <w:r w:rsidR="00EF6BA8">
                  <w:rPr>
                    <w:noProof/>
                    <w:webHidden/>
                  </w:rPr>
                  <w:t>3</w:t>
                </w:r>
                <w:r>
                  <w:rPr>
                    <w:noProof/>
                    <w:webHidden/>
                  </w:rPr>
                  <w:fldChar w:fldCharType="end"/>
                </w:r>
              </w:hyperlink>
            </w:p>
            <w:p w14:paraId="1706256E" w14:textId="4BE32491"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5" w:history="1">
                <w:r w:rsidRPr="00C01292">
                  <w:rPr>
                    <w:rStyle w:val="Hyperlink"/>
                    <w:noProof/>
                  </w:rPr>
                  <w:t>0.8. Trainer Preparation</w:t>
                </w:r>
                <w:r>
                  <w:rPr>
                    <w:noProof/>
                    <w:webHidden/>
                  </w:rPr>
                  <w:tab/>
                </w:r>
                <w:r>
                  <w:rPr>
                    <w:noProof/>
                    <w:webHidden/>
                  </w:rPr>
                  <w:fldChar w:fldCharType="begin"/>
                </w:r>
                <w:r>
                  <w:rPr>
                    <w:noProof/>
                    <w:webHidden/>
                  </w:rPr>
                  <w:instrText xml:space="preserve"> PAGEREF _Toc216790605 \h </w:instrText>
                </w:r>
                <w:r>
                  <w:rPr>
                    <w:noProof/>
                    <w:webHidden/>
                  </w:rPr>
                </w:r>
                <w:r>
                  <w:rPr>
                    <w:noProof/>
                    <w:webHidden/>
                  </w:rPr>
                  <w:fldChar w:fldCharType="separate"/>
                </w:r>
                <w:r w:rsidR="00EF6BA8">
                  <w:rPr>
                    <w:noProof/>
                    <w:webHidden/>
                  </w:rPr>
                  <w:t>3</w:t>
                </w:r>
                <w:r>
                  <w:rPr>
                    <w:noProof/>
                    <w:webHidden/>
                  </w:rPr>
                  <w:fldChar w:fldCharType="end"/>
                </w:r>
              </w:hyperlink>
            </w:p>
            <w:p w14:paraId="61D6980C" w14:textId="39E47506"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06" w:history="1">
                <w:r w:rsidRPr="00C01292">
                  <w:rPr>
                    <w:rStyle w:val="Hyperlink"/>
                    <w:noProof/>
                  </w:rPr>
                  <w:t>Module 1. Welcome and Overview</w:t>
                </w:r>
                <w:r>
                  <w:rPr>
                    <w:noProof/>
                    <w:webHidden/>
                  </w:rPr>
                  <w:tab/>
                </w:r>
                <w:r>
                  <w:rPr>
                    <w:noProof/>
                    <w:webHidden/>
                  </w:rPr>
                  <w:fldChar w:fldCharType="begin"/>
                </w:r>
                <w:r>
                  <w:rPr>
                    <w:noProof/>
                    <w:webHidden/>
                  </w:rPr>
                  <w:instrText xml:space="preserve"> PAGEREF _Toc216790606 \h </w:instrText>
                </w:r>
                <w:r>
                  <w:rPr>
                    <w:noProof/>
                    <w:webHidden/>
                  </w:rPr>
                </w:r>
                <w:r>
                  <w:rPr>
                    <w:noProof/>
                    <w:webHidden/>
                  </w:rPr>
                  <w:fldChar w:fldCharType="separate"/>
                </w:r>
                <w:r w:rsidR="00EF6BA8">
                  <w:rPr>
                    <w:noProof/>
                    <w:webHidden/>
                  </w:rPr>
                  <w:t>4</w:t>
                </w:r>
                <w:r>
                  <w:rPr>
                    <w:noProof/>
                    <w:webHidden/>
                  </w:rPr>
                  <w:fldChar w:fldCharType="end"/>
                </w:r>
              </w:hyperlink>
            </w:p>
            <w:p w14:paraId="0093DFDA" w14:textId="63E2A7C3"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7" w:history="1">
                <w:r w:rsidRPr="00C01292">
                  <w:rPr>
                    <w:rStyle w:val="Hyperlink"/>
                    <w:noProof/>
                  </w:rPr>
                  <w:t>1.1. Introductions</w:t>
                </w:r>
                <w:r>
                  <w:rPr>
                    <w:noProof/>
                    <w:webHidden/>
                  </w:rPr>
                  <w:tab/>
                </w:r>
                <w:r>
                  <w:rPr>
                    <w:noProof/>
                    <w:webHidden/>
                  </w:rPr>
                  <w:fldChar w:fldCharType="begin"/>
                </w:r>
                <w:r>
                  <w:rPr>
                    <w:noProof/>
                    <w:webHidden/>
                  </w:rPr>
                  <w:instrText xml:space="preserve"> PAGEREF _Toc216790607 \h </w:instrText>
                </w:r>
                <w:r>
                  <w:rPr>
                    <w:noProof/>
                    <w:webHidden/>
                  </w:rPr>
                </w:r>
                <w:r>
                  <w:rPr>
                    <w:noProof/>
                    <w:webHidden/>
                  </w:rPr>
                  <w:fldChar w:fldCharType="separate"/>
                </w:r>
                <w:r w:rsidR="00EF6BA8">
                  <w:rPr>
                    <w:noProof/>
                    <w:webHidden/>
                  </w:rPr>
                  <w:t>7</w:t>
                </w:r>
                <w:r>
                  <w:rPr>
                    <w:noProof/>
                    <w:webHidden/>
                  </w:rPr>
                  <w:fldChar w:fldCharType="end"/>
                </w:r>
              </w:hyperlink>
            </w:p>
            <w:p w14:paraId="43FF595B" w14:textId="15ABB33F"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08" w:history="1">
                <w:r w:rsidRPr="00C01292">
                  <w:rPr>
                    <w:rStyle w:val="Hyperlink"/>
                    <w:noProof/>
                  </w:rPr>
                  <w:t>Module 2. Aging, Ageism, and Bias</w:t>
                </w:r>
                <w:r>
                  <w:rPr>
                    <w:noProof/>
                    <w:webHidden/>
                  </w:rPr>
                  <w:tab/>
                </w:r>
                <w:r>
                  <w:rPr>
                    <w:noProof/>
                    <w:webHidden/>
                  </w:rPr>
                  <w:fldChar w:fldCharType="begin"/>
                </w:r>
                <w:r>
                  <w:rPr>
                    <w:noProof/>
                    <w:webHidden/>
                  </w:rPr>
                  <w:instrText xml:space="preserve"> PAGEREF _Toc216790608 \h </w:instrText>
                </w:r>
                <w:r>
                  <w:rPr>
                    <w:noProof/>
                    <w:webHidden/>
                  </w:rPr>
                </w:r>
                <w:r>
                  <w:rPr>
                    <w:noProof/>
                    <w:webHidden/>
                  </w:rPr>
                  <w:fldChar w:fldCharType="separate"/>
                </w:r>
                <w:r w:rsidR="00EF6BA8">
                  <w:rPr>
                    <w:noProof/>
                    <w:webHidden/>
                  </w:rPr>
                  <w:t>8</w:t>
                </w:r>
                <w:r>
                  <w:rPr>
                    <w:noProof/>
                    <w:webHidden/>
                  </w:rPr>
                  <w:fldChar w:fldCharType="end"/>
                </w:r>
              </w:hyperlink>
            </w:p>
            <w:p w14:paraId="3613C383" w14:textId="0EA569C6"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09" w:history="1">
                <w:r w:rsidRPr="00C01292">
                  <w:rPr>
                    <w:rStyle w:val="Hyperlink"/>
                    <w:noProof/>
                  </w:rPr>
                  <w:t>2.1. Activity 1: Ageism and Bias: Video and Discussion</w:t>
                </w:r>
                <w:r>
                  <w:rPr>
                    <w:noProof/>
                    <w:webHidden/>
                  </w:rPr>
                  <w:tab/>
                </w:r>
                <w:r>
                  <w:rPr>
                    <w:noProof/>
                    <w:webHidden/>
                  </w:rPr>
                  <w:fldChar w:fldCharType="begin"/>
                </w:r>
                <w:r>
                  <w:rPr>
                    <w:noProof/>
                    <w:webHidden/>
                  </w:rPr>
                  <w:instrText xml:space="preserve"> PAGEREF _Toc216790609 \h </w:instrText>
                </w:r>
                <w:r>
                  <w:rPr>
                    <w:noProof/>
                    <w:webHidden/>
                  </w:rPr>
                </w:r>
                <w:r>
                  <w:rPr>
                    <w:noProof/>
                    <w:webHidden/>
                  </w:rPr>
                  <w:fldChar w:fldCharType="separate"/>
                </w:r>
                <w:r w:rsidR="00EF6BA8">
                  <w:rPr>
                    <w:noProof/>
                    <w:webHidden/>
                  </w:rPr>
                  <w:t>11</w:t>
                </w:r>
                <w:r>
                  <w:rPr>
                    <w:noProof/>
                    <w:webHidden/>
                  </w:rPr>
                  <w:fldChar w:fldCharType="end"/>
                </w:r>
              </w:hyperlink>
            </w:p>
            <w:p w14:paraId="2F405A86" w14:textId="376CED8F"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10" w:history="1">
                <w:r w:rsidRPr="00C01292">
                  <w:rPr>
                    <w:rStyle w:val="Hyperlink"/>
                    <w:noProof/>
                  </w:rPr>
                  <w:t>Module 3. Physical Changes</w:t>
                </w:r>
                <w:r>
                  <w:rPr>
                    <w:noProof/>
                    <w:webHidden/>
                  </w:rPr>
                  <w:tab/>
                </w:r>
                <w:r>
                  <w:rPr>
                    <w:noProof/>
                    <w:webHidden/>
                  </w:rPr>
                  <w:fldChar w:fldCharType="begin"/>
                </w:r>
                <w:r>
                  <w:rPr>
                    <w:noProof/>
                    <w:webHidden/>
                  </w:rPr>
                  <w:instrText xml:space="preserve"> PAGEREF _Toc216790610 \h </w:instrText>
                </w:r>
                <w:r>
                  <w:rPr>
                    <w:noProof/>
                    <w:webHidden/>
                  </w:rPr>
                </w:r>
                <w:r>
                  <w:rPr>
                    <w:noProof/>
                    <w:webHidden/>
                  </w:rPr>
                  <w:fldChar w:fldCharType="separate"/>
                </w:r>
                <w:r w:rsidR="00EF6BA8">
                  <w:rPr>
                    <w:noProof/>
                    <w:webHidden/>
                  </w:rPr>
                  <w:t>17</w:t>
                </w:r>
                <w:r>
                  <w:rPr>
                    <w:noProof/>
                    <w:webHidden/>
                  </w:rPr>
                  <w:fldChar w:fldCharType="end"/>
                </w:r>
              </w:hyperlink>
            </w:p>
            <w:p w14:paraId="52DD89AA" w14:textId="4FD5F4FC"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1" w:history="1">
                <w:r w:rsidRPr="00C01292">
                  <w:rPr>
                    <w:rStyle w:val="Hyperlink"/>
                    <w:noProof/>
                  </w:rPr>
                  <w:t>3.1. Activity 1: Biological Changes</w:t>
                </w:r>
                <w:r>
                  <w:rPr>
                    <w:noProof/>
                    <w:webHidden/>
                  </w:rPr>
                  <w:tab/>
                </w:r>
                <w:r>
                  <w:rPr>
                    <w:noProof/>
                    <w:webHidden/>
                  </w:rPr>
                  <w:fldChar w:fldCharType="begin"/>
                </w:r>
                <w:r>
                  <w:rPr>
                    <w:noProof/>
                    <w:webHidden/>
                  </w:rPr>
                  <w:instrText xml:space="preserve"> PAGEREF _Toc216790611 \h </w:instrText>
                </w:r>
                <w:r>
                  <w:rPr>
                    <w:noProof/>
                    <w:webHidden/>
                  </w:rPr>
                </w:r>
                <w:r>
                  <w:rPr>
                    <w:noProof/>
                    <w:webHidden/>
                  </w:rPr>
                  <w:fldChar w:fldCharType="separate"/>
                </w:r>
                <w:r w:rsidR="00EF6BA8">
                  <w:rPr>
                    <w:noProof/>
                    <w:webHidden/>
                  </w:rPr>
                  <w:t>19</w:t>
                </w:r>
                <w:r>
                  <w:rPr>
                    <w:noProof/>
                    <w:webHidden/>
                  </w:rPr>
                  <w:fldChar w:fldCharType="end"/>
                </w:r>
              </w:hyperlink>
            </w:p>
            <w:p w14:paraId="17F7276F" w14:textId="3179F2CA"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2" w:history="1">
                <w:r w:rsidRPr="00C01292">
                  <w:rPr>
                    <w:rStyle w:val="Hyperlink"/>
                    <w:noProof/>
                  </w:rPr>
                  <w:t>3.2. Activity 2: Common Medical Conditions</w:t>
                </w:r>
                <w:r>
                  <w:rPr>
                    <w:noProof/>
                    <w:webHidden/>
                  </w:rPr>
                  <w:tab/>
                </w:r>
                <w:r>
                  <w:rPr>
                    <w:noProof/>
                    <w:webHidden/>
                  </w:rPr>
                  <w:fldChar w:fldCharType="begin"/>
                </w:r>
                <w:r>
                  <w:rPr>
                    <w:noProof/>
                    <w:webHidden/>
                  </w:rPr>
                  <w:instrText xml:space="preserve"> PAGEREF _Toc216790612 \h </w:instrText>
                </w:r>
                <w:r>
                  <w:rPr>
                    <w:noProof/>
                    <w:webHidden/>
                  </w:rPr>
                </w:r>
                <w:r>
                  <w:rPr>
                    <w:noProof/>
                    <w:webHidden/>
                  </w:rPr>
                  <w:fldChar w:fldCharType="separate"/>
                </w:r>
                <w:r w:rsidR="00EF6BA8">
                  <w:rPr>
                    <w:noProof/>
                    <w:webHidden/>
                  </w:rPr>
                  <w:t>27</w:t>
                </w:r>
                <w:r>
                  <w:rPr>
                    <w:noProof/>
                    <w:webHidden/>
                  </w:rPr>
                  <w:fldChar w:fldCharType="end"/>
                </w:r>
              </w:hyperlink>
            </w:p>
            <w:p w14:paraId="7FB09DA5" w14:textId="4FB41684"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13" w:history="1">
                <w:r w:rsidRPr="00C01292">
                  <w:rPr>
                    <w:rStyle w:val="Hyperlink"/>
                    <w:noProof/>
                  </w:rPr>
                  <w:t>Module 4. Cognitive, Psychological, and Sociological Changes</w:t>
                </w:r>
                <w:r>
                  <w:rPr>
                    <w:noProof/>
                    <w:webHidden/>
                  </w:rPr>
                  <w:tab/>
                </w:r>
                <w:r>
                  <w:rPr>
                    <w:noProof/>
                    <w:webHidden/>
                  </w:rPr>
                  <w:fldChar w:fldCharType="begin"/>
                </w:r>
                <w:r>
                  <w:rPr>
                    <w:noProof/>
                    <w:webHidden/>
                  </w:rPr>
                  <w:instrText xml:space="preserve"> PAGEREF _Toc216790613 \h </w:instrText>
                </w:r>
                <w:r>
                  <w:rPr>
                    <w:noProof/>
                    <w:webHidden/>
                  </w:rPr>
                </w:r>
                <w:r>
                  <w:rPr>
                    <w:noProof/>
                    <w:webHidden/>
                  </w:rPr>
                  <w:fldChar w:fldCharType="separate"/>
                </w:r>
                <w:r w:rsidR="00EF6BA8">
                  <w:rPr>
                    <w:noProof/>
                    <w:webHidden/>
                  </w:rPr>
                  <w:t>33</w:t>
                </w:r>
                <w:r>
                  <w:rPr>
                    <w:noProof/>
                    <w:webHidden/>
                  </w:rPr>
                  <w:fldChar w:fldCharType="end"/>
                </w:r>
              </w:hyperlink>
            </w:p>
            <w:p w14:paraId="359CB85B" w14:textId="405B42BF"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4" w:history="1">
                <w:r w:rsidRPr="00C01292">
                  <w:rPr>
                    <w:rStyle w:val="Hyperlink"/>
                    <w:noProof/>
                  </w:rPr>
                  <w:t>4.1. Activity 1: Cognitive Changes</w:t>
                </w:r>
                <w:r>
                  <w:rPr>
                    <w:noProof/>
                    <w:webHidden/>
                  </w:rPr>
                  <w:tab/>
                </w:r>
                <w:r>
                  <w:rPr>
                    <w:noProof/>
                    <w:webHidden/>
                  </w:rPr>
                  <w:fldChar w:fldCharType="begin"/>
                </w:r>
                <w:r>
                  <w:rPr>
                    <w:noProof/>
                    <w:webHidden/>
                  </w:rPr>
                  <w:instrText xml:space="preserve"> PAGEREF _Toc216790614 \h </w:instrText>
                </w:r>
                <w:r>
                  <w:rPr>
                    <w:noProof/>
                    <w:webHidden/>
                  </w:rPr>
                </w:r>
                <w:r>
                  <w:rPr>
                    <w:noProof/>
                    <w:webHidden/>
                  </w:rPr>
                  <w:fldChar w:fldCharType="separate"/>
                </w:r>
                <w:r w:rsidR="00EF6BA8">
                  <w:rPr>
                    <w:noProof/>
                    <w:webHidden/>
                  </w:rPr>
                  <w:t>35</w:t>
                </w:r>
                <w:r>
                  <w:rPr>
                    <w:noProof/>
                    <w:webHidden/>
                  </w:rPr>
                  <w:fldChar w:fldCharType="end"/>
                </w:r>
              </w:hyperlink>
            </w:p>
            <w:p w14:paraId="585946CF" w14:textId="460A4EEA"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5" w:history="1">
                <w:r w:rsidRPr="00C01292">
                  <w:rPr>
                    <w:rStyle w:val="Hyperlink"/>
                    <w:noProof/>
                  </w:rPr>
                  <w:t>4.2. Activity 2: Psychological Changes</w:t>
                </w:r>
                <w:r>
                  <w:rPr>
                    <w:noProof/>
                    <w:webHidden/>
                  </w:rPr>
                  <w:tab/>
                </w:r>
                <w:r>
                  <w:rPr>
                    <w:noProof/>
                    <w:webHidden/>
                  </w:rPr>
                  <w:fldChar w:fldCharType="begin"/>
                </w:r>
                <w:r>
                  <w:rPr>
                    <w:noProof/>
                    <w:webHidden/>
                  </w:rPr>
                  <w:instrText xml:space="preserve"> PAGEREF _Toc216790615 \h </w:instrText>
                </w:r>
                <w:r>
                  <w:rPr>
                    <w:noProof/>
                    <w:webHidden/>
                  </w:rPr>
                </w:r>
                <w:r>
                  <w:rPr>
                    <w:noProof/>
                    <w:webHidden/>
                  </w:rPr>
                  <w:fldChar w:fldCharType="separate"/>
                </w:r>
                <w:r w:rsidR="00EF6BA8">
                  <w:rPr>
                    <w:noProof/>
                    <w:webHidden/>
                  </w:rPr>
                  <w:t>37</w:t>
                </w:r>
                <w:r>
                  <w:rPr>
                    <w:noProof/>
                    <w:webHidden/>
                  </w:rPr>
                  <w:fldChar w:fldCharType="end"/>
                </w:r>
              </w:hyperlink>
            </w:p>
            <w:p w14:paraId="73FE6589" w14:textId="65A2439F"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6" w:history="1">
                <w:r w:rsidRPr="00C01292">
                  <w:rPr>
                    <w:rStyle w:val="Hyperlink"/>
                    <w:noProof/>
                  </w:rPr>
                  <w:t>4.3. Activity 3: Sociological Changes</w:t>
                </w:r>
                <w:r>
                  <w:rPr>
                    <w:noProof/>
                    <w:webHidden/>
                  </w:rPr>
                  <w:tab/>
                </w:r>
                <w:r>
                  <w:rPr>
                    <w:noProof/>
                    <w:webHidden/>
                  </w:rPr>
                  <w:fldChar w:fldCharType="begin"/>
                </w:r>
                <w:r>
                  <w:rPr>
                    <w:noProof/>
                    <w:webHidden/>
                  </w:rPr>
                  <w:instrText xml:space="preserve"> PAGEREF _Toc216790616 \h </w:instrText>
                </w:r>
                <w:r>
                  <w:rPr>
                    <w:noProof/>
                    <w:webHidden/>
                  </w:rPr>
                </w:r>
                <w:r>
                  <w:rPr>
                    <w:noProof/>
                    <w:webHidden/>
                  </w:rPr>
                  <w:fldChar w:fldCharType="separate"/>
                </w:r>
                <w:r w:rsidR="00EF6BA8">
                  <w:rPr>
                    <w:noProof/>
                    <w:webHidden/>
                  </w:rPr>
                  <w:t>39</w:t>
                </w:r>
                <w:r>
                  <w:rPr>
                    <w:noProof/>
                    <w:webHidden/>
                  </w:rPr>
                  <w:fldChar w:fldCharType="end"/>
                </w:r>
              </w:hyperlink>
            </w:p>
            <w:p w14:paraId="018A4005" w14:textId="7FC2C570"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17" w:history="1">
                <w:r w:rsidRPr="00C01292">
                  <w:rPr>
                    <w:rStyle w:val="Hyperlink"/>
                    <w:noProof/>
                  </w:rPr>
                  <w:t>Module 5. Considerations for Service Planning</w:t>
                </w:r>
                <w:r>
                  <w:rPr>
                    <w:noProof/>
                    <w:webHidden/>
                  </w:rPr>
                  <w:tab/>
                </w:r>
                <w:r>
                  <w:rPr>
                    <w:noProof/>
                    <w:webHidden/>
                  </w:rPr>
                  <w:fldChar w:fldCharType="begin"/>
                </w:r>
                <w:r>
                  <w:rPr>
                    <w:noProof/>
                    <w:webHidden/>
                  </w:rPr>
                  <w:instrText xml:space="preserve"> PAGEREF _Toc216790617 \h </w:instrText>
                </w:r>
                <w:r>
                  <w:rPr>
                    <w:noProof/>
                    <w:webHidden/>
                  </w:rPr>
                </w:r>
                <w:r>
                  <w:rPr>
                    <w:noProof/>
                    <w:webHidden/>
                  </w:rPr>
                  <w:fldChar w:fldCharType="separate"/>
                </w:r>
                <w:r w:rsidR="00EF6BA8">
                  <w:rPr>
                    <w:noProof/>
                    <w:webHidden/>
                  </w:rPr>
                  <w:t>43</w:t>
                </w:r>
                <w:r>
                  <w:rPr>
                    <w:noProof/>
                    <w:webHidden/>
                  </w:rPr>
                  <w:fldChar w:fldCharType="end"/>
                </w:r>
              </w:hyperlink>
            </w:p>
            <w:p w14:paraId="2FC6AE0C" w14:textId="78618250"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8" w:history="1">
                <w:r w:rsidRPr="00C01292">
                  <w:rPr>
                    <w:rStyle w:val="Hyperlink"/>
                    <w:noProof/>
                  </w:rPr>
                  <w:t>5.1. Activity 1: Strength-Based Service Planning with Older Adults</w:t>
                </w:r>
                <w:r>
                  <w:rPr>
                    <w:noProof/>
                    <w:webHidden/>
                  </w:rPr>
                  <w:tab/>
                </w:r>
                <w:r>
                  <w:rPr>
                    <w:noProof/>
                    <w:webHidden/>
                  </w:rPr>
                  <w:fldChar w:fldCharType="begin"/>
                </w:r>
                <w:r>
                  <w:rPr>
                    <w:noProof/>
                    <w:webHidden/>
                  </w:rPr>
                  <w:instrText xml:space="preserve"> PAGEREF _Toc216790618 \h </w:instrText>
                </w:r>
                <w:r>
                  <w:rPr>
                    <w:noProof/>
                    <w:webHidden/>
                  </w:rPr>
                </w:r>
                <w:r>
                  <w:rPr>
                    <w:noProof/>
                    <w:webHidden/>
                  </w:rPr>
                  <w:fldChar w:fldCharType="separate"/>
                </w:r>
                <w:r w:rsidR="00EF6BA8">
                  <w:rPr>
                    <w:noProof/>
                    <w:webHidden/>
                  </w:rPr>
                  <w:t>44</w:t>
                </w:r>
                <w:r>
                  <w:rPr>
                    <w:noProof/>
                    <w:webHidden/>
                  </w:rPr>
                  <w:fldChar w:fldCharType="end"/>
                </w:r>
              </w:hyperlink>
            </w:p>
            <w:p w14:paraId="740FDEF8" w14:textId="255C5ED1"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19" w:history="1">
                <w:r w:rsidRPr="00C01292">
                  <w:rPr>
                    <w:rStyle w:val="Hyperlink"/>
                    <w:noProof/>
                  </w:rPr>
                  <w:t>5.2. Activity 2: Case Scenario Activity</w:t>
                </w:r>
                <w:r>
                  <w:rPr>
                    <w:noProof/>
                    <w:webHidden/>
                  </w:rPr>
                  <w:tab/>
                </w:r>
                <w:r>
                  <w:rPr>
                    <w:noProof/>
                    <w:webHidden/>
                  </w:rPr>
                  <w:fldChar w:fldCharType="begin"/>
                </w:r>
                <w:r>
                  <w:rPr>
                    <w:noProof/>
                    <w:webHidden/>
                  </w:rPr>
                  <w:instrText xml:space="preserve"> PAGEREF _Toc216790619 \h </w:instrText>
                </w:r>
                <w:r>
                  <w:rPr>
                    <w:noProof/>
                    <w:webHidden/>
                  </w:rPr>
                </w:r>
                <w:r>
                  <w:rPr>
                    <w:noProof/>
                    <w:webHidden/>
                  </w:rPr>
                  <w:fldChar w:fldCharType="separate"/>
                </w:r>
                <w:r w:rsidR="00EF6BA8">
                  <w:rPr>
                    <w:noProof/>
                    <w:webHidden/>
                  </w:rPr>
                  <w:t>47</w:t>
                </w:r>
                <w:r>
                  <w:rPr>
                    <w:noProof/>
                    <w:webHidden/>
                  </w:rPr>
                  <w:fldChar w:fldCharType="end"/>
                </w:r>
              </w:hyperlink>
            </w:p>
            <w:p w14:paraId="1FE9C8EB" w14:textId="30DA0582"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20" w:history="1">
                <w:r w:rsidRPr="00C01292">
                  <w:rPr>
                    <w:rStyle w:val="Hyperlink"/>
                    <w:noProof/>
                  </w:rPr>
                  <w:t>Module 6. Wrap-Up</w:t>
                </w:r>
                <w:r>
                  <w:rPr>
                    <w:noProof/>
                    <w:webHidden/>
                  </w:rPr>
                  <w:tab/>
                </w:r>
                <w:r>
                  <w:rPr>
                    <w:noProof/>
                    <w:webHidden/>
                  </w:rPr>
                  <w:fldChar w:fldCharType="begin"/>
                </w:r>
                <w:r>
                  <w:rPr>
                    <w:noProof/>
                    <w:webHidden/>
                  </w:rPr>
                  <w:instrText xml:space="preserve"> PAGEREF _Toc216790620 \h </w:instrText>
                </w:r>
                <w:r>
                  <w:rPr>
                    <w:noProof/>
                    <w:webHidden/>
                  </w:rPr>
                </w:r>
                <w:r>
                  <w:rPr>
                    <w:noProof/>
                    <w:webHidden/>
                  </w:rPr>
                  <w:fldChar w:fldCharType="separate"/>
                </w:r>
                <w:r w:rsidR="00EF6BA8">
                  <w:rPr>
                    <w:noProof/>
                    <w:webHidden/>
                  </w:rPr>
                  <w:t>51</w:t>
                </w:r>
                <w:r>
                  <w:rPr>
                    <w:noProof/>
                    <w:webHidden/>
                  </w:rPr>
                  <w:fldChar w:fldCharType="end"/>
                </w:r>
              </w:hyperlink>
            </w:p>
            <w:p w14:paraId="66CDA221" w14:textId="4A6B7877" w:rsidR="00165B31" w:rsidRDefault="00165B31" w:rsidP="00165B31">
              <w:pPr>
                <w:pStyle w:val="TOC2"/>
                <w:rPr>
                  <w:rFonts w:asciiTheme="minorHAnsi" w:eastAsiaTheme="minorEastAsia" w:hAnsiTheme="minorHAnsi" w:cstheme="minorBidi"/>
                  <w:noProof/>
                  <w:color w:val="auto"/>
                  <w:kern w:val="2"/>
                  <w:szCs w:val="24"/>
                  <w14:ligatures w14:val="standardContextual"/>
                </w:rPr>
              </w:pPr>
              <w:hyperlink w:anchor="_Toc216790621" w:history="1">
                <w:r w:rsidRPr="00C01292">
                  <w:rPr>
                    <w:rStyle w:val="Hyperlink"/>
                    <w:noProof/>
                  </w:rPr>
                  <w:t>6.1. Activity 1: P-I-E Wrap-Up</w:t>
                </w:r>
                <w:r>
                  <w:rPr>
                    <w:noProof/>
                    <w:webHidden/>
                  </w:rPr>
                  <w:tab/>
                </w:r>
                <w:r>
                  <w:rPr>
                    <w:noProof/>
                    <w:webHidden/>
                  </w:rPr>
                  <w:fldChar w:fldCharType="begin"/>
                </w:r>
                <w:r>
                  <w:rPr>
                    <w:noProof/>
                    <w:webHidden/>
                  </w:rPr>
                  <w:instrText xml:space="preserve"> PAGEREF _Toc216790621 \h </w:instrText>
                </w:r>
                <w:r>
                  <w:rPr>
                    <w:noProof/>
                    <w:webHidden/>
                  </w:rPr>
                </w:r>
                <w:r>
                  <w:rPr>
                    <w:noProof/>
                    <w:webHidden/>
                  </w:rPr>
                  <w:fldChar w:fldCharType="separate"/>
                </w:r>
                <w:r w:rsidR="00EF6BA8">
                  <w:rPr>
                    <w:noProof/>
                    <w:webHidden/>
                  </w:rPr>
                  <w:t>52</w:t>
                </w:r>
                <w:r>
                  <w:rPr>
                    <w:noProof/>
                    <w:webHidden/>
                  </w:rPr>
                  <w:fldChar w:fldCharType="end"/>
                </w:r>
              </w:hyperlink>
            </w:p>
            <w:p w14:paraId="79D1C61E" w14:textId="51702BFA"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22" w:history="1">
                <w:r w:rsidRPr="00C01292">
                  <w:rPr>
                    <w:rStyle w:val="Hyperlink"/>
                    <w:noProof/>
                  </w:rPr>
                  <w:t>Appendix A: Medical Conditions Activity</w:t>
                </w:r>
                <w:r>
                  <w:rPr>
                    <w:noProof/>
                    <w:webHidden/>
                  </w:rPr>
                  <w:tab/>
                </w:r>
                <w:r>
                  <w:rPr>
                    <w:noProof/>
                    <w:webHidden/>
                  </w:rPr>
                  <w:fldChar w:fldCharType="begin"/>
                </w:r>
                <w:r>
                  <w:rPr>
                    <w:noProof/>
                    <w:webHidden/>
                  </w:rPr>
                  <w:instrText xml:space="preserve"> PAGEREF _Toc216790622 \h </w:instrText>
                </w:r>
                <w:r>
                  <w:rPr>
                    <w:noProof/>
                    <w:webHidden/>
                  </w:rPr>
                </w:r>
                <w:r>
                  <w:rPr>
                    <w:noProof/>
                    <w:webHidden/>
                  </w:rPr>
                  <w:fldChar w:fldCharType="separate"/>
                </w:r>
                <w:r w:rsidR="00EF6BA8">
                  <w:rPr>
                    <w:noProof/>
                    <w:webHidden/>
                  </w:rPr>
                  <w:t>54</w:t>
                </w:r>
                <w:r>
                  <w:rPr>
                    <w:noProof/>
                    <w:webHidden/>
                  </w:rPr>
                  <w:fldChar w:fldCharType="end"/>
                </w:r>
              </w:hyperlink>
            </w:p>
            <w:p w14:paraId="7FAA6FF2" w14:textId="4BDB8405"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23" w:history="1">
                <w:r w:rsidRPr="00C01292">
                  <w:rPr>
                    <w:rStyle w:val="Hyperlink"/>
                    <w:noProof/>
                  </w:rPr>
                  <w:t>Appendix B: Case Scenario Activity (Trainer Copy)</w:t>
                </w:r>
                <w:r>
                  <w:rPr>
                    <w:noProof/>
                    <w:webHidden/>
                  </w:rPr>
                  <w:tab/>
                </w:r>
                <w:r>
                  <w:rPr>
                    <w:noProof/>
                    <w:webHidden/>
                  </w:rPr>
                  <w:fldChar w:fldCharType="begin"/>
                </w:r>
                <w:r>
                  <w:rPr>
                    <w:noProof/>
                    <w:webHidden/>
                  </w:rPr>
                  <w:instrText xml:space="preserve"> PAGEREF _Toc216790623 \h </w:instrText>
                </w:r>
                <w:r>
                  <w:rPr>
                    <w:noProof/>
                    <w:webHidden/>
                  </w:rPr>
                </w:r>
                <w:r>
                  <w:rPr>
                    <w:noProof/>
                    <w:webHidden/>
                  </w:rPr>
                  <w:fldChar w:fldCharType="separate"/>
                </w:r>
                <w:r w:rsidR="00EF6BA8">
                  <w:rPr>
                    <w:noProof/>
                    <w:webHidden/>
                  </w:rPr>
                  <w:t>55</w:t>
                </w:r>
                <w:r>
                  <w:rPr>
                    <w:noProof/>
                    <w:webHidden/>
                  </w:rPr>
                  <w:fldChar w:fldCharType="end"/>
                </w:r>
              </w:hyperlink>
            </w:p>
            <w:p w14:paraId="48958B47" w14:textId="118C8155"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24" w:history="1">
                <w:r w:rsidRPr="00C01292">
                  <w:rPr>
                    <w:rStyle w:val="Hyperlink"/>
                    <w:noProof/>
                  </w:rPr>
                  <w:t>Appendix C: Case Scenario Activity (Participant Copy)</w:t>
                </w:r>
                <w:r>
                  <w:rPr>
                    <w:noProof/>
                    <w:webHidden/>
                  </w:rPr>
                  <w:tab/>
                </w:r>
                <w:r>
                  <w:rPr>
                    <w:noProof/>
                    <w:webHidden/>
                  </w:rPr>
                  <w:fldChar w:fldCharType="begin"/>
                </w:r>
                <w:r>
                  <w:rPr>
                    <w:noProof/>
                    <w:webHidden/>
                  </w:rPr>
                  <w:instrText xml:space="preserve"> PAGEREF _Toc216790624 \h </w:instrText>
                </w:r>
                <w:r>
                  <w:rPr>
                    <w:noProof/>
                    <w:webHidden/>
                  </w:rPr>
                </w:r>
                <w:r>
                  <w:rPr>
                    <w:noProof/>
                    <w:webHidden/>
                  </w:rPr>
                  <w:fldChar w:fldCharType="separate"/>
                </w:r>
                <w:r w:rsidR="00EF6BA8">
                  <w:rPr>
                    <w:noProof/>
                    <w:webHidden/>
                  </w:rPr>
                  <w:t>61</w:t>
                </w:r>
                <w:r>
                  <w:rPr>
                    <w:noProof/>
                    <w:webHidden/>
                  </w:rPr>
                  <w:fldChar w:fldCharType="end"/>
                </w:r>
              </w:hyperlink>
            </w:p>
            <w:p w14:paraId="2C0D0015" w14:textId="7DD972F5" w:rsidR="00165B31" w:rsidRDefault="00165B31">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16790625" w:history="1">
                <w:r w:rsidRPr="00C01292">
                  <w:rPr>
                    <w:rStyle w:val="Hyperlink"/>
                    <w:noProof/>
                  </w:rPr>
                  <w:t>References</w:t>
                </w:r>
                <w:r>
                  <w:rPr>
                    <w:noProof/>
                    <w:webHidden/>
                  </w:rPr>
                  <w:tab/>
                </w:r>
                <w:r>
                  <w:rPr>
                    <w:noProof/>
                    <w:webHidden/>
                  </w:rPr>
                  <w:fldChar w:fldCharType="begin"/>
                </w:r>
                <w:r>
                  <w:rPr>
                    <w:noProof/>
                    <w:webHidden/>
                  </w:rPr>
                  <w:instrText xml:space="preserve"> PAGEREF _Toc216790625 \h </w:instrText>
                </w:r>
                <w:r>
                  <w:rPr>
                    <w:noProof/>
                    <w:webHidden/>
                  </w:rPr>
                </w:r>
                <w:r>
                  <w:rPr>
                    <w:noProof/>
                    <w:webHidden/>
                  </w:rPr>
                  <w:fldChar w:fldCharType="separate"/>
                </w:r>
                <w:r w:rsidR="00EF6BA8">
                  <w:rPr>
                    <w:noProof/>
                    <w:webHidden/>
                  </w:rPr>
                  <w:t>64</w:t>
                </w:r>
                <w:r>
                  <w:rPr>
                    <w:noProof/>
                    <w:webHidden/>
                  </w:rPr>
                  <w:fldChar w:fldCharType="end"/>
                </w:r>
              </w:hyperlink>
            </w:p>
            <w:p w14:paraId="6AFAF4BB" w14:textId="760D5C51" w:rsidR="00165B31" w:rsidRDefault="00165B31">
              <w:r>
                <w:rPr>
                  <w:b/>
                  <w:bCs/>
                  <w:noProof/>
                </w:rPr>
                <w:fldChar w:fldCharType="end"/>
              </w:r>
            </w:p>
          </w:sdtContent>
        </w:sdt>
        <w:p w14:paraId="5831A8BB" w14:textId="77777777" w:rsidR="00165B31" w:rsidRDefault="00000000" w:rsidP="00165B31">
          <w:pPr>
            <w:pStyle w:val="TemplateBothBodytext"/>
          </w:pPr>
        </w:p>
      </w:sdtContent>
    </w:sdt>
    <w:bookmarkStart w:id="0" w:name="_Toc52273149" w:displacedByCustomXml="prev"/>
    <w:bookmarkStart w:id="1" w:name="_Toc216790597" w:displacedByCustomXml="prev"/>
    <w:p w14:paraId="206844E1" w14:textId="75F1CC25" w:rsidR="005F7CF8" w:rsidRDefault="005F7CF8" w:rsidP="00A73765">
      <w:pPr>
        <w:pStyle w:val="Heading1"/>
      </w:pPr>
      <w:r>
        <w:lastRenderedPageBreak/>
        <w:t>Manual Guide</w:t>
      </w:r>
      <w:bookmarkEnd w:id="1"/>
      <w:bookmarkEnd w:id="0"/>
    </w:p>
    <w:p w14:paraId="7344E07D" w14:textId="07FB04BD" w:rsidR="00230E4E" w:rsidRDefault="00230E4E" w:rsidP="00230E4E">
      <w:pPr>
        <w:pStyle w:val="Heading2"/>
      </w:pPr>
      <w:bookmarkStart w:id="2" w:name="_Toc216790598"/>
      <w:bookmarkStart w:id="3" w:name="_Toc52273150"/>
      <w:r>
        <w:t>Acknowledgements</w:t>
      </w:r>
      <w:r w:rsidR="0070769E">
        <w:t xml:space="preserve"> and Partners</w:t>
      </w:r>
      <w:bookmarkEnd w:id="2"/>
    </w:p>
    <w:p w14:paraId="5C240986" w14:textId="77777777" w:rsidR="006B0B6C" w:rsidRPr="00102634" w:rsidRDefault="006B0B6C" w:rsidP="006B0B6C">
      <w:pPr>
        <w:pStyle w:val="TemplateBothBodytext"/>
      </w:pPr>
      <w:bookmarkStart w:id="4" w:name="_Hlk216851800"/>
      <w:r>
        <w:t>T</w:t>
      </w:r>
      <w:r w:rsidRPr="00C80FB3">
        <w:t>h</w:t>
      </w:r>
      <w:r>
        <w:t>e</w:t>
      </w:r>
      <w:r w:rsidRPr="00C80FB3">
        <w:t xml:space="preserve"> curriculum was </w:t>
      </w:r>
      <w:r>
        <w:t xml:space="preserve">originally created by NAPSA in collaboration with the Academy for Professional Excellence. It was then used as a foundation for training content and materials developed by NAPSA under the grant for the National APS Training Center. </w:t>
      </w:r>
    </w:p>
    <w:p w14:paraId="28C5C296" w14:textId="5EADA032" w:rsidR="00102634" w:rsidRDefault="00230E4E" w:rsidP="00230E4E">
      <w:pPr>
        <w:pStyle w:val="TemplateBothBodytext"/>
      </w:pPr>
      <w:r>
        <w:t>Th</w:t>
      </w:r>
      <w:r w:rsidR="00C80FB3">
        <w:t xml:space="preserve">e creation of this </w:t>
      </w:r>
      <w:r w:rsidR="0070769E">
        <w:t>curriculum</w:t>
      </w:r>
      <w:r>
        <w:t xml:space="preserve"> </w:t>
      </w:r>
      <w:r w:rsidR="00C80FB3">
        <w:t>wa</w:t>
      </w:r>
      <w:r>
        <w:t xml:space="preserve">s the result of a collaborative effort between </w:t>
      </w:r>
      <w:r w:rsidR="00102634">
        <w:t>Adult Protective Services professionals, professional educators, and NAPSA members.</w:t>
      </w:r>
      <w:r w:rsidR="006B0B6C">
        <w:t xml:space="preserve"> </w:t>
      </w:r>
      <w:r w:rsidR="00102634">
        <w:t>NAPSA would like to thank the following</w:t>
      </w:r>
      <w:r w:rsidR="006B0B6C">
        <w:t>:</w:t>
      </w:r>
      <w:r w:rsidR="00102634">
        <w:t xml:space="preserve"> </w:t>
      </w:r>
    </w:p>
    <w:bookmarkEnd w:id="4"/>
    <w:p w14:paraId="5229CD06" w14:textId="4C6B3CD8" w:rsidR="00102634" w:rsidRPr="00102634" w:rsidRDefault="00102634" w:rsidP="00230E4E">
      <w:pPr>
        <w:pStyle w:val="TemplateBothBodytext"/>
        <w:rPr>
          <w:b/>
          <w:bCs/>
        </w:rPr>
      </w:pPr>
      <w:r w:rsidRPr="00102634">
        <w:rPr>
          <w:b/>
          <w:bCs/>
        </w:rPr>
        <w:t>Committees</w:t>
      </w:r>
    </w:p>
    <w:p w14:paraId="0852D28F" w14:textId="2C61F4F7" w:rsidR="00102634" w:rsidRDefault="00102634" w:rsidP="00230E4E">
      <w:pPr>
        <w:pStyle w:val="TemplateBothBodytext"/>
      </w:pPr>
      <w:r>
        <w:t>NAPSA Education Committee</w:t>
      </w:r>
    </w:p>
    <w:p w14:paraId="16C1CABE" w14:textId="47FA1AAE" w:rsidR="00102634" w:rsidRDefault="00102634" w:rsidP="00230E4E">
      <w:pPr>
        <w:pStyle w:val="TemplateBothBodytext"/>
      </w:pPr>
      <w:r>
        <w:t>NAPSA Curriculum Development Committee</w:t>
      </w:r>
    </w:p>
    <w:p w14:paraId="1EBA0523" w14:textId="1C76311A" w:rsidR="00102634" w:rsidRDefault="00102634" w:rsidP="00230E4E">
      <w:pPr>
        <w:pStyle w:val="TemplateBothBodytext"/>
      </w:pPr>
      <w:r>
        <w:t xml:space="preserve">NAPSA Curriculum Review Committee </w:t>
      </w:r>
    </w:p>
    <w:p w14:paraId="0A4EABCB" w14:textId="0D48DF4D" w:rsidR="00102634" w:rsidRDefault="00102634" w:rsidP="00230E4E">
      <w:pPr>
        <w:pStyle w:val="TemplateBothBodytext"/>
        <w:rPr>
          <w:b/>
          <w:bCs/>
        </w:rPr>
      </w:pPr>
      <w:r w:rsidRPr="00102634">
        <w:rPr>
          <w:b/>
          <w:bCs/>
        </w:rPr>
        <w:t>Curriculum Developer</w:t>
      </w:r>
    </w:p>
    <w:p w14:paraId="12DA683A" w14:textId="2C34E7F2" w:rsidR="00102634" w:rsidRDefault="00AB2727" w:rsidP="00230E4E">
      <w:pPr>
        <w:pStyle w:val="TemplateBothBodytext"/>
      </w:pPr>
      <w:r>
        <w:t>Katie Wilson, MS</w:t>
      </w:r>
    </w:p>
    <w:p w14:paraId="45A6A0B1" w14:textId="4B12E534" w:rsidR="00B06C75" w:rsidRDefault="002F45E2" w:rsidP="00837A2A">
      <w:pPr>
        <w:pStyle w:val="Heading2"/>
      </w:pPr>
      <w:bookmarkStart w:id="5" w:name="_Toc52273152"/>
      <w:bookmarkStart w:id="6" w:name="_Toc216790599"/>
      <w:bookmarkEnd w:id="3"/>
      <w:r>
        <w:t>Course</w:t>
      </w:r>
      <w:r w:rsidR="00102634">
        <w:t xml:space="preserve"> Summary</w:t>
      </w:r>
      <w:bookmarkEnd w:id="5"/>
      <w:bookmarkEnd w:id="6"/>
    </w:p>
    <w:p w14:paraId="56949242" w14:textId="536BF224" w:rsidR="00550DBB" w:rsidRDefault="002F45E2" w:rsidP="009E45BE">
      <w:pPr>
        <w:pStyle w:val="TemplateBothBodytext"/>
      </w:pPr>
      <w:r>
        <w:t xml:space="preserve">In this interactive and engaging introductory training, participants </w:t>
      </w:r>
      <w:r w:rsidR="00273756">
        <w:t xml:space="preserve">will gain a </w:t>
      </w:r>
      <w:r>
        <w:t xml:space="preserve">basic </w:t>
      </w:r>
      <w:r w:rsidRPr="002F45E2">
        <w:t>understanding of the aging proces</w:t>
      </w:r>
      <w:r w:rsidR="00273756">
        <w:t xml:space="preserve">s, including the physical, cognitive, psychological, and sociological changes that occur as we age. This understanding will </w:t>
      </w:r>
      <w:r w:rsidRPr="002F45E2">
        <w:t xml:space="preserve">enhance their ability to conduct investigations and develop effective </w:t>
      </w:r>
      <w:r>
        <w:t xml:space="preserve">strength-based </w:t>
      </w:r>
      <w:r w:rsidRPr="002F45E2">
        <w:t>service plans when working with older adults.  </w:t>
      </w:r>
      <w:r w:rsidR="0074361B">
        <w:t xml:space="preserve"> </w:t>
      </w:r>
    </w:p>
    <w:p w14:paraId="42D8BD0F" w14:textId="70CEA6C7" w:rsidR="00550DBB" w:rsidRDefault="00550DBB" w:rsidP="00550DBB">
      <w:pPr>
        <w:pStyle w:val="Heading2"/>
      </w:pPr>
      <w:bookmarkStart w:id="7" w:name="_Toc216790600"/>
      <w:r>
        <w:t>Target Audience</w:t>
      </w:r>
      <w:bookmarkEnd w:id="7"/>
    </w:p>
    <w:p w14:paraId="317921DE" w14:textId="67A5479D" w:rsidR="00550DBB" w:rsidRDefault="00550DBB" w:rsidP="009E45BE">
      <w:pPr>
        <w:pStyle w:val="TemplateBothBodytext"/>
      </w:pPr>
      <w:r>
        <w:t xml:space="preserve">The course is </w:t>
      </w:r>
      <w:r w:rsidR="00273756">
        <w:t xml:space="preserve">intended </w:t>
      </w:r>
      <w:r w:rsidR="002F45E2">
        <w:t xml:space="preserve">for new APS professionals but is also applicable </w:t>
      </w:r>
      <w:r w:rsidR="009D1690">
        <w:t>to</w:t>
      </w:r>
      <w:r w:rsidR="002F45E2">
        <w:t xml:space="preserve"> allied disciplines and partners that work with older adults (law enforcement, conservatorship investigators, workers in aging networks). This training is also appropriate for tenured staff </w:t>
      </w:r>
      <w:r w:rsidR="009D1690">
        <w:t>who</w:t>
      </w:r>
      <w:r w:rsidR="002F45E2">
        <w:t xml:space="preserve"> require knowledge or skill review. </w:t>
      </w:r>
    </w:p>
    <w:p w14:paraId="475FFB18" w14:textId="47F2D7F2" w:rsidR="0074361B" w:rsidRDefault="0074361B" w:rsidP="0074361B">
      <w:pPr>
        <w:pStyle w:val="Heading2"/>
      </w:pPr>
      <w:bookmarkStart w:id="8" w:name="_Toc216790601"/>
      <w:r>
        <w:t>Course Requirements</w:t>
      </w:r>
      <w:bookmarkEnd w:id="8"/>
    </w:p>
    <w:p w14:paraId="75F732CF" w14:textId="1652DC5C" w:rsidR="0074361B" w:rsidRDefault="0074361B" w:rsidP="009E45BE">
      <w:pPr>
        <w:pStyle w:val="TemplateBothBodytext"/>
      </w:pPr>
      <w:r>
        <w:t>There are no course requirement</w:t>
      </w:r>
      <w:r w:rsidR="002F45E2">
        <w:t xml:space="preserve">s. It may be helpful for </w:t>
      </w:r>
      <w:r w:rsidR="00E878DD">
        <w:t>participants</w:t>
      </w:r>
      <w:r>
        <w:t xml:space="preserve"> </w:t>
      </w:r>
      <w:r w:rsidR="002F45E2">
        <w:t xml:space="preserve">to </w:t>
      </w:r>
      <w:r>
        <w:t xml:space="preserve">have some experience </w:t>
      </w:r>
      <w:r w:rsidR="006D7B71">
        <w:t>of</w:t>
      </w:r>
      <w:r w:rsidR="00AB2727">
        <w:t xml:space="preserve"> working with older adults and service planning. </w:t>
      </w:r>
    </w:p>
    <w:p w14:paraId="40EC9CA0" w14:textId="17788CFE" w:rsidR="00550DBB" w:rsidRDefault="00550DBB" w:rsidP="00550DBB">
      <w:pPr>
        <w:pStyle w:val="Heading2"/>
      </w:pPr>
      <w:bookmarkStart w:id="9" w:name="_Toc216790602"/>
      <w:r>
        <w:lastRenderedPageBreak/>
        <w:t>Goal</w:t>
      </w:r>
      <w:bookmarkEnd w:id="9"/>
    </w:p>
    <w:p w14:paraId="539B220C" w14:textId="3E928E00" w:rsidR="00550DBB" w:rsidRPr="00550DBB" w:rsidRDefault="00AB2727" w:rsidP="00550DBB">
      <w:pPr>
        <w:pStyle w:val="TemplateBothBodytext"/>
      </w:pPr>
      <w:r>
        <w:t xml:space="preserve">The purpose of this training is to enable APS professionals to have a better understanding of the various aspects involved in the aging process </w:t>
      </w:r>
      <w:proofErr w:type="gramStart"/>
      <w:r>
        <w:t xml:space="preserve">in </w:t>
      </w:r>
      <w:r w:rsidR="009D1690">
        <w:t>an effort to</w:t>
      </w:r>
      <w:proofErr w:type="gramEnd"/>
      <w:r w:rsidR="009D1690">
        <w:t xml:space="preserve"> minimize ageist beliefs and improve service planning that leverages older adults’</w:t>
      </w:r>
      <w:r>
        <w:t xml:space="preserve"> strengths.   </w:t>
      </w:r>
    </w:p>
    <w:p w14:paraId="20F9E24D" w14:textId="18C077A5" w:rsidR="00550DBB" w:rsidRDefault="00550DBB" w:rsidP="00550DBB">
      <w:pPr>
        <w:pStyle w:val="Heading2"/>
      </w:pPr>
      <w:bookmarkStart w:id="10" w:name="_Toc216790603"/>
      <w:r>
        <w:t>Learning Objectives</w:t>
      </w:r>
      <w:bookmarkEnd w:id="10"/>
    </w:p>
    <w:p w14:paraId="37C92981" w14:textId="030C270D" w:rsidR="00550DBB" w:rsidRDefault="00550DBB" w:rsidP="00550DBB">
      <w:pPr>
        <w:pStyle w:val="TemplateBothBodytext"/>
      </w:pPr>
      <w:r>
        <w:t xml:space="preserve">After completing this course, </w:t>
      </w:r>
      <w:r w:rsidR="00E878DD">
        <w:t>participants</w:t>
      </w:r>
      <w:r>
        <w:t xml:space="preserve"> will be able to: </w:t>
      </w:r>
    </w:p>
    <w:p w14:paraId="65B75873" w14:textId="77777777" w:rsidR="003A4657" w:rsidRDefault="003A4657" w:rsidP="00B82DE0">
      <w:pPr>
        <w:pStyle w:val="ListParagraph"/>
        <w:numPr>
          <w:ilvl w:val="0"/>
          <w:numId w:val="4"/>
        </w:numPr>
        <w:spacing w:line="278" w:lineRule="auto"/>
      </w:pPr>
      <w:r>
        <w:t>Identify typical changes that affect most older adults</w:t>
      </w:r>
    </w:p>
    <w:p w14:paraId="45C921FF" w14:textId="175E7CCE" w:rsidR="003A4657" w:rsidRDefault="003A4657" w:rsidP="00B82DE0">
      <w:pPr>
        <w:pStyle w:val="ListParagraph"/>
        <w:numPr>
          <w:ilvl w:val="0"/>
          <w:numId w:val="4"/>
        </w:numPr>
        <w:spacing w:line="278" w:lineRule="auto"/>
      </w:pPr>
      <w:r>
        <w:t xml:space="preserve">Describe common biases and stigmas about </w:t>
      </w:r>
      <w:r w:rsidR="009D1690">
        <w:t xml:space="preserve">the </w:t>
      </w:r>
      <w:r>
        <w:t>aging process that affect older adults</w:t>
      </w:r>
    </w:p>
    <w:p w14:paraId="502A14E5" w14:textId="38AD96BE" w:rsidR="003A4657" w:rsidRDefault="003A4657" w:rsidP="00B82DE0">
      <w:pPr>
        <w:pStyle w:val="ListParagraph"/>
        <w:numPr>
          <w:ilvl w:val="0"/>
          <w:numId w:val="4"/>
        </w:numPr>
        <w:spacing w:line="278" w:lineRule="auto"/>
      </w:pPr>
      <w:r>
        <w:t xml:space="preserve">Identify how typical changes that affect the aging process can </w:t>
      </w:r>
      <w:r w:rsidR="00B139C1">
        <w:t xml:space="preserve">either </w:t>
      </w:r>
      <w:r>
        <w:t>reduce or cause risk for an older adult</w:t>
      </w:r>
    </w:p>
    <w:p w14:paraId="79706630" w14:textId="77777777" w:rsidR="003A4657" w:rsidRDefault="003A4657" w:rsidP="00B82DE0">
      <w:pPr>
        <w:pStyle w:val="ListParagraph"/>
        <w:numPr>
          <w:ilvl w:val="0"/>
          <w:numId w:val="4"/>
        </w:numPr>
        <w:spacing w:line="278" w:lineRule="auto"/>
      </w:pPr>
      <w:r>
        <w:t>Recognize how chronic medical conditions can cause risk for an older adult</w:t>
      </w:r>
    </w:p>
    <w:p w14:paraId="680D26D6" w14:textId="77777777" w:rsidR="003A4657" w:rsidRDefault="003A4657" w:rsidP="00B82DE0">
      <w:pPr>
        <w:pStyle w:val="ListParagraph"/>
        <w:numPr>
          <w:ilvl w:val="0"/>
          <w:numId w:val="4"/>
        </w:numPr>
        <w:spacing w:line="278" w:lineRule="auto"/>
      </w:pPr>
      <w:r>
        <w:t>Identify how psychological changes affecting the aging process can reduce or cause risk for an older adult</w:t>
      </w:r>
    </w:p>
    <w:p w14:paraId="5B97D30E" w14:textId="12B9C28E" w:rsidR="003A4657" w:rsidRPr="003A4657" w:rsidRDefault="003A4657" w:rsidP="00B82DE0">
      <w:pPr>
        <w:pStyle w:val="ListParagraph"/>
        <w:numPr>
          <w:ilvl w:val="0"/>
          <w:numId w:val="4"/>
        </w:numPr>
        <w:spacing w:line="278" w:lineRule="auto"/>
      </w:pPr>
      <w:r w:rsidRPr="003A4657">
        <w:t>Create service plans that leverage an adult’s strengths.</w:t>
      </w:r>
    </w:p>
    <w:p w14:paraId="57405281" w14:textId="27430904" w:rsidR="00550DBB" w:rsidRDefault="00550DBB" w:rsidP="00550DBB">
      <w:pPr>
        <w:pStyle w:val="Heading2"/>
      </w:pPr>
      <w:bookmarkStart w:id="11" w:name="_Toc216790604"/>
      <w:r>
        <w:t>Course Length</w:t>
      </w:r>
      <w:bookmarkEnd w:id="11"/>
    </w:p>
    <w:p w14:paraId="734EA9B4" w14:textId="118AA6C5" w:rsidR="00550DBB" w:rsidRDefault="00273756" w:rsidP="009E45BE">
      <w:pPr>
        <w:pStyle w:val="TemplateBothBodytext"/>
      </w:pPr>
      <w:r>
        <w:t xml:space="preserve">This curriculum was developed as a 4-hour training. It is recommended that time </w:t>
      </w:r>
      <w:r w:rsidR="009D1690">
        <w:t>be</w:t>
      </w:r>
      <w:r>
        <w:t xml:space="preserve"> permitted for two 15-minute breaks, determined by the </w:t>
      </w:r>
      <w:r w:rsidR="00E878DD">
        <w:t>trainer</w:t>
      </w:r>
      <w:r>
        <w:t xml:space="preserve">’s discretion.  </w:t>
      </w:r>
    </w:p>
    <w:p w14:paraId="508C8389" w14:textId="47DD3637" w:rsidR="00550DBB" w:rsidRDefault="0074361B" w:rsidP="0074361B">
      <w:pPr>
        <w:pStyle w:val="Heading2"/>
      </w:pPr>
      <w:bookmarkStart w:id="12" w:name="_Toc216790605"/>
      <w:r w:rsidRPr="0074361B">
        <w:t>Trainer Preparation</w:t>
      </w:r>
      <w:bookmarkEnd w:id="12"/>
    </w:p>
    <w:p w14:paraId="5F55F478" w14:textId="2036B91A" w:rsidR="00AB2727" w:rsidRDefault="0074361B" w:rsidP="0074361B">
      <w:pPr>
        <w:pStyle w:val="TemplateBothBodytext"/>
      </w:pPr>
      <w:r>
        <w:t xml:space="preserve">This </w:t>
      </w:r>
      <w:r w:rsidR="009D1690">
        <w:t xml:space="preserve">instructor-led </w:t>
      </w:r>
      <w:r>
        <w:t>curriculum is designed for both classroom delivery and virtual delivery.</w:t>
      </w:r>
    </w:p>
    <w:p w14:paraId="48562B20" w14:textId="4C7C3951" w:rsidR="0074361B" w:rsidRDefault="00AB2727" w:rsidP="0074361B">
      <w:pPr>
        <w:pStyle w:val="TemplateBothBodytext"/>
      </w:pPr>
      <w:r>
        <w:t>The opti</w:t>
      </w:r>
      <w:r w:rsidR="00B139C1">
        <w:t>m</w:t>
      </w:r>
      <w:r>
        <w:t xml:space="preserve">al size for this training is 20-25 participants. </w:t>
      </w:r>
      <w:r w:rsidR="0074361B">
        <w:t xml:space="preserve"> </w:t>
      </w:r>
    </w:p>
    <w:p w14:paraId="18FB5FEA" w14:textId="77777777" w:rsidR="0074361B" w:rsidRDefault="0074361B" w:rsidP="009E45BE">
      <w:pPr>
        <w:pStyle w:val="TemplateBothBodytext"/>
      </w:pPr>
    </w:p>
    <w:p w14:paraId="173F293C" w14:textId="334D0B13" w:rsidR="00102634" w:rsidRPr="00B06C75" w:rsidRDefault="00102634" w:rsidP="009E45BE">
      <w:pPr>
        <w:pStyle w:val="TemplateBothBodytext"/>
      </w:pPr>
    </w:p>
    <w:p w14:paraId="659C2ADA" w14:textId="4B888C41" w:rsidR="002E7D2B" w:rsidRDefault="002D61B3" w:rsidP="002D61B3">
      <w:pPr>
        <w:pStyle w:val="Heading1"/>
      </w:pPr>
      <w:bookmarkStart w:id="13" w:name="_Toc52273153"/>
      <w:bookmarkStart w:id="14" w:name="_Toc216790606"/>
      <w:r>
        <w:lastRenderedPageBreak/>
        <w:t xml:space="preserve">Welcome and </w:t>
      </w:r>
      <w:bookmarkEnd w:id="13"/>
      <w:r w:rsidR="006A5399">
        <w:t>Overview</w:t>
      </w:r>
      <w:bookmarkEnd w:id="14"/>
    </w:p>
    <w:p w14:paraId="3324CB15" w14:textId="25A1B3F4" w:rsidR="002D61B3" w:rsidRDefault="002D61B3" w:rsidP="00911C1C">
      <w:pPr>
        <w:pStyle w:val="TemplateIGModInfo"/>
      </w:pPr>
      <w:r w:rsidRPr="004127ED">
        <w:rPr>
          <w:bCs w:val="0"/>
        </w:rPr>
        <w:t>Time:</w:t>
      </w:r>
      <w:r w:rsidR="006D29A5">
        <w:t xml:space="preserve"> </w:t>
      </w:r>
      <w:r w:rsidR="00060F9D">
        <w:t>20</w:t>
      </w:r>
      <w:r w:rsidR="006D29A5">
        <w:t xml:space="preserve"> minutes</w:t>
      </w:r>
    </w:p>
    <w:p w14:paraId="258FAEF6" w14:textId="77777777" w:rsidR="002D61B3" w:rsidRDefault="002D61B3" w:rsidP="00911C1C">
      <w:pPr>
        <w:pStyle w:val="TemplateIGModInfo"/>
      </w:pPr>
      <w:r w:rsidRPr="006D29A5">
        <w:t>Associated Objective:</w:t>
      </w:r>
      <w:r w:rsidR="006D29A5">
        <w:t xml:space="preserve"> NA</w:t>
      </w:r>
    </w:p>
    <w:p w14:paraId="1437CE0A" w14:textId="77777777" w:rsidR="002D61B3" w:rsidRDefault="002D61B3" w:rsidP="00911C1C">
      <w:pPr>
        <w:pStyle w:val="TemplateIGModInfo"/>
      </w:pPr>
      <w:r w:rsidRPr="004127ED">
        <w:rPr>
          <w:bCs w:val="0"/>
        </w:rPr>
        <w:t>Purpose:</w:t>
      </w:r>
      <w:r w:rsidR="006D29A5">
        <w:t xml:space="preserve"> </w:t>
      </w:r>
      <w:r w:rsidR="00597514">
        <w:t xml:space="preserve">Welcome and </w:t>
      </w:r>
      <w:r w:rsidR="00403359">
        <w:t>i</w:t>
      </w:r>
      <w:r w:rsidR="00597514">
        <w:t>ntroduction of the course. This section includes the introduction of the trainer, participants and the purpose and background of the course.</w:t>
      </w:r>
    </w:p>
    <w:p w14:paraId="618EDA3E" w14:textId="717F209E" w:rsidR="002C68B8" w:rsidRDefault="002C68B8" w:rsidP="002C68B8">
      <w:pPr>
        <w:pStyle w:val="TemplateIGModInfo"/>
      </w:pPr>
      <w:r w:rsidRPr="00911C1C">
        <w:t>Facilitation Instructions:</w:t>
      </w:r>
      <w:r>
        <w:t xml:space="preserve"> Follow the talking points and associated prompts.  </w:t>
      </w:r>
    </w:p>
    <w:p w14:paraId="50FCD9F8" w14:textId="7D89F5EC" w:rsidR="002D61B3" w:rsidRDefault="002D61B3" w:rsidP="00911C1C">
      <w:pPr>
        <w:pStyle w:val="TemplateIGModInfo"/>
      </w:pPr>
      <w:r w:rsidRPr="004127ED">
        <w:rPr>
          <w:bCs w:val="0"/>
        </w:rPr>
        <w:t>Tools:</w:t>
      </w:r>
      <w:r w:rsidR="006D29A5">
        <w:t xml:space="preserve"> </w:t>
      </w:r>
      <w:r w:rsidR="00911C1C">
        <w:t>PowerPoint Presentation</w:t>
      </w:r>
    </w:p>
    <w:p w14:paraId="6F4A8C02" w14:textId="3E2E42AA" w:rsidR="00911C1C" w:rsidRPr="001C761F" w:rsidRDefault="00911C1C" w:rsidP="00911C1C">
      <w:pPr>
        <w:pStyle w:val="TemplateIGTalkingPointsHeader"/>
      </w:pPr>
      <w:r>
        <w:t xml:space="preserve">Slide </w:t>
      </w:r>
      <w:r w:rsidR="005855EF">
        <w:t>1</w:t>
      </w:r>
      <w:r>
        <w:t>: Welcome</w:t>
      </w:r>
    </w:p>
    <w:p w14:paraId="44C44205" w14:textId="1F71640E" w:rsidR="005F7CF8" w:rsidRPr="00E878DD" w:rsidRDefault="005F7CF8" w:rsidP="00E878DD">
      <w:pPr>
        <w:pStyle w:val="TemplateBothBodytext"/>
        <w:keepNext/>
      </w:pPr>
      <w:r w:rsidRPr="005F7CF8">
        <w:rPr>
          <w:b/>
          <w:noProof/>
          <w:sz w:val="32"/>
          <w:szCs w:val="32"/>
        </w:rPr>
        <w:drawing>
          <wp:inline distT="0" distB="0" distL="0" distR="0" wp14:anchorId="352A6D91" wp14:editId="29E23589">
            <wp:extent cx="4846320" cy="2393405"/>
            <wp:effectExtent l="0" t="0" r="0" b="6985"/>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pic:cNvPicPr/>
                  </pic:nvPicPr>
                  <pic:blipFill>
                    <a:blip r:embed="rId13"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1480D4DD" w14:textId="5D8139B0" w:rsidR="008E53E7" w:rsidRDefault="00595CFE" w:rsidP="00D75DAA">
      <w:pPr>
        <w:pStyle w:val="TemplateBothBodytext"/>
        <w:rPr>
          <w:rStyle w:val="TemplateIGScriptPrompts"/>
        </w:rPr>
      </w:pPr>
      <w:r>
        <w:rPr>
          <w:rStyle w:val="TemplateIGScriptPrompts"/>
        </w:rPr>
        <w:t>Do</w:t>
      </w:r>
      <w:r w:rsidR="005F7CF8">
        <w:rPr>
          <w:rStyle w:val="TemplateIGScriptPrompts"/>
        </w:rPr>
        <w:t xml:space="preserve">: </w:t>
      </w:r>
      <w:r w:rsidR="0074361B">
        <w:t>W</w:t>
      </w:r>
      <w:r w:rsidR="00817A45" w:rsidRPr="0083171A">
        <w:t xml:space="preserve">elcome </w:t>
      </w:r>
      <w:r>
        <w:t xml:space="preserve">participants </w:t>
      </w:r>
      <w:r w:rsidR="00817A45">
        <w:t xml:space="preserve">to </w:t>
      </w:r>
      <w:r w:rsidR="00286397">
        <w:t xml:space="preserve">the </w:t>
      </w:r>
      <w:r w:rsidR="0074361B">
        <w:t xml:space="preserve">course </w:t>
      </w:r>
      <w:r w:rsidR="00817A45" w:rsidRPr="0083171A">
        <w:t xml:space="preserve">and </w:t>
      </w:r>
      <w:r>
        <w:t>i</w:t>
      </w:r>
      <w:r w:rsidR="00817A45" w:rsidRPr="0083171A">
        <w:t>ntroduce yourself by name, job title, organization</w:t>
      </w:r>
      <w:r w:rsidR="00E878DD">
        <w:t>, experience,</w:t>
      </w:r>
      <w:r w:rsidR="00817A45" w:rsidRPr="0083171A">
        <w:t xml:space="preserve"> and qualifications as </w:t>
      </w:r>
      <w:r>
        <w:t>the t</w:t>
      </w:r>
      <w:r w:rsidR="00817A45" w:rsidRPr="0083171A">
        <w:t>rainer.</w:t>
      </w:r>
      <w:r w:rsidR="00817A45">
        <w:rPr>
          <w:b/>
        </w:rPr>
        <w:t xml:space="preserve"> </w:t>
      </w:r>
    </w:p>
    <w:p w14:paraId="7A7CBAE5" w14:textId="4876E6CB" w:rsidR="00595CFE" w:rsidRDefault="006A5399" w:rsidP="00D75DAA">
      <w:pPr>
        <w:pStyle w:val="TemplateBothBodytext"/>
      </w:pPr>
      <w:r>
        <w:rPr>
          <w:rStyle w:val="TemplateIGScriptPrompts"/>
        </w:rPr>
        <w:t>Review</w:t>
      </w:r>
      <w:r w:rsidR="00595CFE">
        <w:t xml:space="preserve"> </w:t>
      </w:r>
      <w:r>
        <w:t>the following housekeeping items:</w:t>
      </w:r>
    </w:p>
    <w:p w14:paraId="1E1ACEA5" w14:textId="53B1CA8F" w:rsidR="00595CFE" w:rsidRDefault="00595CFE" w:rsidP="00B82DE0">
      <w:pPr>
        <w:pStyle w:val="TemplateBothBodytext"/>
        <w:numPr>
          <w:ilvl w:val="0"/>
          <w:numId w:val="3"/>
        </w:numPr>
      </w:pPr>
      <w:r w:rsidRPr="00292F1E">
        <w:t>Respect everyone</w:t>
      </w:r>
      <w:r w:rsidR="006A5399">
        <w:t>’s</w:t>
      </w:r>
      <w:r w:rsidRPr="00292F1E">
        <w:t xml:space="preserve"> opinions, each other’s time, and speakers</w:t>
      </w:r>
      <w:r w:rsidR="006A5399">
        <w:t>.</w:t>
      </w:r>
      <w:r w:rsidRPr="00292F1E">
        <w:t xml:space="preserve"> </w:t>
      </w:r>
    </w:p>
    <w:p w14:paraId="31BE32BB" w14:textId="36561541" w:rsidR="00595CFE" w:rsidRPr="00292F1E" w:rsidRDefault="00595CFE" w:rsidP="00B82DE0">
      <w:pPr>
        <w:pStyle w:val="TemplateBothBodytext"/>
        <w:numPr>
          <w:ilvl w:val="0"/>
          <w:numId w:val="3"/>
        </w:numPr>
      </w:pPr>
      <w:r w:rsidRPr="00292F1E">
        <w:t xml:space="preserve">Timeliness- be on time </w:t>
      </w:r>
      <w:r w:rsidR="00286397">
        <w:t>for</w:t>
      </w:r>
      <w:r w:rsidRPr="00292F1E">
        <w:t xml:space="preserve"> </w:t>
      </w:r>
      <w:r w:rsidR="00286397">
        <w:t>breaks</w:t>
      </w:r>
      <w:r w:rsidRPr="00292F1E">
        <w:t>.</w:t>
      </w:r>
    </w:p>
    <w:p w14:paraId="68AD0C65" w14:textId="3DAB877E" w:rsidR="00595CFE" w:rsidRDefault="00595CFE" w:rsidP="00B82DE0">
      <w:pPr>
        <w:pStyle w:val="TemplateBothBodytext"/>
        <w:numPr>
          <w:ilvl w:val="0"/>
          <w:numId w:val="3"/>
        </w:numPr>
      </w:pPr>
      <w:r w:rsidRPr="00292F1E">
        <w:t>Confidentiality- at any point when we discuss real cases, do not share names or identifying information</w:t>
      </w:r>
      <w:r w:rsidR="006A5399">
        <w:t>.</w:t>
      </w:r>
    </w:p>
    <w:p w14:paraId="5C8C48E6" w14:textId="77777777" w:rsidR="005855EF" w:rsidRDefault="006A5399" w:rsidP="00B82DE0">
      <w:pPr>
        <w:pStyle w:val="TemplateBothBodytext"/>
        <w:numPr>
          <w:ilvl w:val="0"/>
          <w:numId w:val="3"/>
        </w:numPr>
      </w:pPr>
      <w:r>
        <w:t>Sensitive Content Warning - Content and discussion today may activate feelings based on personal or professional experiences. Please do what you need to do to safely engage in the training today.</w:t>
      </w:r>
    </w:p>
    <w:p w14:paraId="6D901325" w14:textId="659692D8" w:rsidR="006A5399" w:rsidRPr="00292F1E" w:rsidRDefault="006A5399" w:rsidP="005855EF">
      <w:pPr>
        <w:pStyle w:val="TemplateBothBodytext"/>
        <w:ind w:left="720"/>
      </w:pPr>
      <w:r>
        <w:t xml:space="preserve"> </w:t>
      </w:r>
    </w:p>
    <w:p w14:paraId="51C15E13" w14:textId="77777777" w:rsidR="00595CFE" w:rsidRDefault="00595CFE" w:rsidP="006A5399">
      <w:pPr>
        <w:pStyle w:val="ListParagraph"/>
        <w:spacing w:before="120" w:after="60"/>
      </w:pPr>
    </w:p>
    <w:p w14:paraId="360DC6F0" w14:textId="77777777" w:rsidR="006A5399" w:rsidRPr="006A5399" w:rsidRDefault="006A5399" w:rsidP="006A5399">
      <w:pPr>
        <w:pStyle w:val="TemplateBothBodytext"/>
        <w:rPr>
          <w:rStyle w:val="TemplateIGScriptPrompts"/>
        </w:rPr>
      </w:pPr>
      <w:r w:rsidRPr="006A5399">
        <w:rPr>
          <w:rStyle w:val="TemplateIGScriptPrompts"/>
        </w:rPr>
        <w:lastRenderedPageBreak/>
        <w:t>Virtual Additions</w:t>
      </w:r>
    </w:p>
    <w:p w14:paraId="4995B6DC" w14:textId="77777777" w:rsidR="006A5399" w:rsidRDefault="006A5399" w:rsidP="00B82DE0">
      <w:pPr>
        <w:pStyle w:val="TemplateBothBodytext"/>
        <w:numPr>
          <w:ilvl w:val="0"/>
          <w:numId w:val="3"/>
        </w:numPr>
      </w:pPr>
      <w:r w:rsidRPr="006A5399">
        <w:t>Always keep your audio on mute, unless instructed otherwise.</w:t>
      </w:r>
    </w:p>
    <w:p w14:paraId="0F94EF51" w14:textId="77777777" w:rsidR="006A5399" w:rsidRDefault="006A5399" w:rsidP="00B82DE0">
      <w:pPr>
        <w:pStyle w:val="TemplateBothBodytext"/>
        <w:numPr>
          <w:ilvl w:val="0"/>
          <w:numId w:val="3"/>
        </w:numPr>
      </w:pPr>
      <w:r>
        <w:t>Use the raise hand option to ask questions.</w:t>
      </w:r>
    </w:p>
    <w:p w14:paraId="53941B83" w14:textId="1CF9521B" w:rsidR="006A5399" w:rsidRDefault="006A5399" w:rsidP="00B82DE0">
      <w:pPr>
        <w:pStyle w:val="TemplateBothBodytext"/>
        <w:numPr>
          <w:ilvl w:val="0"/>
          <w:numId w:val="3"/>
        </w:numPr>
      </w:pPr>
      <w:r>
        <w:t>Use reaction tabs to interact in class.</w:t>
      </w:r>
    </w:p>
    <w:p w14:paraId="5FAD9E49" w14:textId="77777777" w:rsidR="006A5399" w:rsidRDefault="006A5399" w:rsidP="00B82DE0">
      <w:pPr>
        <w:pStyle w:val="TemplateBothBodytext"/>
        <w:numPr>
          <w:ilvl w:val="0"/>
          <w:numId w:val="3"/>
        </w:numPr>
      </w:pPr>
      <w:r>
        <w:t xml:space="preserve">Post any questions in the chat box that need additional clarification or information. </w:t>
      </w:r>
    </w:p>
    <w:p w14:paraId="44C16A71" w14:textId="77777777" w:rsidR="008E53E7" w:rsidRDefault="006A5399" w:rsidP="00B82DE0">
      <w:pPr>
        <w:pStyle w:val="TemplateBothBodytext"/>
        <w:numPr>
          <w:ilvl w:val="0"/>
          <w:numId w:val="3"/>
        </w:numPr>
        <w:sectPr w:rsidR="008E53E7" w:rsidSect="00F75F94">
          <w:pgSz w:w="12240" w:h="15840"/>
          <w:pgMar w:top="1440" w:right="1440" w:bottom="1440" w:left="1440" w:header="432" w:footer="432" w:gutter="0"/>
          <w:pgNumType w:chapSep="period"/>
          <w:cols w:space="720"/>
          <w:titlePg/>
          <w:docGrid w:linePitch="360"/>
        </w:sectPr>
      </w:pPr>
      <w:r>
        <w:t>Explain breakout rooms (if used in the course)</w:t>
      </w:r>
    </w:p>
    <w:p w14:paraId="3D029D0E" w14:textId="6192BF8D" w:rsidR="00911C1C" w:rsidRPr="001C761F" w:rsidRDefault="00911C1C" w:rsidP="00911C1C">
      <w:pPr>
        <w:pStyle w:val="TemplateIGTalkingPointsHeader"/>
      </w:pPr>
      <w:r>
        <w:lastRenderedPageBreak/>
        <w:t xml:space="preserve">Slide </w:t>
      </w:r>
      <w:r w:rsidR="005855EF">
        <w:t>2</w:t>
      </w:r>
      <w:r>
        <w:t>: Learning Objectives</w:t>
      </w:r>
    </w:p>
    <w:p w14:paraId="50C59F23" w14:textId="7C240104" w:rsidR="008E53E7" w:rsidRDefault="008E53E7" w:rsidP="00926D1D">
      <w:pPr>
        <w:pStyle w:val="TemplateBothBodytext"/>
        <w:rPr>
          <w:rStyle w:val="TemplateIGScriptPrompts"/>
        </w:rPr>
      </w:pPr>
      <w:r w:rsidRPr="005F7CF8">
        <w:rPr>
          <w:b/>
          <w:noProof/>
          <w:sz w:val="32"/>
          <w:szCs w:val="32"/>
        </w:rPr>
        <w:drawing>
          <wp:inline distT="0" distB="0" distL="0" distR="0" wp14:anchorId="437EB874" wp14:editId="32F631D3">
            <wp:extent cx="4846320" cy="2393405"/>
            <wp:effectExtent l="0" t="0" r="0" b="6985"/>
            <wp:docPr id="1172278705" name="Picture 1172278705" descr="Slid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8705" name="Picture 1172278705" descr="Slide 2 "/>
                    <pic:cNvPicPr/>
                  </pic:nvPicPr>
                  <pic:blipFill>
                    <a:blip r:embed="rId14"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083622A" w14:textId="4A383174" w:rsidR="00E878DD" w:rsidRDefault="005E7EE4" w:rsidP="00926D1D">
      <w:pPr>
        <w:pStyle w:val="TemplateBothBodytext"/>
      </w:pPr>
      <w:r w:rsidRPr="005E7EE4">
        <w:rPr>
          <w:rStyle w:val="TemplateIGScriptPrompts"/>
        </w:rPr>
        <w:t>D</w:t>
      </w:r>
      <w:r w:rsidR="00E878DD">
        <w:rPr>
          <w:rStyle w:val="TemplateIGScriptPrompts"/>
        </w:rPr>
        <w:t>iscuss</w:t>
      </w:r>
      <w:r>
        <w:t xml:space="preserve"> </w:t>
      </w:r>
      <w:r w:rsidR="00E878DD">
        <w:t xml:space="preserve">the </w:t>
      </w:r>
      <w:r w:rsidR="00926D1D" w:rsidRPr="00926D1D">
        <w:t>learning objectives</w:t>
      </w:r>
      <w:r w:rsidR="00E878DD">
        <w:t>:</w:t>
      </w:r>
      <w:r w:rsidR="00926D1D" w:rsidRPr="00926D1D">
        <w:t xml:space="preserve"> </w:t>
      </w:r>
    </w:p>
    <w:p w14:paraId="053E0B59" w14:textId="77777777" w:rsidR="00E878DD" w:rsidRDefault="00E878DD" w:rsidP="00E878DD">
      <w:pPr>
        <w:pStyle w:val="TemplateBothBodytext"/>
      </w:pPr>
      <w:r>
        <w:t xml:space="preserve">After completing this course, participants will be able to: </w:t>
      </w:r>
    </w:p>
    <w:p w14:paraId="38461B77" w14:textId="77777777" w:rsidR="00E878DD" w:rsidRDefault="00E878DD" w:rsidP="00B82DE0">
      <w:pPr>
        <w:pStyle w:val="ListParagraph"/>
        <w:numPr>
          <w:ilvl w:val="0"/>
          <w:numId w:val="4"/>
        </w:numPr>
        <w:spacing w:line="278" w:lineRule="auto"/>
      </w:pPr>
      <w:r>
        <w:t>Identify typical changes that affect most older adults</w:t>
      </w:r>
    </w:p>
    <w:p w14:paraId="74987EAB" w14:textId="1F7A3310" w:rsidR="00E878DD" w:rsidRDefault="00E878DD" w:rsidP="00B82DE0">
      <w:pPr>
        <w:pStyle w:val="ListParagraph"/>
        <w:numPr>
          <w:ilvl w:val="0"/>
          <w:numId w:val="4"/>
        </w:numPr>
        <w:spacing w:line="278" w:lineRule="auto"/>
      </w:pPr>
      <w:r>
        <w:t xml:space="preserve">Describe common biases and stigmas about </w:t>
      </w:r>
      <w:r w:rsidR="00286397">
        <w:t xml:space="preserve">the </w:t>
      </w:r>
      <w:r>
        <w:t>aging process that affect older adults</w:t>
      </w:r>
    </w:p>
    <w:p w14:paraId="1940492E" w14:textId="77777777" w:rsidR="00E878DD" w:rsidRDefault="00E878DD" w:rsidP="00B82DE0">
      <w:pPr>
        <w:pStyle w:val="ListParagraph"/>
        <w:numPr>
          <w:ilvl w:val="0"/>
          <w:numId w:val="4"/>
        </w:numPr>
        <w:spacing w:line="278" w:lineRule="auto"/>
      </w:pPr>
      <w:r>
        <w:t>Identify how typical changes that affect the aging process can reduce or cause risk for an older adult</w:t>
      </w:r>
    </w:p>
    <w:p w14:paraId="52442248" w14:textId="77777777" w:rsidR="00E878DD" w:rsidRDefault="00E878DD" w:rsidP="00B82DE0">
      <w:pPr>
        <w:pStyle w:val="ListParagraph"/>
        <w:numPr>
          <w:ilvl w:val="0"/>
          <w:numId w:val="4"/>
        </w:numPr>
        <w:spacing w:line="278" w:lineRule="auto"/>
      </w:pPr>
      <w:r>
        <w:t>Recognize how chronic medical conditions can cause risk for an older adult</w:t>
      </w:r>
    </w:p>
    <w:p w14:paraId="1AE40351" w14:textId="77777777" w:rsidR="00E878DD" w:rsidRDefault="00E878DD" w:rsidP="00B82DE0">
      <w:pPr>
        <w:pStyle w:val="ListParagraph"/>
        <w:numPr>
          <w:ilvl w:val="0"/>
          <w:numId w:val="4"/>
        </w:numPr>
        <w:spacing w:line="278" w:lineRule="auto"/>
      </w:pPr>
      <w:r>
        <w:t>Identify how psychological changes affecting the aging process can reduce or cause risk for an older adult</w:t>
      </w:r>
    </w:p>
    <w:p w14:paraId="38600821" w14:textId="77777777" w:rsidR="00E878DD" w:rsidRPr="003A4657" w:rsidRDefault="00E878DD" w:rsidP="00B82DE0">
      <w:pPr>
        <w:pStyle w:val="ListParagraph"/>
        <w:numPr>
          <w:ilvl w:val="0"/>
          <w:numId w:val="4"/>
        </w:numPr>
        <w:spacing w:line="278" w:lineRule="auto"/>
      </w:pPr>
      <w:r w:rsidRPr="003A4657">
        <w:t>Create service plans that leverage an adult’s strengths.</w:t>
      </w:r>
    </w:p>
    <w:p w14:paraId="18541689" w14:textId="2E05A097" w:rsidR="00F536A2" w:rsidRPr="00926D1D" w:rsidRDefault="00926D1D" w:rsidP="00926D1D">
      <w:pPr>
        <w:pStyle w:val="TemplateBothBodytext"/>
        <w:sectPr w:rsidR="00F536A2" w:rsidRPr="00926D1D" w:rsidSect="00F75F94">
          <w:pgSz w:w="12240" w:h="15840"/>
          <w:pgMar w:top="1440" w:right="1440" w:bottom="1440" w:left="1440" w:header="432" w:footer="432" w:gutter="0"/>
          <w:pgNumType w:chapSep="period"/>
          <w:cols w:space="720"/>
          <w:titlePg/>
          <w:docGrid w:linePitch="360"/>
        </w:sectPr>
      </w:pPr>
      <w:r w:rsidRPr="00E878DD">
        <w:rPr>
          <w:rStyle w:val="TemplateIGScriptPrompts"/>
        </w:rPr>
        <w:t>Explain</w:t>
      </w:r>
      <w:r w:rsidRPr="00926D1D">
        <w:t xml:space="preserve"> class expectations – what they will</w:t>
      </w:r>
      <w:r>
        <w:t xml:space="preserve"> learn, upcoming activities, length of class, number of breaks, etc. </w:t>
      </w:r>
      <w:r w:rsidRPr="00926D1D">
        <w:t xml:space="preserve"> </w:t>
      </w:r>
      <w:r>
        <w:t xml:space="preserve"> </w:t>
      </w:r>
    </w:p>
    <w:p w14:paraId="2FD09A49" w14:textId="77777777" w:rsidR="00871896" w:rsidRDefault="00871896" w:rsidP="00871896">
      <w:pPr>
        <w:pStyle w:val="Heading2"/>
      </w:pPr>
      <w:bookmarkStart w:id="15" w:name="_Toc52273156"/>
      <w:bookmarkStart w:id="16" w:name="_Toc216790607"/>
      <w:proofErr w:type="gramStart"/>
      <w:r>
        <w:lastRenderedPageBreak/>
        <w:t>Introductions</w:t>
      </w:r>
      <w:bookmarkEnd w:id="15"/>
      <w:bookmarkEnd w:id="16"/>
      <w:proofErr w:type="gramEnd"/>
    </w:p>
    <w:p w14:paraId="70BBB563" w14:textId="2127DB14" w:rsidR="00871896" w:rsidRDefault="00871896" w:rsidP="00911C1C">
      <w:pPr>
        <w:pStyle w:val="TemplateIGModInfo"/>
      </w:pPr>
      <w:r w:rsidRPr="002C68B8">
        <w:rPr>
          <w:bCs w:val="0"/>
        </w:rPr>
        <w:t>Time:</w:t>
      </w:r>
      <w:r>
        <w:t xml:space="preserve"> </w:t>
      </w:r>
      <w:r w:rsidR="002C68B8">
        <w:t>10</w:t>
      </w:r>
      <w:r>
        <w:t xml:space="preserve"> minutes</w:t>
      </w:r>
    </w:p>
    <w:p w14:paraId="11BD2641" w14:textId="724763AF" w:rsidR="00871896" w:rsidRDefault="00911C1C" w:rsidP="00911C1C">
      <w:pPr>
        <w:pStyle w:val="TemplateIGModInfo"/>
      </w:pPr>
      <w:r w:rsidRPr="002C68B8">
        <w:rPr>
          <w:bCs w:val="0"/>
        </w:rPr>
        <w:t>Method:</w:t>
      </w:r>
      <w:r w:rsidR="00871896">
        <w:t xml:space="preserve"> </w:t>
      </w:r>
      <w:r>
        <w:t>Will vary depending on selected activity</w:t>
      </w:r>
    </w:p>
    <w:p w14:paraId="41DAD416" w14:textId="27679A0D" w:rsidR="00911C1C" w:rsidRPr="001C761F" w:rsidRDefault="00911C1C" w:rsidP="00911C1C">
      <w:pPr>
        <w:pStyle w:val="TemplateIGTalkingPointsHeader"/>
      </w:pPr>
      <w:r>
        <w:t xml:space="preserve">Slide </w:t>
      </w:r>
      <w:r w:rsidR="005855EF">
        <w:t>3</w:t>
      </w:r>
      <w:r>
        <w:t>: Introductions</w:t>
      </w:r>
    </w:p>
    <w:p w14:paraId="291A409E" w14:textId="77777777" w:rsidR="008E53E7" w:rsidRDefault="008E53E7" w:rsidP="00871896">
      <w:pPr>
        <w:pStyle w:val="TemplateBothBodytext"/>
        <w:rPr>
          <w:rStyle w:val="TemplateIGScriptPrompts"/>
        </w:rPr>
      </w:pPr>
    </w:p>
    <w:p w14:paraId="0A7C86C4" w14:textId="619EEDEB" w:rsidR="005B16AA" w:rsidRDefault="005B16AA" w:rsidP="00871896">
      <w:pPr>
        <w:pStyle w:val="TemplateBothBodytext"/>
        <w:rPr>
          <w:rStyle w:val="TemplateIGScriptPrompts"/>
        </w:rPr>
      </w:pPr>
      <w:r w:rsidRPr="005F7CF8">
        <w:rPr>
          <w:b/>
          <w:noProof/>
          <w:sz w:val="32"/>
          <w:szCs w:val="32"/>
        </w:rPr>
        <w:drawing>
          <wp:inline distT="0" distB="0" distL="0" distR="0" wp14:anchorId="5B225827" wp14:editId="12B7DF17">
            <wp:extent cx="4846320" cy="2393405"/>
            <wp:effectExtent l="0" t="0" r="0" b="6985"/>
            <wp:docPr id="993000277" name="Picture 993000277"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0277" name="Picture 993000277" descr="Slide 3"/>
                    <pic:cNvPicPr/>
                  </pic:nvPicPr>
                  <pic:blipFill>
                    <a:blip r:embed="rId15"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6628670" w14:textId="6C2DCC5E" w:rsidR="00871896" w:rsidRDefault="00871896" w:rsidP="00871896">
      <w:pPr>
        <w:pStyle w:val="TemplateBothBodytext"/>
      </w:pPr>
      <w:r w:rsidRPr="00871896">
        <w:rPr>
          <w:rStyle w:val="TemplateIGScriptPrompts"/>
        </w:rPr>
        <w:t>Do:</w:t>
      </w:r>
      <w:r>
        <w:t xml:space="preserve"> </w:t>
      </w:r>
      <w:r w:rsidR="00FA2003">
        <w:t xml:space="preserve">Facilitate an icebreaker that will allow participants to become comfortable with interacting in class. There is flexibility with this activity as adjustments must be made depending on class size and participant familiarity with each other. The trainer may use an icebreaker of their choice, but it should </w:t>
      </w:r>
      <w:proofErr w:type="gramStart"/>
      <w:r w:rsidR="00FA2003">
        <w:t>tie</w:t>
      </w:r>
      <w:proofErr w:type="gramEnd"/>
      <w:r w:rsidR="00FA2003">
        <w:t xml:space="preserve"> to the class content to some degree. </w:t>
      </w:r>
    </w:p>
    <w:p w14:paraId="1D85086B" w14:textId="01511AD1" w:rsidR="002D61B3" w:rsidRDefault="00686881" w:rsidP="002D61B3">
      <w:pPr>
        <w:pStyle w:val="Heading1"/>
      </w:pPr>
      <w:bookmarkStart w:id="17" w:name="_Toc52273157"/>
      <w:bookmarkStart w:id="18" w:name="_Toc216790608"/>
      <w:r>
        <w:lastRenderedPageBreak/>
        <w:t>Aging, Ageism, and Bias</w:t>
      </w:r>
      <w:bookmarkEnd w:id="17"/>
      <w:bookmarkEnd w:id="18"/>
    </w:p>
    <w:p w14:paraId="13A0ABEB" w14:textId="777EC15B" w:rsidR="001C761F" w:rsidRDefault="001C761F" w:rsidP="00911C1C">
      <w:pPr>
        <w:pStyle w:val="TemplateIGModInfo"/>
      </w:pPr>
      <w:r w:rsidRPr="00911C1C">
        <w:rPr>
          <w:bCs w:val="0"/>
        </w:rPr>
        <w:t>Time:</w:t>
      </w:r>
      <w:r>
        <w:t xml:space="preserve"> </w:t>
      </w:r>
      <w:r w:rsidR="00857347">
        <w:t>30</w:t>
      </w:r>
      <w:r w:rsidR="00926D1D">
        <w:t xml:space="preserve"> </w:t>
      </w:r>
      <w:r w:rsidR="00857347">
        <w:t>minutes</w:t>
      </w:r>
    </w:p>
    <w:p w14:paraId="5ED5908B" w14:textId="42FA0ECC" w:rsidR="00686881" w:rsidRPr="00911C1C" w:rsidRDefault="001C761F" w:rsidP="00911C1C">
      <w:pPr>
        <w:pStyle w:val="TemplateIGModInfo"/>
      </w:pPr>
      <w:r w:rsidRPr="00911C1C">
        <w:t>Associated Objective</w:t>
      </w:r>
      <w:r w:rsidR="00686881" w:rsidRPr="00911C1C">
        <w:t>s</w:t>
      </w:r>
      <w:r w:rsidRPr="00911C1C">
        <w:t>:</w:t>
      </w:r>
      <w:r w:rsidR="00871896" w:rsidRPr="00911C1C">
        <w:t xml:space="preserve"> </w:t>
      </w:r>
    </w:p>
    <w:p w14:paraId="0B80B44C" w14:textId="639178D6" w:rsidR="00686881" w:rsidRDefault="00686881" w:rsidP="00B82DE0">
      <w:pPr>
        <w:pStyle w:val="TemplateIGModInfo"/>
        <w:numPr>
          <w:ilvl w:val="0"/>
          <w:numId w:val="5"/>
        </w:numPr>
      </w:pPr>
      <w:r>
        <w:t>Identify typical changes that affect most older adults</w:t>
      </w:r>
    </w:p>
    <w:p w14:paraId="15F00EF2" w14:textId="28EE880A" w:rsidR="001C761F" w:rsidRDefault="00686881" w:rsidP="00B82DE0">
      <w:pPr>
        <w:pStyle w:val="TemplateIGModInfo"/>
        <w:numPr>
          <w:ilvl w:val="0"/>
          <w:numId w:val="5"/>
        </w:numPr>
      </w:pPr>
      <w:r>
        <w:t xml:space="preserve">Describe common biases and stigmas about </w:t>
      </w:r>
      <w:r w:rsidR="00286397">
        <w:t xml:space="preserve">the </w:t>
      </w:r>
      <w:r>
        <w:t xml:space="preserve">aging process that affect older adults. </w:t>
      </w:r>
    </w:p>
    <w:p w14:paraId="272C9DD2" w14:textId="5373AC54" w:rsidR="001C761F" w:rsidRDefault="001C761F" w:rsidP="00911C1C">
      <w:pPr>
        <w:pStyle w:val="TemplateIGModInfo"/>
      </w:pPr>
      <w:r w:rsidRPr="00911C1C">
        <w:t>Facilitation Instructions:</w:t>
      </w:r>
      <w:r>
        <w:t xml:space="preserve"> </w:t>
      </w:r>
      <w:r w:rsidR="00FA2003">
        <w:t xml:space="preserve">Follow the talking points and associated prompts. Prepare the video. </w:t>
      </w:r>
    </w:p>
    <w:p w14:paraId="75AF42A0" w14:textId="35134BE1" w:rsidR="00931983" w:rsidRDefault="001C761F" w:rsidP="00911C1C">
      <w:pPr>
        <w:pStyle w:val="TemplateIGModInfo"/>
      </w:pPr>
      <w:r w:rsidRPr="00911C1C">
        <w:t>Tools:</w:t>
      </w:r>
      <w:r>
        <w:t xml:space="preserve"> </w:t>
      </w:r>
      <w:r w:rsidR="00FA2003">
        <w:t>PowerPoint Presentation, p</w:t>
      </w:r>
      <w:r w:rsidR="00857347">
        <w:t xml:space="preserve">articipant </w:t>
      </w:r>
      <w:r w:rsidR="00FA2003">
        <w:t>g</w:t>
      </w:r>
      <w:r w:rsidR="00857347">
        <w:t xml:space="preserve">uide, </w:t>
      </w:r>
      <w:r w:rsidR="00FA2003">
        <w:t>v</w:t>
      </w:r>
      <w:r w:rsidR="00857347">
        <w:t>ideo</w:t>
      </w:r>
      <w:r w:rsidR="00FA2003">
        <w:t xml:space="preserve"> </w:t>
      </w:r>
    </w:p>
    <w:p w14:paraId="583BCD28" w14:textId="77777777" w:rsidR="005C366C" w:rsidRDefault="005C366C" w:rsidP="001C761F">
      <w:pPr>
        <w:pStyle w:val="TemplateIGTalkingPointsHeader"/>
        <w:sectPr w:rsidR="005C366C" w:rsidSect="00F75F94">
          <w:pgSz w:w="12240" w:h="15840"/>
          <w:pgMar w:top="1440" w:right="1440" w:bottom="1440" w:left="1440" w:header="432" w:footer="432" w:gutter="0"/>
          <w:pgNumType w:chapSep="period"/>
          <w:cols w:space="720"/>
          <w:titlePg/>
          <w:docGrid w:linePitch="360"/>
        </w:sectPr>
      </w:pPr>
    </w:p>
    <w:p w14:paraId="5F9BDCF3" w14:textId="2F3270EC" w:rsidR="001C761F" w:rsidRPr="001C761F" w:rsidRDefault="005C366C" w:rsidP="001C761F">
      <w:pPr>
        <w:pStyle w:val="TemplateIGTalkingPointsHeader"/>
      </w:pPr>
      <w:r>
        <w:lastRenderedPageBreak/>
        <w:t xml:space="preserve">Slide </w:t>
      </w:r>
      <w:r w:rsidR="005855EF">
        <w:t>4</w:t>
      </w:r>
      <w:r>
        <w:t>: More Than a Number</w:t>
      </w:r>
    </w:p>
    <w:p w14:paraId="7E547204" w14:textId="08A704A2" w:rsidR="005B16AA" w:rsidRDefault="005B16AA" w:rsidP="00926D1D">
      <w:pPr>
        <w:pStyle w:val="TemplateBothBodytext"/>
        <w:rPr>
          <w:rStyle w:val="TemplateIGScriptPrompts"/>
        </w:rPr>
      </w:pPr>
      <w:r w:rsidRPr="005F7CF8">
        <w:rPr>
          <w:b/>
          <w:noProof/>
          <w:sz w:val="32"/>
          <w:szCs w:val="32"/>
        </w:rPr>
        <w:drawing>
          <wp:inline distT="0" distB="0" distL="0" distR="0" wp14:anchorId="0A697407" wp14:editId="2816EE12">
            <wp:extent cx="4846320" cy="2393405"/>
            <wp:effectExtent l="0" t="0" r="0" b="6985"/>
            <wp:docPr id="1965889412" name="Picture 1965889412"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89412" name="Picture 1965889412" descr="Slide 4"/>
                    <pic:cNvPicPr/>
                  </pic:nvPicPr>
                  <pic:blipFill>
                    <a:blip r:embed="rId16"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99CD358" w14:textId="43B26DDB" w:rsidR="00686881" w:rsidRPr="00C86767" w:rsidRDefault="00926D1D" w:rsidP="00686881">
      <w:r w:rsidRPr="00926D1D">
        <w:rPr>
          <w:rStyle w:val="TemplateIGScriptPrompts"/>
        </w:rPr>
        <w:t>Say:</w:t>
      </w:r>
      <w:r>
        <w:t xml:space="preserve"> </w:t>
      </w:r>
      <w:r w:rsidR="00686881">
        <w:t xml:space="preserve">Aging is not simply a numerical age. </w:t>
      </w:r>
      <w:r w:rsidR="00686881" w:rsidRPr="00C86767">
        <w:t xml:space="preserve">Most APS laws </w:t>
      </w:r>
      <w:r w:rsidR="00286397">
        <w:t>set an age at which</w:t>
      </w:r>
      <w:r w:rsidR="00686881" w:rsidRPr="00C86767">
        <w:t xml:space="preserve"> someone becomes an older adult, usually at age 60 or 65. These ages are based on policy and not necessarily on the study of aging. </w:t>
      </w:r>
    </w:p>
    <w:p w14:paraId="5064BAB3" w14:textId="77777777" w:rsidR="00686881" w:rsidRPr="00C86767" w:rsidRDefault="00686881" w:rsidP="00686881">
      <w:r w:rsidRPr="00C86767">
        <w:t>In other words, not every older adult on an APS caseload is aging in the same way or at the same rate as someone else the same age.</w:t>
      </w:r>
    </w:p>
    <w:p w14:paraId="435B35CD" w14:textId="77777777" w:rsidR="00686881" w:rsidRDefault="00686881" w:rsidP="00686881">
      <w:r>
        <w:t xml:space="preserve">Let’s review the differences between each form of </w:t>
      </w:r>
      <w:proofErr w:type="gramStart"/>
      <w:r>
        <w:t>aging</w:t>
      </w:r>
      <w:proofErr w:type="gramEnd"/>
      <w:r>
        <w:t xml:space="preserve">: </w:t>
      </w:r>
    </w:p>
    <w:p w14:paraId="2035F671" w14:textId="6760D016" w:rsidR="00935F2B" w:rsidRDefault="00686881" w:rsidP="00B82DE0">
      <w:pPr>
        <w:pStyle w:val="ListParagraph"/>
        <w:numPr>
          <w:ilvl w:val="0"/>
          <w:numId w:val="14"/>
        </w:numPr>
        <w:spacing w:line="278" w:lineRule="auto"/>
      </w:pPr>
      <w:r w:rsidRPr="008E53E7">
        <w:rPr>
          <w:b/>
          <w:bCs/>
        </w:rPr>
        <w:t>Chronological</w:t>
      </w:r>
      <w:r w:rsidR="00935F2B" w:rsidRPr="008E53E7">
        <w:rPr>
          <w:b/>
          <w:bCs/>
        </w:rPr>
        <w:t>:</w:t>
      </w:r>
      <w:r w:rsidR="00935F2B">
        <w:t xml:space="preserve"> </w:t>
      </w:r>
      <w:r w:rsidR="00935F2B" w:rsidRPr="00935F2B">
        <w:t>This perspective on age is based simply on the amount of time someone has lived, usually measured in years. This age tells us very little about where someone is in the aging process</w:t>
      </w:r>
      <w:r w:rsidR="00286397">
        <w:t>,</w:t>
      </w:r>
      <w:r w:rsidR="00935F2B" w:rsidRPr="00935F2B">
        <w:t xml:space="preserve"> other than whether they meet our statutory definition for an older adult.</w:t>
      </w:r>
    </w:p>
    <w:p w14:paraId="14578855" w14:textId="77777777" w:rsidR="00CC0AFE" w:rsidRPr="00935F2B" w:rsidRDefault="00CC0AFE" w:rsidP="00CC0AFE">
      <w:pPr>
        <w:pStyle w:val="ListParagraph"/>
        <w:spacing w:line="278" w:lineRule="auto"/>
      </w:pPr>
    </w:p>
    <w:p w14:paraId="20B5AD84" w14:textId="77777777" w:rsidR="00CC0AFE" w:rsidRDefault="00686881" w:rsidP="00B82DE0">
      <w:pPr>
        <w:pStyle w:val="ListParagraph"/>
        <w:numPr>
          <w:ilvl w:val="0"/>
          <w:numId w:val="14"/>
        </w:numPr>
        <w:spacing w:line="278" w:lineRule="auto"/>
      </w:pPr>
      <w:r w:rsidRPr="008E53E7">
        <w:rPr>
          <w:b/>
          <w:bCs/>
        </w:rPr>
        <w:t>Biological</w:t>
      </w:r>
      <w:r w:rsidR="00935F2B" w:rsidRPr="008E53E7">
        <w:rPr>
          <w:b/>
          <w:bCs/>
        </w:rPr>
        <w:t>:</w:t>
      </w:r>
      <w:r w:rsidR="00935F2B">
        <w:t xml:space="preserve"> </w:t>
      </w:r>
      <w:r w:rsidR="00935F2B" w:rsidRPr="00935F2B">
        <w:t xml:space="preserve">This age refers to when someone experiences the changes in the body that commonly occur as people age. Every older adult is different. These changes will occur sooner for some people than they </w:t>
      </w:r>
      <w:r w:rsidR="00286397">
        <w:t>will</w:t>
      </w:r>
      <w:r w:rsidR="00935F2B" w:rsidRPr="00935F2B">
        <w:t xml:space="preserve"> for others.</w:t>
      </w:r>
      <w:r w:rsidR="00CC0AFE">
        <w:t xml:space="preserve"> </w:t>
      </w:r>
    </w:p>
    <w:p w14:paraId="427BEF9D" w14:textId="796EF6A6" w:rsidR="00935F2B" w:rsidRPr="00CC0AFE" w:rsidRDefault="00CC0AFE" w:rsidP="00B82DE0">
      <w:pPr>
        <w:pStyle w:val="ListParagraph"/>
        <w:numPr>
          <w:ilvl w:val="1"/>
          <w:numId w:val="14"/>
        </w:numPr>
        <w:spacing w:line="278" w:lineRule="auto"/>
      </w:pPr>
      <w:r w:rsidRPr="00CC0AFE">
        <w:rPr>
          <w:i/>
          <w:iCs/>
        </w:rPr>
        <w:t xml:space="preserve">Example: one person will experience significant changes to their hearing at 65 years of age while another person who is the same age may still have hearing more </w:t>
      </w:r>
      <w:proofErr w:type="gramStart"/>
      <w:r w:rsidRPr="00CC0AFE">
        <w:rPr>
          <w:i/>
          <w:iCs/>
        </w:rPr>
        <w:t>similar to</w:t>
      </w:r>
      <w:proofErr w:type="gramEnd"/>
      <w:r w:rsidRPr="00CC0AFE">
        <w:rPr>
          <w:i/>
          <w:iCs/>
        </w:rPr>
        <w:t xml:space="preserve"> that of the average 50-year-old person.</w:t>
      </w:r>
    </w:p>
    <w:p w14:paraId="62227287" w14:textId="77777777" w:rsidR="00CC0AFE" w:rsidRPr="00935F2B" w:rsidRDefault="00CC0AFE" w:rsidP="00CC0AFE">
      <w:pPr>
        <w:pStyle w:val="ListParagraph"/>
        <w:spacing w:line="278" w:lineRule="auto"/>
        <w:ind w:left="1440"/>
      </w:pPr>
    </w:p>
    <w:p w14:paraId="19FAFD67" w14:textId="32159287" w:rsidR="00686881" w:rsidRDefault="00686881" w:rsidP="00B82DE0">
      <w:pPr>
        <w:pStyle w:val="ListParagraph"/>
        <w:numPr>
          <w:ilvl w:val="0"/>
          <w:numId w:val="14"/>
        </w:numPr>
        <w:spacing w:line="278" w:lineRule="auto"/>
      </w:pPr>
      <w:r w:rsidRPr="008E53E7">
        <w:rPr>
          <w:b/>
          <w:bCs/>
        </w:rPr>
        <w:t>Psychological</w:t>
      </w:r>
      <w:r w:rsidR="00935F2B" w:rsidRPr="008E53E7">
        <w:rPr>
          <w:b/>
          <w:bCs/>
        </w:rPr>
        <w:t>:</w:t>
      </w:r>
      <w:r w:rsidR="00935F2B">
        <w:t xml:space="preserve"> </w:t>
      </w:r>
      <w:r w:rsidR="00935F2B" w:rsidRPr="00935F2B">
        <w:t>A client's psychological age is significant for APS professionals to consider as it's based on how people act and feel and not simply their chronological age or biological conditions. In other words, it is based on their outlook, which is important for APS professionals to consider when working with people.</w:t>
      </w:r>
    </w:p>
    <w:p w14:paraId="3C5FFD83" w14:textId="77777777" w:rsidR="00CC0AFE" w:rsidRPr="00CC0AFE" w:rsidRDefault="00CC0AFE" w:rsidP="00B82DE0">
      <w:pPr>
        <w:pStyle w:val="ListParagraph"/>
        <w:numPr>
          <w:ilvl w:val="1"/>
          <w:numId w:val="14"/>
        </w:numPr>
        <w:spacing w:line="278" w:lineRule="auto"/>
        <w:rPr>
          <w:i/>
          <w:iCs/>
        </w:rPr>
      </w:pPr>
      <w:r w:rsidRPr="00CC0AFE">
        <w:rPr>
          <w:i/>
          <w:iCs/>
        </w:rPr>
        <w:lastRenderedPageBreak/>
        <w:t xml:space="preserve">Example: For example, an 80-year-old may have congestive heart failure and vision challenges, but they volunteer five days per week, are looking forward to a cruise that they have </w:t>
      </w:r>
      <w:proofErr w:type="gramStart"/>
      <w:r w:rsidRPr="00CC0AFE">
        <w:rPr>
          <w:i/>
          <w:iCs/>
        </w:rPr>
        <w:t>planned, and</w:t>
      </w:r>
      <w:proofErr w:type="gramEnd"/>
      <w:r w:rsidRPr="00CC0AFE">
        <w:rPr>
          <w:i/>
          <w:iCs/>
        </w:rPr>
        <w:t xml:space="preserve"> stay active in all neighborhood activities. They may have a younger psychological age than their chronological age or biological age.</w:t>
      </w:r>
    </w:p>
    <w:p w14:paraId="79D71470" w14:textId="498D657A" w:rsidR="00CC0AFE" w:rsidRDefault="00CC0AFE" w:rsidP="00CC0AFE">
      <w:pPr>
        <w:pStyle w:val="ListParagraph"/>
        <w:spacing w:line="278" w:lineRule="auto"/>
        <w:ind w:left="1440"/>
      </w:pPr>
    </w:p>
    <w:p w14:paraId="093A5BB7" w14:textId="126379AB" w:rsidR="005C366C" w:rsidRDefault="00935F2B" w:rsidP="00935F2B">
      <w:pPr>
        <w:sectPr w:rsidR="005C366C" w:rsidSect="00F75F94">
          <w:pgSz w:w="12240" w:h="15840"/>
          <w:pgMar w:top="1440" w:right="1440" w:bottom="1440" w:left="1440" w:header="432" w:footer="432" w:gutter="0"/>
          <w:pgNumType w:chapSep="period"/>
          <w:cols w:space="720"/>
          <w:titlePg/>
          <w:docGrid w:linePitch="360"/>
        </w:sectPr>
      </w:pPr>
      <w:r w:rsidRPr="00C86767">
        <w:t xml:space="preserve">Older adults vary significantly depending on many factors such as demographics, health status, and cultural and life experiences. </w:t>
      </w:r>
      <w:r w:rsidR="00AB67C6">
        <w:t>Despite the stereotype that all older adults are the same – in actuality, after</w:t>
      </w:r>
      <w:r w:rsidRPr="00C86767">
        <w:t xml:space="preserve"> a lifetime of development, the older we grow, the more </w:t>
      </w:r>
      <w:r w:rsidR="00AB67C6">
        <w:t xml:space="preserve">unique we become.  </w:t>
      </w:r>
    </w:p>
    <w:p w14:paraId="73CEF71C" w14:textId="3EBD7DCB" w:rsidR="00023AF7" w:rsidRDefault="00926D1D" w:rsidP="00931983">
      <w:pPr>
        <w:pStyle w:val="Heading2"/>
      </w:pPr>
      <w:bookmarkStart w:id="19" w:name="_Toc52273158"/>
      <w:bookmarkStart w:id="20" w:name="_Toc216790609"/>
      <w:r>
        <w:lastRenderedPageBreak/>
        <w:t>Activity 1</w:t>
      </w:r>
      <w:bookmarkEnd w:id="19"/>
      <w:r>
        <w:t xml:space="preserve">: </w:t>
      </w:r>
      <w:r w:rsidR="00935F2B">
        <w:t>Ageism and Bias</w:t>
      </w:r>
      <w:r w:rsidR="00C110B1">
        <w:t>: Video and Discussion</w:t>
      </w:r>
      <w:bookmarkEnd w:id="20"/>
      <w:r w:rsidR="00F31C39">
        <w:t xml:space="preserve"> </w:t>
      </w:r>
    </w:p>
    <w:p w14:paraId="10F241A6" w14:textId="77777777" w:rsidR="005B16AA" w:rsidRDefault="001A4E9C" w:rsidP="00911C1C">
      <w:pPr>
        <w:pStyle w:val="TemplateIGModInfo"/>
      </w:pPr>
      <w:r w:rsidRPr="002C68B8">
        <w:rPr>
          <w:bCs w:val="0"/>
        </w:rPr>
        <w:t>Time:</w:t>
      </w:r>
      <w:r>
        <w:t xml:space="preserve"> </w:t>
      </w:r>
      <w:r w:rsidR="00926D1D">
        <w:t>20 minutes</w:t>
      </w:r>
    </w:p>
    <w:p w14:paraId="48F5B906" w14:textId="0BF8C99F" w:rsidR="005B16AA" w:rsidRPr="005B16AA" w:rsidRDefault="005B16AA" w:rsidP="00911C1C">
      <w:pPr>
        <w:pStyle w:val="TemplateIGModInfo"/>
      </w:pPr>
      <w:r w:rsidRPr="002C68B8">
        <w:rPr>
          <w:bCs w:val="0"/>
        </w:rPr>
        <w:t>Method:</w:t>
      </w:r>
      <w:r>
        <w:t xml:space="preserve"> </w:t>
      </w:r>
      <w:r w:rsidR="00935F2B">
        <w:t>G</w:t>
      </w:r>
      <w:r>
        <w:t>roup discussion</w:t>
      </w:r>
      <w:r w:rsidR="005C366C">
        <w:t>/Chat feature, “Frame of Mind” Video</w:t>
      </w:r>
    </w:p>
    <w:p w14:paraId="5EDA9459" w14:textId="0ABB7C31" w:rsidR="001A4E9C" w:rsidRDefault="00935F2B" w:rsidP="001A4E9C">
      <w:pPr>
        <w:pStyle w:val="TemplateIGTalkingPointsHeader"/>
      </w:pPr>
      <w:r>
        <w:t xml:space="preserve">Slide </w:t>
      </w:r>
      <w:r w:rsidR="005855EF">
        <w:t>5</w:t>
      </w:r>
      <w:r>
        <w:t xml:space="preserve">: </w:t>
      </w:r>
      <w:r w:rsidR="005C366C">
        <w:t xml:space="preserve">What </w:t>
      </w:r>
      <w:r w:rsidR="00CF6F43">
        <w:t>stereotypes have you heard about aging?</w:t>
      </w:r>
    </w:p>
    <w:p w14:paraId="2766A297" w14:textId="77777777" w:rsidR="001A4E9C" w:rsidRDefault="00935F2B" w:rsidP="001A4E9C">
      <w:pPr>
        <w:pStyle w:val="TemplateBothBodytext"/>
      </w:pPr>
      <w:r w:rsidRPr="005F7CF8">
        <w:rPr>
          <w:b/>
          <w:noProof/>
          <w:sz w:val="32"/>
          <w:szCs w:val="32"/>
        </w:rPr>
        <w:drawing>
          <wp:inline distT="0" distB="0" distL="0" distR="0" wp14:anchorId="027412F4" wp14:editId="5DA89988">
            <wp:extent cx="4846320" cy="2393405"/>
            <wp:effectExtent l="0" t="0" r="0" b="6985"/>
            <wp:docPr id="1050516551" name="Picture 105051655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16551" name="Picture 1050516551" descr="Slide 5"/>
                    <pic:cNvPicPr/>
                  </pic:nvPicPr>
                  <pic:blipFill>
                    <a:blip r:embed="rId17"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984D9D1" w14:textId="77777777" w:rsidR="00935F2B" w:rsidRDefault="00935F2B" w:rsidP="001A4E9C">
      <w:pPr>
        <w:pStyle w:val="TemplateBothBodytext"/>
      </w:pPr>
    </w:p>
    <w:p w14:paraId="43EA8DCE" w14:textId="20B6F8B0" w:rsidR="00935F2B" w:rsidRDefault="00935F2B" w:rsidP="00935F2B">
      <w:pPr>
        <w:pStyle w:val="TemplateBothBodytext"/>
      </w:pPr>
      <w:r w:rsidRPr="00935F2B">
        <w:rPr>
          <w:rStyle w:val="TemplateIGScriptPrompts"/>
        </w:rPr>
        <w:t xml:space="preserve">Say: </w:t>
      </w:r>
      <w:r w:rsidRPr="00BF63A4">
        <w:t>Each of us receives messages about aging throughout our lifetime. Some of these messages have been positive</w:t>
      </w:r>
      <w:r w:rsidR="00286397">
        <w:t>,</w:t>
      </w:r>
      <w:r w:rsidRPr="00BF63A4">
        <w:t xml:space="preserve"> but </w:t>
      </w:r>
      <w:r w:rsidR="00410568">
        <w:t>more</w:t>
      </w:r>
      <w:r w:rsidRPr="00BF63A4">
        <w:t xml:space="preserve"> often they are not and are based on ageist views.</w:t>
      </w:r>
    </w:p>
    <w:p w14:paraId="18A2757D" w14:textId="70E30A80" w:rsidR="00935F2B" w:rsidRDefault="00935F2B" w:rsidP="00935F2B">
      <w:pPr>
        <w:pStyle w:val="TemplateBothBodytext"/>
      </w:pPr>
      <w:r w:rsidRPr="00935F2B">
        <w:rPr>
          <w:rStyle w:val="TemplateIGScriptPrompts"/>
        </w:rPr>
        <w:t>Ask:</w:t>
      </w:r>
      <w:r>
        <w:t xml:space="preserve"> What </w:t>
      </w:r>
      <w:r w:rsidR="00CF6F43">
        <w:t>stereotypes have you heard about aging?</w:t>
      </w:r>
    </w:p>
    <w:p w14:paraId="4D5A105D" w14:textId="77777777" w:rsidR="00935F2B" w:rsidRDefault="00935F2B" w:rsidP="00935F2B">
      <w:pPr>
        <w:pStyle w:val="TemplateBothBodytext"/>
      </w:pPr>
      <w:r>
        <w:t>Direct participants to use the chat feature or share their responses. Use the responses to generate a group discussion.</w:t>
      </w:r>
    </w:p>
    <w:p w14:paraId="01390787" w14:textId="5270816E" w:rsidR="00935F2B" w:rsidRDefault="005C366C" w:rsidP="00935F2B">
      <w:pPr>
        <w:pStyle w:val="TemplateBothBodytext"/>
        <w:rPr>
          <w:i/>
          <w:iCs/>
        </w:rPr>
      </w:pPr>
      <w:r>
        <w:rPr>
          <w:i/>
          <w:iCs/>
        </w:rPr>
        <w:t>Possible answers</w:t>
      </w:r>
      <w:r w:rsidR="00935F2B" w:rsidRPr="00935F2B">
        <w:rPr>
          <w:i/>
          <w:iCs/>
        </w:rPr>
        <w:t>: Older adults are set in their ways, Older adults are not capable of learning new information, Intelligence declines in old age, Most people end up in a nursing home, Older adults all act alike, Older adults grow increasingly irritable and angry as they age, Older adults are not tech-savvy, Older adults are not sexually active.</w:t>
      </w:r>
    </w:p>
    <w:p w14:paraId="50D1485C" w14:textId="125469E2" w:rsidR="005C366C" w:rsidRDefault="00CF6F43" w:rsidP="00935F2B">
      <w:pPr>
        <w:pStyle w:val="TemplateBothBodytext"/>
      </w:pPr>
      <w:r w:rsidRPr="00E306C2">
        <w:rPr>
          <w:rStyle w:val="TemplateIGScriptPrompts"/>
        </w:rPr>
        <w:t xml:space="preserve">Say: </w:t>
      </w:r>
      <w:r w:rsidR="00857347">
        <w:t xml:space="preserve">These </w:t>
      </w:r>
      <w:r w:rsidR="00935F2B" w:rsidRPr="00BF63A4">
        <w:t xml:space="preserve">statements </w:t>
      </w:r>
      <w:r w:rsidR="00857347">
        <w:t>are</w:t>
      </w:r>
      <w:r w:rsidR="00935F2B" w:rsidRPr="00BF63A4">
        <w:t xml:space="preserve"> </w:t>
      </w:r>
      <w:r w:rsidR="00857347">
        <w:t>in</w:t>
      </w:r>
      <w:r w:rsidR="00935F2B" w:rsidRPr="00BF63A4">
        <w:t>accurate</w:t>
      </w:r>
      <w:r w:rsidR="00857347">
        <w:t xml:space="preserve"> and e</w:t>
      </w:r>
      <w:r>
        <w:t xml:space="preserve">xamples of ageism against older adults. </w:t>
      </w:r>
    </w:p>
    <w:p w14:paraId="265BD00D" w14:textId="77777777" w:rsidR="00CF6F43" w:rsidRDefault="00CF6F43" w:rsidP="00410568">
      <w:pPr>
        <w:pStyle w:val="TemplateBothBodytext"/>
      </w:pPr>
    </w:p>
    <w:p w14:paraId="17A04D4E" w14:textId="77777777" w:rsidR="00410568" w:rsidRDefault="00410568" w:rsidP="00410568"/>
    <w:p w14:paraId="6DE4C166" w14:textId="77777777" w:rsidR="00410568" w:rsidRDefault="00410568" w:rsidP="00410568"/>
    <w:p w14:paraId="54075E20" w14:textId="77777777" w:rsidR="00410568" w:rsidRPr="00410568" w:rsidRDefault="00410568" w:rsidP="00410568">
      <w:pPr>
        <w:sectPr w:rsidR="00410568" w:rsidRPr="00410568" w:rsidSect="00F75F94">
          <w:pgSz w:w="12240" w:h="15840"/>
          <w:pgMar w:top="1440" w:right="1440" w:bottom="1440" w:left="1440" w:header="432" w:footer="432" w:gutter="0"/>
          <w:pgNumType w:chapSep="period"/>
          <w:cols w:space="720"/>
          <w:titlePg/>
          <w:docGrid w:linePitch="360"/>
        </w:sectPr>
      </w:pPr>
    </w:p>
    <w:p w14:paraId="4FCDF9DC" w14:textId="77777777" w:rsidR="00935F2B" w:rsidRDefault="00935F2B" w:rsidP="00935F2B">
      <w:pPr>
        <w:pStyle w:val="TemplateBothBodytext"/>
      </w:pPr>
    </w:p>
    <w:p w14:paraId="12EA058F" w14:textId="4AE24DAF" w:rsidR="005C366C" w:rsidRDefault="005C366C" w:rsidP="005C366C">
      <w:pPr>
        <w:pStyle w:val="TemplateIGTalkingPointsHeader"/>
      </w:pPr>
      <w:r>
        <w:t xml:space="preserve">Slide </w:t>
      </w:r>
      <w:r w:rsidR="005855EF">
        <w:t>6</w:t>
      </w:r>
      <w:r>
        <w:t xml:space="preserve">: </w:t>
      </w:r>
      <w:r w:rsidR="005855EF">
        <w:t>Frame of Mind Video, Part 1</w:t>
      </w:r>
    </w:p>
    <w:p w14:paraId="36E3F7BF" w14:textId="77777777" w:rsidR="005C366C" w:rsidRDefault="005C366C" w:rsidP="005C366C">
      <w:pPr>
        <w:pStyle w:val="TemplateBothBodytext"/>
      </w:pPr>
      <w:r w:rsidRPr="005F7CF8">
        <w:rPr>
          <w:b/>
          <w:noProof/>
          <w:sz w:val="32"/>
          <w:szCs w:val="32"/>
        </w:rPr>
        <w:drawing>
          <wp:inline distT="0" distB="0" distL="0" distR="0" wp14:anchorId="62A42816" wp14:editId="352B6AAF">
            <wp:extent cx="4846320" cy="2393405"/>
            <wp:effectExtent l="0" t="0" r="0" b="6985"/>
            <wp:docPr id="1744024150" name="Picture 1744024150"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24150" name="Picture 1744024150" descr="Slide 6"/>
                    <pic:cNvPicPr/>
                  </pic:nvPicPr>
                  <pic:blipFill>
                    <a:blip r:embed="rId18"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A4E18F4" w14:textId="002F529C" w:rsidR="005C366C" w:rsidRDefault="005C366C" w:rsidP="005C366C">
      <w:pPr>
        <w:pStyle w:val="TemplateBothBodytext"/>
      </w:pPr>
      <w:r w:rsidRPr="005C366C">
        <w:rPr>
          <w:rStyle w:val="TemplateIGScriptPrompts"/>
        </w:rPr>
        <w:t>Say:</w:t>
      </w:r>
      <w:r>
        <w:t xml:space="preserve"> </w:t>
      </w:r>
      <w:r w:rsidR="00AB67C6">
        <w:t xml:space="preserve">Ageism is the stereotyping and discrimination against individuals or groups based on their age. </w:t>
      </w:r>
      <w:r>
        <w:t>We will now watch a video that will</w:t>
      </w:r>
      <w:r w:rsidR="00CF6F43">
        <w:t xml:space="preserve"> talk a bit more about ageism. </w:t>
      </w:r>
    </w:p>
    <w:p w14:paraId="7EFD8B25" w14:textId="55917E73" w:rsidR="00E306C2" w:rsidRDefault="005C366C" w:rsidP="005C366C">
      <w:pPr>
        <w:pStyle w:val="TemplateBothBodytext"/>
        <w:rPr>
          <w:bCs/>
        </w:rPr>
      </w:pPr>
      <w:r w:rsidRPr="005C366C">
        <w:rPr>
          <w:rStyle w:val="TemplateIGScriptPrompts"/>
        </w:rPr>
        <w:t>Play Video:</w:t>
      </w:r>
      <w:r>
        <w:t xml:space="preserve"> </w:t>
      </w:r>
      <w:r w:rsidRPr="000F3AF8">
        <w:t xml:space="preserve">Watch </w:t>
      </w:r>
      <w:r w:rsidR="00286397" w:rsidRPr="000F3AF8">
        <w:t>the</w:t>
      </w:r>
      <w:r w:rsidR="000F3AF8">
        <w:t xml:space="preserve"> video titled</w:t>
      </w:r>
      <w:r w:rsidR="00286397" w:rsidRPr="000F3AF8">
        <w:t xml:space="preserve"> </w:t>
      </w:r>
      <w:r w:rsidR="000F3AF8">
        <w:t>“</w:t>
      </w:r>
      <w:r w:rsidR="00286397" w:rsidRPr="000F3AF8">
        <w:t>Frame of Mind</w:t>
      </w:r>
      <w:r w:rsidR="000F3AF8">
        <w:t>: Confronting Our Implicit Bias About Ageism”</w:t>
      </w:r>
      <w:r>
        <w:rPr>
          <w:color w:val="0462C1"/>
        </w:rPr>
        <w:t xml:space="preserve"> </w:t>
      </w:r>
      <w:r>
        <w:t>(National Center to Reframe</w:t>
      </w:r>
      <w:r>
        <w:rPr>
          <w:spacing w:val="-3"/>
        </w:rPr>
        <w:t xml:space="preserve"> </w:t>
      </w:r>
      <w:r>
        <w:t>Aging)</w:t>
      </w:r>
      <w:r>
        <w:rPr>
          <w:spacing w:val="-4"/>
        </w:rPr>
        <w:t xml:space="preserve"> </w:t>
      </w:r>
      <w:r>
        <w:t>and</w:t>
      </w:r>
      <w:r>
        <w:rPr>
          <w:spacing w:val="-2"/>
        </w:rPr>
        <w:t xml:space="preserve"> </w:t>
      </w:r>
      <w:r>
        <w:rPr>
          <w:b/>
        </w:rPr>
        <w:t>pause</w:t>
      </w:r>
      <w:r>
        <w:rPr>
          <w:b/>
          <w:spacing w:val="-2"/>
        </w:rPr>
        <w:t xml:space="preserve"> </w:t>
      </w:r>
      <w:r>
        <w:t>at</w:t>
      </w:r>
      <w:r>
        <w:rPr>
          <w:spacing w:val="-5"/>
        </w:rPr>
        <w:t xml:space="preserve"> </w:t>
      </w:r>
      <w:r>
        <w:rPr>
          <w:b/>
        </w:rPr>
        <w:t>1:0</w:t>
      </w:r>
      <w:r w:rsidR="00CF6F43">
        <w:rPr>
          <w:b/>
        </w:rPr>
        <w:t>6</w:t>
      </w:r>
      <w:r w:rsidR="00E306C2">
        <w:rPr>
          <w:b/>
        </w:rPr>
        <w:t xml:space="preserve"> </w:t>
      </w:r>
      <w:r w:rsidR="00E306C2">
        <w:rPr>
          <w:bCs/>
        </w:rPr>
        <w:t>to review some of the points made in the video.</w:t>
      </w:r>
      <w:r w:rsidR="000F3AF8">
        <w:rPr>
          <w:bCs/>
        </w:rPr>
        <w:t xml:space="preserve"> </w:t>
      </w:r>
    </w:p>
    <w:p w14:paraId="4CB7DDA7" w14:textId="041E9B09" w:rsidR="000F3AF8" w:rsidRDefault="000F3AF8" w:rsidP="005C366C">
      <w:pPr>
        <w:pStyle w:val="TemplateBothBodytext"/>
        <w:rPr>
          <w:bCs/>
        </w:rPr>
      </w:pPr>
      <w:r>
        <w:rPr>
          <w:bCs/>
        </w:rPr>
        <w:t xml:space="preserve">Video link provided in PowerPoint or can be accessed with this link: </w:t>
      </w:r>
      <w:hyperlink r:id="rId19">
        <w:r>
          <w:rPr>
            <w:color w:val="0462C1"/>
            <w:u w:val="single" w:color="0462C1"/>
          </w:rPr>
          <w:t>Frame of Mind: Confronting Our Implicit Bias About Ageism</w:t>
        </w:r>
      </w:hyperlink>
    </w:p>
    <w:p w14:paraId="5FD00A1E" w14:textId="77777777" w:rsidR="00E306C2" w:rsidRDefault="00E306C2" w:rsidP="00E306C2">
      <w:pPr>
        <w:pStyle w:val="TemplateBothBodytext"/>
      </w:pPr>
      <w:r w:rsidRPr="00C110B1">
        <w:rPr>
          <w:rStyle w:val="TemplateIGScriptPrompts"/>
        </w:rPr>
        <w:t>Discuss</w:t>
      </w:r>
      <w:r>
        <w:rPr>
          <w:b/>
          <w:spacing w:val="-2"/>
        </w:rPr>
        <w:t xml:space="preserve"> </w:t>
      </w:r>
      <w:r w:rsidRPr="00BA67AF">
        <w:t xml:space="preserve">the definition of implicit bias. Thoughts and feelings are “implicit” if we are unaware of them or are mistaken about their nature. We have a bias when, rather than being neutral, we </w:t>
      </w:r>
      <w:proofErr w:type="gramStart"/>
      <w:r w:rsidRPr="00BA67AF">
        <w:t>have a preference for</w:t>
      </w:r>
      <w:proofErr w:type="gramEnd"/>
      <w:r w:rsidRPr="00BA67AF">
        <w:t xml:space="preserve"> (or aversion to) a person or group of people. Thus, we use the term “implicit bias” to describe when we have attitudes towards people or associate stereotypes with them without our conscious knowledge. Most of our actions occur without our conscious thoughts. This means, however, that our implicit biases often predict how we will behave more accurately than our conscious values.</w:t>
      </w:r>
    </w:p>
    <w:p w14:paraId="246C0FE0" w14:textId="77777777" w:rsidR="00F60279" w:rsidRDefault="00F60279" w:rsidP="00E306C2">
      <w:pPr>
        <w:pStyle w:val="TemplateBothBodytext"/>
      </w:pPr>
    </w:p>
    <w:p w14:paraId="6D8B4EFF" w14:textId="77777777" w:rsidR="00F60279" w:rsidRDefault="00F60279" w:rsidP="00E306C2">
      <w:pPr>
        <w:pStyle w:val="TemplateBothBodytext"/>
      </w:pPr>
    </w:p>
    <w:p w14:paraId="3C4B5F4D" w14:textId="648FE2D2" w:rsidR="005C366C" w:rsidRDefault="005C366C" w:rsidP="005C366C">
      <w:pPr>
        <w:pStyle w:val="TemplateBothBodytext"/>
        <w:rPr>
          <w:spacing w:val="-5"/>
        </w:rPr>
      </w:pPr>
      <w:r>
        <w:rPr>
          <w:spacing w:val="-5"/>
        </w:rPr>
        <w:t xml:space="preserve"> </w:t>
      </w:r>
    </w:p>
    <w:p w14:paraId="69EE8972" w14:textId="77777777" w:rsidR="00E306C2" w:rsidRDefault="00E306C2" w:rsidP="005C366C">
      <w:pPr>
        <w:pStyle w:val="TemplateIGTalkingPointsHeader"/>
        <w:sectPr w:rsidR="00E306C2" w:rsidSect="00F75F94">
          <w:pgSz w:w="12240" w:h="15840"/>
          <w:pgMar w:top="1440" w:right="1440" w:bottom="1440" w:left="1440" w:header="432" w:footer="432" w:gutter="0"/>
          <w:pgNumType w:chapSep="period"/>
          <w:cols w:space="720"/>
          <w:titlePg/>
          <w:docGrid w:linePitch="360"/>
        </w:sectPr>
      </w:pPr>
    </w:p>
    <w:p w14:paraId="5AA8D625" w14:textId="167DEADE" w:rsidR="00F60279" w:rsidRDefault="00F60279" w:rsidP="00F60279">
      <w:pPr>
        <w:pStyle w:val="TemplateIGTalkingPointsHeader"/>
      </w:pPr>
      <w:r>
        <w:lastRenderedPageBreak/>
        <w:t xml:space="preserve">Slide </w:t>
      </w:r>
      <w:r w:rsidR="005855EF">
        <w:t>7</w:t>
      </w:r>
      <w:r>
        <w:t>: Ageism in APS</w:t>
      </w:r>
    </w:p>
    <w:p w14:paraId="1A2C4227" w14:textId="77777777" w:rsidR="00F60279" w:rsidRDefault="00F60279" w:rsidP="00F60279">
      <w:pPr>
        <w:pStyle w:val="TemplateBothBodytext"/>
      </w:pPr>
      <w:r w:rsidRPr="005F7CF8">
        <w:rPr>
          <w:b/>
          <w:noProof/>
          <w:sz w:val="32"/>
          <w:szCs w:val="32"/>
        </w:rPr>
        <w:drawing>
          <wp:inline distT="0" distB="0" distL="0" distR="0" wp14:anchorId="2C92D35C" wp14:editId="3F016FD1">
            <wp:extent cx="4846320" cy="2393405"/>
            <wp:effectExtent l="0" t="0" r="0" b="6985"/>
            <wp:docPr id="381809582" name="Picture 381809582"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9582" name="Picture 381809582" descr="Slide 7"/>
                    <pic:cNvPicPr/>
                  </pic:nvPicPr>
                  <pic:blipFill>
                    <a:blip r:embed="rId20"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13BAE822" w14:textId="183A44A0" w:rsidR="00F0083B" w:rsidRDefault="00F60279" w:rsidP="00F60279">
      <w:pPr>
        <w:pStyle w:val="TemplateBothBodytext"/>
      </w:pPr>
      <w:r>
        <w:rPr>
          <w:rStyle w:val="TemplateIGScriptPrompts"/>
        </w:rPr>
        <w:t xml:space="preserve">Say: </w:t>
      </w:r>
      <w:r w:rsidR="00F0083B">
        <w:t>Implicit bias/</w:t>
      </w:r>
      <w:r w:rsidR="00BA67AF">
        <w:t>a</w:t>
      </w:r>
      <w:r w:rsidR="00F0083B">
        <w:t>geism can affect our work at APS.</w:t>
      </w:r>
      <w:r w:rsidR="00BA67AF">
        <w:t xml:space="preserve"> Let’s revisit some of those stereotypes discussed earlier</w:t>
      </w:r>
      <w:r w:rsidR="00532837">
        <w:t>, as these are examples of implicit bias</w:t>
      </w:r>
      <w:r w:rsidR="00BA67AF">
        <w:t xml:space="preserve">. Consider how these inaccurate beliefs may influence investigation and service planning. </w:t>
      </w:r>
    </w:p>
    <w:p w14:paraId="2325AA5F" w14:textId="35536EF2" w:rsidR="00F60279" w:rsidRDefault="00857347" w:rsidP="00F60279">
      <w:pPr>
        <w:pStyle w:val="TemplateBothBodytext"/>
      </w:pPr>
      <w:r>
        <w:rPr>
          <w:rStyle w:val="TemplateIGScriptPrompts"/>
        </w:rPr>
        <w:t>Allow</w:t>
      </w:r>
      <w:r w:rsidR="00F0083B">
        <w:t xml:space="preserve"> </w:t>
      </w:r>
      <w:r>
        <w:t xml:space="preserve">for group discussion on </w:t>
      </w:r>
      <w:r w:rsidR="00F0083B">
        <w:t>how stereotypes about aging can negatively impact APS casework.</w:t>
      </w:r>
      <w:r w:rsidR="00BA67AF">
        <w:t xml:space="preserve"> Some examples are provided below:</w:t>
      </w:r>
      <w:r w:rsidR="00F0083B">
        <w:t xml:space="preserve">  </w:t>
      </w:r>
      <w:r w:rsidR="00F60279">
        <w:t xml:space="preserve"> </w:t>
      </w:r>
    </w:p>
    <w:p w14:paraId="601C3817" w14:textId="34323A8B" w:rsidR="00F60279" w:rsidRPr="00F60279" w:rsidRDefault="00F60279" w:rsidP="00B82DE0">
      <w:pPr>
        <w:pStyle w:val="TemplateBothBodytext"/>
        <w:numPr>
          <w:ilvl w:val="0"/>
          <w:numId w:val="7"/>
        </w:numPr>
      </w:pPr>
      <w:r w:rsidRPr="00F60279">
        <w:rPr>
          <w:b/>
          <w:bCs/>
        </w:rPr>
        <w:t xml:space="preserve">Older adults </w:t>
      </w:r>
      <w:proofErr w:type="gramStart"/>
      <w:r w:rsidRPr="00F60279">
        <w:rPr>
          <w:b/>
          <w:bCs/>
        </w:rPr>
        <w:t>are not capable of learning</w:t>
      </w:r>
      <w:proofErr w:type="gramEnd"/>
      <w:r w:rsidRPr="00F60279">
        <w:rPr>
          <w:b/>
          <w:bCs/>
        </w:rPr>
        <w:t xml:space="preserve"> new information:</w:t>
      </w:r>
      <w:r w:rsidRPr="00F60279">
        <w:t xml:space="preserve"> </w:t>
      </w:r>
      <w:r w:rsidR="00BA67AF">
        <w:t>May be</w:t>
      </w:r>
      <w:r w:rsidRPr="00F60279">
        <w:t xml:space="preserve"> less </w:t>
      </w:r>
      <w:r w:rsidR="00BA67AF">
        <w:t>l</w:t>
      </w:r>
      <w:r w:rsidRPr="00F60279">
        <w:t>ikely to share new information that is necessary for the older adult to provide informed consent</w:t>
      </w:r>
      <w:r w:rsidR="00BA67AF">
        <w:t>.</w:t>
      </w:r>
    </w:p>
    <w:p w14:paraId="35A0A2FF" w14:textId="79D10109" w:rsidR="00F60279" w:rsidRPr="00F60279" w:rsidRDefault="00F60279" w:rsidP="00B82DE0">
      <w:pPr>
        <w:pStyle w:val="TemplateBothBodytext"/>
        <w:numPr>
          <w:ilvl w:val="0"/>
          <w:numId w:val="7"/>
        </w:numPr>
      </w:pPr>
      <w:r w:rsidRPr="00F60279">
        <w:rPr>
          <w:b/>
          <w:bCs/>
        </w:rPr>
        <w:t>Intelligence declines in old age:</w:t>
      </w:r>
      <w:r w:rsidRPr="00F60279">
        <w:t xml:space="preserve"> May use </w:t>
      </w:r>
      <w:r w:rsidR="00286397">
        <w:t>over-simplified</w:t>
      </w:r>
      <w:r w:rsidRPr="00F60279">
        <w:t xml:space="preserve"> language that talks down to the older adult and keeps rapport from being built</w:t>
      </w:r>
      <w:r w:rsidR="00BA67AF">
        <w:t>.</w:t>
      </w:r>
    </w:p>
    <w:p w14:paraId="6E99E5E7" w14:textId="6D53C6A0" w:rsidR="00F60279" w:rsidRPr="00F60279" w:rsidRDefault="00F60279" w:rsidP="00B82DE0">
      <w:pPr>
        <w:pStyle w:val="TemplateBothBodytext"/>
        <w:numPr>
          <w:ilvl w:val="0"/>
          <w:numId w:val="7"/>
        </w:numPr>
      </w:pPr>
      <w:r w:rsidRPr="00F60279">
        <w:rPr>
          <w:b/>
          <w:bCs/>
        </w:rPr>
        <w:t xml:space="preserve">Older adults become </w:t>
      </w:r>
      <w:proofErr w:type="gramStart"/>
      <w:r w:rsidRPr="00F60279">
        <w:rPr>
          <w:b/>
          <w:bCs/>
        </w:rPr>
        <w:t>more irritable and angry</w:t>
      </w:r>
      <w:proofErr w:type="gramEnd"/>
      <w:r w:rsidRPr="00F60279">
        <w:rPr>
          <w:b/>
          <w:bCs/>
        </w:rPr>
        <w:t xml:space="preserve"> as they age:</w:t>
      </w:r>
      <w:r w:rsidRPr="00F60279">
        <w:t xml:space="preserve"> May be quick to judge </w:t>
      </w:r>
      <w:r w:rsidR="00286397">
        <w:t xml:space="preserve">the older adult’s </w:t>
      </w:r>
      <w:r w:rsidRPr="00F60279">
        <w:t>reluctance to cooperate with the investigation as resistance and anger when there are many reasons that could cause that response, such as the effects of trauma</w:t>
      </w:r>
      <w:r w:rsidR="00BA67AF">
        <w:t>.</w:t>
      </w:r>
    </w:p>
    <w:p w14:paraId="2115C3E2" w14:textId="081BDD3F" w:rsidR="00F60279" w:rsidRPr="00F60279" w:rsidRDefault="00F60279" w:rsidP="00B82DE0">
      <w:pPr>
        <w:pStyle w:val="TemplateBothBodytext"/>
        <w:numPr>
          <w:ilvl w:val="0"/>
          <w:numId w:val="7"/>
        </w:numPr>
      </w:pPr>
      <w:r w:rsidRPr="00F60279">
        <w:rPr>
          <w:b/>
          <w:bCs/>
        </w:rPr>
        <w:t>Most people end up in a nursing home:</w:t>
      </w:r>
      <w:r w:rsidRPr="00F60279">
        <w:t xml:space="preserve"> Might be too quick to recommend placement and not fully explore </w:t>
      </w:r>
      <w:r w:rsidR="00286397">
        <w:t xml:space="preserve">the </w:t>
      </w:r>
      <w:r w:rsidRPr="00F60279">
        <w:t>least restrictive options for the older adult</w:t>
      </w:r>
      <w:r w:rsidR="00BA67AF">
        <w:t>.</w:t>
      </w:r>
    </w:p>
    <w:p w14:paraId="5B087D68" w14:textId="7BE40C01" w:rsidR="00F60279" w:rsidRPr="00F60279" w:rsidRDefault="00F60279" w:rsidP="00B82DE0">
      <w:pPr>
        <w:pStyle w:val="TemplateBothBodytext"/>
        <w:numPr>
          <w:ilvl w:val="0"/>
          <w:numId w:val="7"/>
        </w:numPr>
      </w:pPr>
      <w:r w:rsidRPr="00F60279">
        <w:rPr>
          <w:b/>
          <w:bCs/>
        </w:rPr>
        <w:t>Older adults are not tech savvy:</w:t>
      </w:r>
      <w:r w:rsidRPr="00F60279">
        <w:t xml:space="preserve"> Might fail to consider and investigate the use of a computer to make Bitcoin purchases by the older adult during an exploitation investigation</w:t>
      </w:r>
      <w:r w:rsidR="00BA67AF">
        <w:t>.</w:t>
      </w:r>
    </w:p>
    <w:p w14:paraId="6FBFE37B" w14:textId="76AD6E68" w:rsidR="00F60279" w:rsidRPr="00F60279" w:rsidRDefault="00F60279" w:rsidP="00B82DE0">
      <w:pPr>
        <w:pStyle w:val="TemplateBothBodytext"/>
        <w:numPr>
          <w:ilvl w:val="0"/>
          <w:numId w:val="7"/>
        </w:numPr>
      </w:pPr>
      <w:r w:rsidRPr="00F60279">
        <w:rPr>
          <w:b/>
          <w:bCs/>
        </w:rPr>
        <w:t xml:space="preserve">Older adults are not sexually active: </w:t>
      </w:r>
      <w:r w:rsidRPr="00F60279">
        <w:t>May assume the diagnosis of a sexually transmitted disease is a result of sexual abuse rather than exploring with the older adult their consensual sexual activity</w:t>
      </w:r>
      <w:r w:rsidR="00BA67AF">
        <w:t>.</w:t>
      </w:r>
    </w:p>
    <w:p w14:paraId="1F6E1E35" w14:textId="421955C6" w:rsidR="00F60279" w:rsidRDefault="00F60279" w:rsidP="00F60279">
      <w:pPr>
        <w:pStyle w:val="TemplateBothBodytext"/>
        <w:sectPr w:rsidR="00F60279" w:rsidSect="00F75F94">
          <w:pgSz w:w="12240" w:h="15840"/>
          <w:pgMar w:top="1440" w:right="1440" w:bottom="1440" w:left="1440" w:header="432" w:footer="432" w:gutter="0"/>
          <w:pgNumType w:chapSep="period"/>
          <w:cols w:space="720"/>
          <w:titlePg/>
          <w:docGrid w:linePitch="360"/>
        </w:sectPr>
      </w:pPr>
    </w:p>
    <w:p w14:paraId="2EF29D8C" w14:textId="77777777" w:rsidR="00F60279" w:rsidRDefault="00F60279" w:rsidP="00F60279">
      <w:pPr>
        <w:pStyle w:val="TemplateBothBodytext"/>
      </w:pPr>
    </w:p>
    <w:p w14:paraId="4C272E23" w14:textId="7681F8B7" w:rsidR="005C366C" w:rsidRDefault="005C366C" w:rsidP="005C366C">
      <w:pPr>
        <w:pStyle w:val="TemplateIGTalkingPointsHeader"/>
      </w:pPr>
      <w:r>
        <w:t xml:space="preserve">Slide </w:t>
      </w:r>
      <w:r w:rsidR="005855EF">
        <w:t>8</w:t>
      </w:r>
      <w:r>
        <w:t xml:space="preserve">: </w:t>
      </w:r>
      <w:r w:rsidR="00E306C2">
        <w:t>Impacts of Ageism</w:t>
      </w:r>
    </w:p>
    <w:p w14:paraId="1621C8A3" w14:textId="77777777" w:rsidR="005C366C" w:rsidRDefault="005C366C" w:rsidP="005C366C">
      <w:pPr>
        <w:pStyle w:val="TemplateBothBodytext"/>
      </w:pPr>
      <w:r w:rsidRPr="005F7CF8">
        <w:rPr>
          <w:b/>
          <w:noProof/>
          <w:sz w:val="32"/>
          <w:szCs w:val="32"/>
        </w:rPr>
        <w:drawing>
          <wp:inline distT="0" distB="0" distL="0" distR="0" wp14:anchorId="291AD97A" wp14:editId="730FC4E5">
            <wp:extent cx="4846320" cy="2393405"/>
            <wp:effectExtent l="0" t="0" r="0" b="6985"/>
            <wp:docPr id="748881434" name="Picture 74888143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81434" name="Picture 748881434" descr="Slide 8"/>
                    <pic:cNvPicPr/>
                  </pic:nvPicPr>
                  <pic:blipFill>
                    <a:blip r:embed="rId21"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D0BAC86" w14:textId="782CBD23" w:rsidR="00E306C2" w:rsidRDefault="005C366C" w:rsidP="00E306C2">
      <w:pPr>
        <w:pStyle w:val="TemplateBothBodytext"/>
      </w:pPr>
      <w:r>
        <w:rPr>
          <w:rStyle w:val="TemplateIGScriptPrompts"/>
        </w:rPr>
        <w:t xml:space="preserve">Say: </w:t>
      </w:r>
      <w:r w:rsidR="00DE650F">
        <w:t>Implicit bias can have significant and often detrimental effects</w:t>
      </w:r>
      <w:r w:rsidR="00E306C2">
        <w:t>.</w:t>
      </w:r>
      <w:r w:rsidR="00DE650F">
        <w:t xml:space="preserve"> </w:t>
      </w:r>
      <w:r w:rsidR="00E306C2">
        <w:t xml:space="preserve">Ageism </w:t>
      </w:r>
      <w:r w:rsidR="00F60279">
        <w:t>has been shown to have negative effects across several domains</w:t>
      </w:r>
      <w:r w:rsidR="00286397">
        <w:t>, including physical health, mental health, and social well-being (Levy, 2022;</w:t>
      </w:r>
      <w:r w:rsidR="00DA3E9F">
        <w:t xml:space="preserve"> World Health Organization, 2021)</w:t>
      </w:r>
      <w:r w:rsidR="00F60279">
        <w:t xml:space="preserve">. </w:t>
      </w:r>
    </w:p>
    <w:p w14:paraId="36FD1A4B" w14:textId="10D03384" w:rsidR="00E306C2" w:rsidRDefault="00E306C2" w:rsidP="00B82DE0">
      <w:pPr>
        <w:pStyle w:val="TemplateBothBodytext"/>
        <w:numPr>
          <w:ilvl w:val="0"/>
          <w:numId w:val="6"/>
        </w:numPr>
      </w:pPr>
      <w:r w:rsidRPr="00F60279">
        <w:rPr>
          <w:b/>
          <w:bCs/>
        </w:rPr>
        <w:t xml:space="preserve">Physical </w:t>
      </w:r>
      <w:r w:rsidR="00F60279" w:rsidRPr="00F60279">
        <w:rPr>
          <w:b/>
          <w:bCs/>
        </w:rPr>
        <w:t xml:space="preserve">Health </w:t>
      </w:r>
      <w:r w:rsidRPr="00F60279">
        <w:rPr>
          <w:b/>
          <w:bCs/>
        </w:rPr>
        <w:t>Effects:</w:t>
      </w:r>
      <w:r>
        <w:t xml:space="preserve"> </w:t>
      </w:r>
      <w:r w:rsidR="00F60279">
        <w:t xml:space="preserve">Linked to poorer health outcomes, higher risk of chronic illness, reduced longevity, and delayed recovery from disability. </w:t>
      </w:r>
    </w:p>
    <w:p w14:paraId="61FA4CFB" w14:textId="30037A07" w:rsidR="00E306C2" w:rsidRDefault="00E306C2" w:rsidP="00B82DE0">
      <w:pPr>
        <w:pStyle w:val="TemplateBothBodytext"/>
        <w:numPr>
          <w:ilvl w:val="0"/>
          <w:numId w:val="6"/>
        </w:numPr>
      </w:pPr>
      <w:r w:rsidRPr="00F60279">
        <w:rPr>
          <w:b/>
          <w:bCs/>
        </w:rPr>
        <w:t>Mental Health Effects:</w:t>
      </w:r>
      <w:r>
        <w:t xml:space="preserve"> </w:t>
      </w:r>
      <w:r w:rsidR="00F60279">
        <w:t>Contributes to stress, anxiety, and depression. Lowers self-esteem</w:t>
      </w:r>
      <w:r w:rsidR="00286397">
        <w:t>,</w:t>
      </w:r>
      <w:r w:rsidR="00F60279">
        <w:t xml:space="preserve"> which may lead to older adults internalizing negative beliefs about aging. </w:t>
      </w:r>
    </w:p>
    <w:p w14:paraId="538220EE" w14:textId="77777777" w:rsidR="00F0083B" w:rsidRDefault="00E306C2" w:rsidP="00B82DE0">
      <w:pPr>
        <w:pStyle w:val="TemplateBothBodytext"/>
        <w:numPr>
          <w:ilvl w:val="0"/>
          <w:numId w:val="6"/>
        </w:numPr>
      </w:pPr>
      <w:r w:rsidRPr="00F60279">
        <w:rPr>
          <w:b/>
          <w:bCs/>
        </w:rPr>
        <w:t>Effects on Social Well-Being:</w:t>
      </w:r>
      <w:r>
        <w:t xml:space="preserve"> </w:t>
      </w:r>
      <w:r w:rsidR="00F60279">
        <w:t>Leads to social isolation and reduced participation in meaningful activities, which can weaken social support networks and overall diminish a person’s quality of life.</w:t>
      </w:r>
    </w:p>
    <w:p w14:paraId="11032F0A" w14:textId="0DA11105" w:rsidR="00F0083B" w:rsidRDefault="00F0083B" w:rsidP="00F0083B">
      <w:pPr>
        <w:pStyle w:val="TemplateBothBodytext"/>
      </w:pPr>
      <w:r>
        <w:t>With all of this in mind, what are some ways we can eliminate or at least reduce the effects of ageism in APS</w:t>
      </w:r>
      <w:r w:rsidR="00286397">
        <w:t>?</w:t>
      </w:r>
      <w:r>
        <w:t xml:space="preserve"> Let’s return to the video for some ideas. </w:t>
      </w:r>
    </w:p>
    <w:p w14:paraId="1E1E396C" w14:textId="77777777" w:rsidR="00DE650F" w:rsidRDefault="00DE650F" w:rsidP="00410568">
      <w:pPr>
        <w:pStyle w:val="TemplateIGTalkingPointsHeader"/>
        <w:sectPr w:rsidR="00DE650F" w:rsidSect="00F75F94">
          <w:pgSz w:w="12240" w:h="15840"/>
          <w:pgMar w:top="1440" w:right="1440" w:bottom="1440" w:left="1440" w:header="432" w:footer="432" w:gutter="0"/>
          <w:pgNumType w:chapSep="period"/>
          <w:cols w:space="720"/>
          <w:titlePg/>
          <w:docGrid w:linePitch="360"/>
        </w:sectPr>
      </w:pPr>
    </w:p>
    <w:p w14:paraId="0B7D8679" w14:textId="62D4C991" w:rsidR="00E306C2" w:rsidRDefault="00E306C2" w:rsidP="00E306C2">
      <w:pPr>
        <w:pStyle w:val="TemplateIGTalkingPointsHeader"/>
      </w:pPr>
      <w:r>
        <w:lastRenderedPageBreak/>
        <w:t xml:space="preserve">Slide </w:t>
      </w:r>
      <w:r w:rsidR="005855EF">
        <w:t>9</w:t>
      </w:r>
      <w:r>
        <w:t xml:space="preserve">: </w:t>
      </w:r>
      <w:r w:rsidR="00F0083B">
        <w:t>Challenging Ageism in APS</w:t>
      </w:r>
    </w:p>
    <w:p w14:paraId="699C8F58" w14:textId="77777777" w:rsidR="00E306C2" w:rsidRDefault="00E306C2" w:rsidP="00E306C2">
      <w:pPr>
        <w:pStyle w:val="TemplateBothBodytext"/>
      </w:pPr>
      <w:r w:rsidRPr="005F7CF8">
        <w:rPr>
          <w:b/>
          <w:noProof/>
          <w:sz w:val="32"/>
          <w:szCs w:val="32"/>
        </w:rPr>
        <w:drawing>
          <wp:inline distT="0" distB="0" distL="0" distR="0" wp14:anchorId="074D76A5" wp14:editId="1E927142">
            <wp:extent cx="4846320" cy="2393405"/>
            <wp:effectExtent l="0" t="0" r="0" b="6985"/>
            <wp:docPr id="2073930386" name="Picture 207393038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0386" name="Picture 2073930386" descr="Slide 9"/>
                    <pic:cNvPicPr/>
                  </pic:nvPicPr>
                  <pic:blipFill>
                    <a:blip r:embed="rId18"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01715AE6" w14:textId="651086E5" w:rsidR="005855EF" w:rsidRDefault="005855EF" w:rsidP="005855EF">
      <w:pPr>
        <w:pStyle w:val="TemplateBothBodytext"/>
        <w:rPr>
          <w:bCs/>
        </w:rPr>
      </w:pPr>
      <w:r w:rsidRPr="005C366C">
        <w:rPr>
          <w:rStyle w:val="TemplateIGScriptPrompts"/>
        </w:rPr>
        <w:t>Finish Video</w:t>
      </w:r>
      <w:r>
        <w:rPr>
          <w:rStyle w:val="TemplateIGScriptPrompts"/>
        </w:rPr>
        <w:t>:</w:t>
      </w:r>
      <w:r w:rsidR="00CC0AFE">
        <w:rPr>
          <w:rStyle w:val="TemplateIGScriptPrompts"/>
        </w:rPr>
        <w:t xml:space="preserve"> </w:t>
      </w:r>
      <w:r w:rsidR="00CC0AFE">
        <w:t xml:space="preserve">Resuming at </w:t>
      </w:r>
      <w:r w:rsidR="00CC0AFE" w:rsidRPr="00CC0AFE">
        <w:rPr>
          <w:b/>
          <w:bCs/>
        </w:rPr>
        <w:t>1:06</w:t>
      </w:r>
      <w:r w:rsidR="00CC0AFE">
        <w:t>, w</w:t>
      </w:r>
      <w:r>
        <w:t>atch the second p</w:t>
      </w:r>
      <w:r w:rsidR="000F3AF8">
        <w:t xml:space="preserve">ortion of the video </w:t>
      </w:r>
      <w:r w:rsidR="00CC0AFE">
        <w:t>“Frame of Mind: Confronting Our Implicit Bias About Aging”</w:t>
      </w:r>
      <w:r>
        <w:t xml:space="preserve"> (National Center to Reframe</w:t>
      </w:r>
      <w:r>
        <w:rPr>
          <w:spacing w:val="-3"/>
        </w:rPr>
        <w:t xml:space="preserve"> </w:t>
      </w:r>
      <w:r>
        <w:t>Aging)</w:t>
      </w:r>
      <w:r w:rsidR="00CC0AFE">
        <w:t>.</w:t>
      </w:r>
      <w:r>
        <w:rPr>
          <w:spacing w:val="-4"/>
        </w:rPr>
        <w:t xml:space="preserve"> </w:t>
      </w:r>
    </w:p>
    <w:p w14:paraId="51264799" w14:textId="76FB6163" w:rsidR="000F3AF8" w:rsidRDefault="000F3AF8" w:rsidP="005855EF">
      <w:pPr>
        <w:pStyle w:val="TemplateBothBodytext"/>
        <w:rPr>
          <w:bCs/>
        </w:rPr>
      </w:pPr>
      <w:r>
        <w:rPr>
          <w:bCs/>
        </w:rPr>
        <w:t xml:space="preserve">Video link </w:t>
      </w:r>
      <w:r w:rsidR="00CC0AFE">
        <w:rPr>
          <w:bCs/>
        </w:rPr>
        <w:t xml:space="preserve">for Part 2 (resuming at 1:06) </w:t>
      </w:r>
      <w:r>
        <w:rPr>
          <w:bCs/>
        </w:rPr>
        <w:t>provided in PowerPoint or can be accessed with this link:</w:t>
      </w:r>
      <w:r w:rsidR="00CC0AFE">
        <w:rPr>
          <w:bCs/>
        </w:rPr>
        <w:t xml:space="preserve"> </w:t>
      </w:r>
      <w:hyperlink r:id="rId22">
        <w:r w:rsidR="00CC0AFE">
          <w:rPr>
            <w:color w:val="0462C1"/>
            <w:u w:val="single" w:color="0462C1"/>
          </w:rPr>
          <w:t>Frame of Mind” Confronting Our Implicit Bias About Aging Part 2</w:t>
        </w:r>
      </w:hyperlink>
      <w:r w:rsidR="00CC0AFE">
        <w:t>.</w:t>
      </w:r>
      <w:r w:rsidR="00CC0AFE">
        <w:rPr>
          <w:color w:val="0462C1"/>
        </w:rPr>
        <w:t xml:space="preserve"> </w:t>
      </w:r>
    </w:p>
    <w:p w14:paraId="082C5CF0" w14:textId="479C589B" w:rsidR="005855EF" w:rsidRDefault="00F0083B" w:rsidP="001A4E9C">
      <w:pPr>
        <w:pStyle w:val="TemplateBothBodytext"/>
      </w:pPr>
      <w:r>
        <w:rPr>
          <w:rStyle w:val="TemplateIGScriptPrompts"/>
        </w:rPr>
        <w:t>Discuss</w:t>
      </w:r>
      <w:r w:rsidR="00E306C2" w:rsidRPr="005C366C">
        <w:t xml:space="preserve"> </w:t>
      </w:r>
      <w:r>
        <w:t>some of the points made in the video.</w:t>
      </w:r>
    </w:p>
    <w:p w14:paraId="4E659C20" w14:textId="77777777" w:rsidR="005855EF" w:rsidRDefault="005855EF" w:rsidP="005855EF">
      <w:pPr>
        <w:pStyle w:val="TemplateIGTalkingPointsHeader"/>
        <w:sectPr w:rsidR="005855EF" w:rsidSect="00F75F94">
          <w:pgSz w:w="12240" w:h="15840"/>
          <w:pgMar w:top="1440" w:right="1440" w:bottom="1440" w:left="1440" w:header="432" w:footer="432" w:gutter="0"/>
          <w:pgNumType w:chapSep="period"/>
          <w:cols w:space="720"/>
          <w:titlePg/>
          <w:docGrid w:linePitch="360"/>
        </w:sectPr>
      </w:pPr>
    </w:p>
    <w:p w14:paraId="28F61D8F" w14:textId="16F301C0" w:rsidR="005855EF" w:rsidRDefault="005855EF" w:rsidP="005855EF">
      <w:pPr>
        <w:pStyle w:val="TemplateIGTalkingPointsHeader"/>
      </w:pPr>
      <w:r>
        <w:lastRenderedPageBreak/>
        <w:t>Slide 10: Challenging Ageism in APS</w:t>
      </w:r>
    </w:p>
    <w:p w14:paraId="04D8BD89" w14:textId="77777777" w:rsidR="005855EF" w:rsidRDefault="005855EF" w:rsidP="005855EF">
      <w:pPr>
        <w:pStyle w:val="TemplateBothBodytext"/>
      </w:pPr>
      <w:r w:rsidRPr="005F7CF8">
        <w:rPr>
          <w:b/>
          <w:noProof/>
          <w:sz w:val="32"/>
          <w:szCs w:val="32"/>
        </w:rPr>
        <w:drawing>
          <wp:inline distT="0" distB="0" distL="0" distR="0" wp14:anchorId="2B24511D" wp14:editId="17868469">
            <wp:extent cx="4846320" cy="2393405"/>
            <wp:effectExtent l="0" t="0" r="0" b="6985"/>
            <wp:docPr id="2014201273" name="Picture 2014201273"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01273" name="Picture 2014201273" descr="Slide 10"/>
                    <pic:cNvPicPr/>
                  </pic:nvPicPr>
                  <pic:blipFill>
                    <a:blip r:embed="rId23"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10689B70" w14:textId="77777777" w:rsidR="005855EF" w:rsidRDefault="005855EF" w:rsidP="005855EF">
      <w:pPr>
        <w:pStyle w:val="TemplateBothBodytext"/>
      </w:pPr>
      <w:r w:rsidRPr="005F37E3">
        <w:rPr>
          <w:rStyle w:val="TemplateIGScriptPrompts"/>
        </w:rPr>
        <w:t>Ask:</w:t>
      </w:r>
      <w:r>
        <w:t xml:space="preserve"> What are some other ways we can challenge ageism in APS? </w:t>
      </w:r>
    </w:p>
    <w:p w14:paraId="181FD3C8" w14:textId="41F7CF87" w:rsidR="005855EF" w:rsidRDefault="005855EF" w:rsidP="005855EF">
      <w:pPr>
        <w:pStyle w:val="TemplateBothBodytext"/>
      </w:pPr>
      <w:r>
        <w:t>Allow for group discussion</w:t>
      </w:r>
      <w:r w:rsidR="00286397">
        <w:t>,</w:t>
      </w:r>
      <w:r>
        <w:t xml:space="preserve"> but offer the following additional points:</w:t>
      </w:r>
    </w:p>
    <w:p w14:paraId="180C6D0F" w14:textId="77777777" w:rsidR="005855EF" w:rsidRDefault="005855EF" w:rsidP="00B82DE0">
      <w:pPr>
        <w:pStyle w:val="TemplateBothBodytext"/>
        <w:numPr>
          <w:ilvl w:val="0"/>
          <w:numId w:val="15"/>
        </w:numPr>
      </w:pPr>
      <w:r>
        <w:t>Challenge stereotypes in conversation (directly but respectfully)</w:t>
      </w:r>
    </w:p>
    <w:p w14:paraId="2FC0A447" w14:textId="77777777" w:rsidR="005855EF" w:rsidRDefault="005855EF" w:rsidP="00B82DE0">
      <w:pPr>
        <w:pStyle w:val="TemplateBothBodytext"/>
        <w:numPr>
          <w:ilvl w:val="0"/>
          <w:numId w:val="15"/>
        </w:numPr>
      </w:pPr>
      <w:r>
        <w:t xml:space="preserve">Model inclusive terminology </w:t>
      </w:r>
    </w:p>
    <w:p w14:paraId="0C6B0ABE" w14:textId="77777777" w:rsidR="005855EF" w:rsidRDefault="005855EF" w:rsidP="00B82DE0">
      <w:pPr>
        <w:pStyle w:val="TemplateBothBodytext"/>
        <w:numPr>
          <w:ilvl w:val="0"/>
          <w:numId w:val="15"/>
        </w:numPr>
      </w:pPr>
      <w:r>
        <w:t xml:space="preserve">Adopting a strength-based perspective </w:t>
      </w:r>
    </w:p>
    <w:p w14:paraId="0187D16D" w14:textId="77777777" w:rsidR="005855EF" w:rsidRDefault="005855EF" w:rsidP="00B82DE0">
      <w:pPr>
        <w:pStyle w:val="TemplateBothBodytext"/>
        <w:numPr>
          <w:ilvl w:val="0"/>
          <w:numId w:val="15"/>
        </w:numPr>
      </w:pPr>
      <w:r>
        <w:t>Educate and advocate</w:t>
      </w:r>
    </w:p>
    <w:p w14:paraId="5F05144B" w14:textId="099C8554" w:rsidR="005855EF" w:rsidRPr="00935F2B" w:rsidRDefault="005855EF" w:rsidP="001A4E9C">
      <w:pPr>
        <w:pStyle w:val="TemplateBothBodytext"/>
        <w:rPr>
          <w:rStyle w:val="TemplateIGScriptPrompts"/>
        </w:rPr>
        <w:sectPr w:rsidR="005855EF" w:rsidRPr="00935F2B" w:rsidSect="00F75F94">
          <w:pgSz w:w="12240" w:h="15840"/>
          <w:pgMar w:top="1440" w:right="1440" w:bottom="1440" w:left="1440" w:header="432" w:footer="432" w:gutter="0"/>
          <w:pgNumType w:chapSep="period"/>
          <w:cols w:space="720"/>
          <w:titlePg/>
          <w:docGrid w:linePitch="360"/>
        </w:sectPr>
      </w:pPr>
      <w:r w:rsidRPr="00857347">
        <w:rPr>
          <w:rStyle w:val="TemplateIGScriptPrompts"/>
        </w:rPr>
        <w:t>Say:</w:t>
      </w:r>
      <w:r>
        <w:t xml:space="preserve"> By having a better understanding of the aging process, you’ll be better equipped to spot misinformation on aging and provide clarification as inaccurate statements are </w:t>
      </w:r>
      <w:r w:rsidR="00286397">
        <w:t>made</w:t>
      </w:r>
      <w:r>
        <w:t xml:space="preserve">. </w:t>
      </w:r>
    </w:p>
    <w:p w14:paraId="1F000679" w14:textId="33DA046F" w:rsidR="001A4E9C" w:rsidRDefault="004146C1" w:rsidP="001A4E9C">
      <w:pPr>
        <w:pStyle w:val="Heading1"/>
      </w:pPr>
      <w:bookmarkStart w:id="21" w:name="_Toc216790610"/>
      <w:r>
        <w:lastRenderedPageBreak/>
        <w:t>Physical Changes</w:t>
      </w:r>
      <w:bookmarkEnd w:id="21"/>
    </w:p>
    <w:p w14:paraId="70603550" w14:textId="40E48675" w:rsidR="001A4E9C" w:rsidRDefault="001A4E9C" w:rsidP="00911C1C">
      <w:pPr>
        <w:pStyle w:val="TemplateIGModInfo"/>
        <w:sectPr w:rsidR="001A4E9C" w:rsidSect="00F75F94">
          <w:pgSz w:w="12240" w:h="15840"/>
          <w:pgMar w:top="1440" w:right="1440" w:bottom="1440" w:left="1440" w:header="432" w:footer="432" w:gutter="0"/>
          <w:pgNumType w:chapSep="period"/>
          <w:cols w:space="720"/>
          <w:titlePg/>
          <w:docGrid w:linePitch="360"/>
        </w:sectPr>
      </w:pPr>
      <w:r>
        <w:t xml:space="preserve">Time: </w:t>
      </w:r>
      <w:r w:rsidR="00060F9D">
        <w:t>80 minutes</w:t>
      </w:r>
    </w:p>
    <w:p w14:paraId="191C902B" w14:textId="77777777" w:rsidR="001A4E9C" w:rsidRDefault="001A4E9C" w:rsidP="00911C1C">
      <w:pPr>
        <w:pStyle w:val="TemplateIGModInfo"/>
      </w:pPr>
      <w:r>
        <w:t xml:space="preserve">Associated Objective: </w:t>
      </w:r>
    </w:p>
    <w:p w14:paraId="14A0267E" w14:textId="12163696" w:rsidR="004146C1" w:rsidRDefault="004146C1" w:rsidP="00B82DE0">
      <w:pPr>
        <w:pStyle w:val="ListParagraph"/>
        <w:numPr>
          <w:ilvl w:val="0"/>
          <w:numId w:val="4"/>
        </w:numPr>
        <w:spacing w:line="278" w:lineRule="auto"/>
      </w:pPr>
      <w:r>
        <w:t>Identify how typical changes that affect the aging process can reduce or cause risk for an older adult.</w:t>
      </w:r>
    </w:p>
    <w:p w14:paraId="5098E543" w14:textId="575279C4" w:rsidR="004146C1" w:rsidRPr="004146C1" w:rsidRDefault="004146C1" w:rsidP="00B82DE0">
      <w:pPr>
        <w:pStyle w:val="ListParagraph"/>
        <w:numPr>
          <w:ilvl w:val="0"/>
          <w:numId w:val="4"/>
        </w:numPr>
        <w:spacing w:line="278" w:lineRule="auto"/>
      </w:pPr>
      <w:r>
        <w:t>Recognize how chronic medical conditions can cause risk for an older adult.</w:t>
      </w:r>
    </w:p>
    <w:p w14:paraId="5822B6B9" w14:textId="3CBC5024" w:rsidR="001A4E9C" w:rsidRDefault="001A4E9C" w:rsidP="00911C1C">
      <w:pPr>
        <w:pStyle w:val="TemplateIGModInfo"/>
        <w:sectPr w:rsidR="001A4E9C" w:rsidSect="001A4E9C">
          <w:type w:val="continuous"/>
          <w:pgSz w:w="12240" w:h="15840"/>
          <w:pgMar w:top="1440" w:right="1440" w:bottom="1440" w:left="1440" w:header="432" w:footer="432" w:gutter="0"/>
          <w:pgNumType w:start="0" w:chapSep="period"/>
          <w:cols w:space="720"/>
          <w:titlePg/>
          <w:docGrid w:linePitch="360"/>
        </w:sectPr>
      </w:pPr>
      <w:r>
        <w:t xml:space="preserve">Facilitation Instructions: </w:t>
      </w:r>
      <w:r w:rsidR="00911C1C">
        <w:t xml:space="preserve">Follow the talking points and associated prompts. Prepare for </w:t>
      </w:r>
      <w:r w:rsidR="00286397">
        <w:t>breakout</w:t>
      </w:r>
      <w:r w:rsidR="00911C1C">
        <w:t xml:space="preserve"> room activity (determine groups and case scenarios).</w:t>
      </w:r>
    </w:p>
    <w:p w14:paraId="76447DC9" w14:textId="0B553C43" w:rsidR="001A4E9C" w:rsidRDefault="001A4E9C" w:rsidP="00911C1C">
      <w:pPr>
        <w:pStyle w:val="TemplateIGModInfo"/>
      </w:pPr>
      <w:r>
        <w:t xml:space="preserve">Tools: </w:t>
      </w:r>
      <w:r w:rsidR="00911C1C">
        <w:t>PowerPoint Presentation, p</w:t>
      </w:r>
      <w:r w:rsidR="0038294B">
        <w:t xml:space="preserve">articipant guide, </w:t>
      </w:r>
      <w:r w:rsidR="00911C1C">
        <w:t>breakout groups, c</w:t>
      </w:r>
      <w:r w:rsidR="0038294B">
        <w:t xml:space="preserve">ase </w:t>
      </w:r>
      <w:r w:rsidR="00911C1C">
        <w:t>s</w:t>
      </w:r>
      <w:r w:rsidR="0038294B">
        <w:t xml:space="preserve">cenario </w:t>
      </w:r>
    </w:p>
    <w:p w14:paraId="3B1D39C7" w14:textId="774B61FC" w:rsidR="00FD44C9" w:rsidRDefault="00FD44C9" w:rsidP="004146C1">
      <w:pPr>
        <w:pStyle w:val="TemplateIGTalkingPointsHeader"/>
        <w:sectPr w:rsidR="00FD44C9" w:rsidSect="006E2497">
          <w:type w:val="continuous"/>
          <w:pgSz w:w="12240" w:h="15840"/>
          <w:pgMar w:top="1440" w:right="1440" w:bottom="1440" w:left="1440" w:header="432" w:footer="432" w:gutter="0"/>
          <w:pgNumType w:start="0" w:chapSep="period"/>
          <w:cols w:space="720"/>
          <w:titlePg/>
          <w:docGrid w:linePitch="360"/>
        </w:sectPr>
      </w:pPr>
    </w:p>
    <w:p w14:paraId="27FEDE91" w14:textId="2963BAB0" w:rsidR="004146C1" w:rsidRDefault="004146C1" w:rsidP="004146C1">
      <w:pPr>
        <w:pStyle w:val="TemplateIGTalkingPointsHeader"/>
      </w:pPr>
      <w:r>
        <w:lastRenderedPageBreak/>
        <w:t xml:space="preserve">Slide </w:t>
      </w:r>
      <w:r w:rsidR="000A2870">
        <w:t>11</w:t>
      </w:r>
      <w:r>
        <w:t xml:space="preserve">: </w:t>
      </w:r>
      <w:r w:rsidR="009B2A94">
        <w:t>Introduce Physical Changes in Aging</w:t>
      </w:r>
    </w:p>
    <w:p w14:paraId="77AD18DE" w14:textId="77777777" w:rsidR="004146C1" w:rsidRDefault="004146C1" w:rsidP="004146C1">
      <w:pPr>
        <w:pStyle w:val="TemplateBothBodytext"/>
      </w:pPr>
      <w:r w:rsidRPr="005F7CF8">
        <w:rPr>
          <w:b/>
          <w:noProof/>
          <w:sz w:val="32"/>
          <w:szCs w:val="32"/>
        </w:rPr>
        <w:drawing>
          <wp:inline distT="0" distB="0" distL="0" distR="0" wp14:anchorId="46A005B1" wp14:editId="0DCD496D">
            <wp:extent cx="4846320" cy="2393405"/>
            <wp:effectExtent l="0" t="0" r="0" b="6985"/>
            <wp:docPr id="1830585148" name="Picture 1830585148"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85148" name="Picture 1830585148" descr="Slide 11"/>
                    <pic:cNvPicPr/>
                  </pic:nvPicPr>
                  <pic:blipFill>
                    <a:blip r:embed="rId24"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80A0AF9" w14:textId="77777777" w:rsidR="0038294B" w:rsidRDefault="00E86A67" w:rsidP="001A4E9C">
      <w:pPr>
        <w:pStyle w:val="TemplateBothBodytext"/>
      </w:pPr>
      <w:r w:rsidRPr="00E86A67">
        <w:rPr>
          <w:rStyle w:val="TemplateIGScriptPrompts"/>
        </w:rPr>
        <w:t>Say:</w:t>
      </w:r>
      <w:r>
        <w:t xml:space="preserve"> It’s a fact that our bodies do change as we age. Many of these changes are determined by genetics, lifestyle, and disease, so the aging process will vary significantly from one person to the next. </w:t>
      </w:r>
    </w:p>
    <w:p w14:paraId="73525F67" w14:textId="01996488" w:rsidR="00E86A67" w:rsidRDefault="00E86A67" w:rsidP="001A4E9C">
      <w:pPr>
        <w:pStyle w:val="TemplateBothBodytext"/>
      </w:pPr>
      <w:r>
        <w:t xml:space="preserve">However, </w:t>
      </w:r>
      <w:proofErr w:type="gramStart"/>
      <w:r>
        <w:t>a number of</w:t>
      </w:r>
      <w:proofErr w:type="gramEnd"/>
      <w:r>
        <w:t xml:space="preserve"> physical changes and health issues will become more common as people age, so some key generalizations can be made about the aging body. </w:t>
      </w:r>
    </w:p>
    <w:p w14:paraId="6AD962E3" w14:textId="77777777" w:rsidR="00E86A67" w:rsidRDefault="00E86A67" w:rsidP="001A4E9C">
      <w:pPr>
        <w:pStyle w:val="TemplateBothBodytext"/>
      </w:pPr>
    </w:p>
    <w:p w14:paraId="5EC94427" w14:textId="3A22F9E4" w:rsidR="001A4E9C" w:rsidRDefault="00E86A67" w:rsidP="001A4E9C">
      <w:pPr>
        <w:pStyle w:val="TemplateBothBodytext"/>
      </w:pPr>
      <w:r>
        <w:t xml:space="preserve">  </w:t>
      </w:r>
    </w:p>
    <w:p w14:paraId="6D27EAAE" w14:textId="735F9485" w:rsidR="009B2A94" w:rsidRDefault="00E86A67" w:rsidP="001A4E9C">
      <w:pPr>
        <w:pStyle w:val="TemplateBothBodytext"/>
        <w:sectPr w:rsidR="009B2A94" w:rsidSect="00F75F94">
          <w:pgSz w:w="12240" w:h="15840"/>
          <w:pgMar w:top="1440" w:right="1440" w:bottom="1440" w:left="1440" w:header="432" w:footer="432" w:gutter="0"/>
          <w:pgNumType w:start="18" w:chapSep="period"/>
          <w:cols w:space="720"/>
          <w:titlePg/>
          <w:docGrid w:linePitch="360"/>
        </w:sectPr>
      </w:pPr>
      <w:r>
        <w:t xml:space="preserve"> </w:t>
      </w:r>
    </w:p>
    <w:p w14:paraId="2F631989" w14:textId="38E9BA4C" w:rsidR="009B2A94" w:rsidRDefault="009B2A94" w:rsidP="009B2A94">
      <w:pPr>
        <w:pStyle w:val="Heading2"/>
      </w:pPr>
      <w:bookmarkStart w:id="22" w:name="_Toc216790611"/>
      <w:r>
        <w:lastRenderedPageBreak/>
        <w:t>Activity 1: Biological Changes</w:t>
      </w:r>
      <w:bookmarkEnd w:id="22"/>
      <w:r>
        <w:t xml:space="preserve"> </w:t>
      </w:r>
    </w:p>
    <w:p w14:paraId="07D76E38" w14:textId="72CE859B" w:rsidR="009B2A94" w:rsidRDefault="009B2A94" w:rsidP="00911C1C">
      <w:pPr>
        <w:pStyle w:val="TemplateIGModInfo"/>
      </w:pPr>
      <w:r w:rsidRPr="005B16AA">
        <w:rPr>
          <w:b/>
        </w:rPr>
        <w:t>Time:</w:t>
      </w:r>
      <w:r>
        <w:t xml:space="preserve"> </w:t>
      </w:r>
      <w:r w:rsidR="002C68B8">
        <w:t>3</w:t>
      </w:r>
      <w:r>
        <w:t>0 minutes</w:t>
      </w:r>
    </w:p>
    <w:p w14:paraId="6EAC1ED3" w14:textId="77777777" w:rsidR="009B2A94" w:rsidRPr="005B16AA" w:rsidRDefault="009B2A94" w:rsidP="00911C1C">
      <w:pPr>
        <w:pStyle w:val="TemplateIGModInfo"/>
      </w:pPr>
      <w:r w:rsidRPr="005B16AA">
        <w:rPr>
          <w:b/>
        </w:rPr>
        <w:t>Method:</w:t>
      </w:r>
      <w:r>
        <w:t xml:space="preserve"> Group discussion</w:t>
      </w:r>
    </w:p>
    <w:p w14:paraId="5C27859A" w14:textId="2CB21FDA" w:rsidR="009B2A94" w:rsidRDefault="009B2A94" w:rsidP="009B2A94">
      <w:pPr>
        <w:pStyle w:val="TemplateIGTalkingPointsHeader"/>
      </w:pPr>
      <w:r>
        <w:t xml:space="preserve">Slide </w:t>
      </w:r>
      <w:r w:rsidR="000A2870">
        <w:t>12</w:t>
      </w:r>
      <w:r>
        <w:t>: Biological Changes</w:t>
      </w:r>
    </w:p>
    <w:p w14:paraId="76D8ACE0" w14:textId="42A50AB7" w:rsidR="001A4E9C" w:rsidRDefault="009B2A94" w:rsidP="001A4E9C">
      <w:pPr>
        <w:pStyle w:val="TemplateBothBodytext"/>
      </w:pPr>
      <w:r w:rsidRPr="005F7CF8">
        <w:rPr>
          <w:b/>
          <w:noProof/>
          <w:sz w:val="32"/>
          <w:szCs w:val="32"/>
        </w:rPr>
        <w:drawing>
          <wp:inline distT="0" distB="0" distL="0" distR="0" wp14:anchorId="5098E3E6" wp14:editId="142C97EE">
            <wp:extent cx="4846320" cy="2393405"/>
            <wp:effectExtent l="0" t="0" r="0" b="6985"/>
            <wp:docPr id="335415223" name="Picture 33541522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5223" name="Picture 335415223" descr="Slide 12"/>
                    <pic:cNvPicPr/>
                  </pic:nvPicPr>
                  <pic:blipFill>
                    <a:blip r:embed="rId25"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720892B" w14:textId="02ADA964" w:rsidR="00AD65DA" w:rsidRPr="00AD65DA" w:rsidRDefault="00E878DD" w:rsidP="005F2D0D">
      <w:pPr>
        <w:pStyle w:val="TemplateBothBodytext"/>
        <w:rPr>
          <w:rStyle w:val="TemplateIGScriptPrompts"/>
          <w:i/>
          <w:iCs/>
        </w:rPr>
      </w:pPr>
      <w:r>
        <w:rPr>
          <w:i/>
          <w:iCs/>
        </w:rPr>
        <w:t>Trainer</w:t>
      </w:r>
      <w:r w:rsidR="00AD65DA" w:rsidRPr="00AD65DA">
        <w:rPr>
          <w:i/>
          <w:iCs/>
        </w:rPr>
        <w:t xml:space="preserve"> Note: During lecture portion of the curriculum, it is advised that you </w:t>
      </w:r>
      <w:r w:rsidR="00AD65DA">
        <w:rPr>
          <w:i/>
          <w:iCs/>
        </w:rPr>
        <w:t xml:space="preserve">ask questions or use </w:t>
      </w:r>
      <w:r w:rsidR="00AD65DA" w:rsidRPr="00AD65DA">
        <w:rPr>
          <w:i/>
          <w:iCs/>
        </w:rPr>
        <w:t xml:space="preserve">virtual learning platform features such as raise hand or chat feature to encourage participation throughout to generate class discussion. </w:t>
      </w:r>
    </w:p>
    <w:p w14:paraId="2196A513" w14:textId="3AB46F59" w:rsidR="005F2D0D" w:rsidRDefault="005F2D0D" w:rsidP="005F2D0D">
      <w:pPr>
        <w:pStyle w:val="TemplateBothBodytext"/>
      </w:pPr>
      <w:r>
        <w:rPr>
          <w:rStyle w:val="TemplateIGScriptPrompts"/>
        </w:rPr>
        <w:t>Say</w:t>
      </w:r>
      <w:r w:rsidR="009B2A94" w:rsidRPr="001A4E9C">
        <w:rPr>
          <w:rStyle w:val="TemplateIGScriptPrompts"/>
        </w:rPr>
        <w:t xml:space="preserve">: </w:t>
      </w:r>
      <w:r>
        <w:t xml:space="preserve">Let’s review some of the more common systems that will change as the body ages and how these changes may impact an APS case. </w:t>
      </w:r>
    </w:p>
    <w:p w14:paraId="0D12B1A0" w14:textId="2EE2F1A6" w:rsidR="005F2D0D" w:rsidRDefault="005F2D0D" w:rsidP="00B82DE0">
      <w:pPr>
        <w:pStyle w:val="TemplateBothBodytext"/>
        <w:numPr>
          <w:ilvl w:val="0"/>
          <w:numId w:val="8"/>
        </w:numPr>
      </w:pPr>
      <w:r>
        <w:t>Heart and Cardiovascular</w:t>
      </w:r>
    </w:p>
    <w:p w14:paraId="77AC4309" w14:textId="52EB2ED8" w:rsidR="005F2D0D" w:rsidRDefault="005F2D0D" w:rsidP="00B82DE0">
      <w:pPr>
        <w:pStyle w:val="TemplateBothBodytext"/>
        <w:numPr>
          <w:ilvl w:val="0"/>
          <w:numId w:val="8"/>
        </w:numPr>
      </w:pPr>
      <w:r>
        <w:t>Bones and Muscles</w:t>
      </w:r>
    </w:p>
    <w:p w14:paraId="40C90379" w14:textId="77B2F4AE" w:rsidR="005F2D0D" w:rsidRDefault="005F2D0D" w:rsidP="00B82DE0">
      <w:pPr>
        <w:pStyle w:val="TemplateBothBodytext"/>
        <w:numPr>
          <w:ilvl w:val="0"/>
          <w:numId w:val="8"/>
        </w:numPr>
      </w:pPr>
      <w:r>
        <w:t>Skin</w:t>
      </w:r>
    </w:p>
    <w:p w14:paraId="66FA9AF7" w14:textId="3C63190C" w:rsidR="005F2D0D" w:rsidRDefault="005F2D0D" w:rsidP="00B82DE0">
      <w:pPr>
        <w:pStyle w:val="TemplateBothBodytext"/>
        <w:numPr>
          <w:ilvl w:val="0"/>
          <w:numId w:val="8"/>
        </w:numPr>
      </w:pPr>
      <w:r>
        <w:t>Bladder and Urinary System</w:t>
      </w:r>
    </w:p>
    <w:p w14:paraId="6452094E" w14:textId="77777777" w:rsidR="00C63622" w:rsidRDefault="005F2D0D" w:rsidP="00B82DE0">
      <w:pPr>
        <w:pStyle w:val="TemplateBothBodytext"/>
        <w:numPr>
          <w:ilvl w:val="0"/>
          <w:numId w:val="8"/>
        </w:numPr>
      </w:pPr>
      <w:r>
        <w:t>Vision</w:t>
      </w:r>
    </w:p>
    <w:p w14:paraId="5500F433" w14:textId="4709F6E8" w:rsidR="005F2D0D" w:rsidRDefault="005F2D0D" w:rsidP="00B82DE0">
      <w:pPr>
        <w:pStyle w:val="TemplateBothBodytext"/>
        <w:numPr>
          <w:ilvl w:val="0"/>
          <w:numId w:val="8"/>
        </w:numPr>
      </w:pPr>
      <w:r>
        <w:t>Hearing</w:t>
      </w:r>
    </w:p>
    <w:p w14:paraId="44629385" w14:textId="20955445" w:rsidR="00AD65DA" w:rsidRDefault="00AD65DA" w:rsidP="001A4E9C">
      <w:pPr>
        <w:pStyle w:val="TemplateBothBodytext"/>
        <w:sectPr w:rsidR="00AD65DA" w:rsidSect="00F75F94">
          <w:pgSz w:w="12240" w:h="15840"/>
          <w:pgMar w:top="1440" w:right="1440" w:bottom="1440" w:left="1440" w:header="432" w:footer="432" w:gutter="0"/>
          <w:pgNumType w:chapSep="period"/>
          <w:cols w:space="720"/>
          <w:titlePg/>
          <w:docGrid w:linePitch="360"/>
        </w:sectPr>
      </w:pPr>
      <w:r w:rsidRPr="00AD65DA">
        <w:t xml:space="preserve"> </w:t>
      </w:r>
    </w:p>
    <w:p w14:paraId="32905FDB" w14:textId="420C1A24" w:rsidR="005F2D0D" w:rsidRDefault="005F2D0D" w:rsidP="005F2D0D">
      <w:pPr>
        <w:pStyle w:val="TemplateIGTalkingPointsHeader"/>
      </w:pPr>
      <w:r>
        <w:lastRenderedPageBreak/>
        <w:t xml:space="preserve">Slide </w:t>
      </w:r>
      <w:r w:rsidR="000A2870">
        <w:t>13</w:t>
      </w:r>
      <w:r>
        <w:t>: Heart and Cardiovascular</w:t>
      </w:r>
    </w:p>
    <w:p w14:paraId="67BA22C8" w14:textId="77777777" w:rsidR="005F2D0D" w:rsidRDefault="005F2D0D" w:rsidP="005F2D0D">
      <w:pPr>
        <w:pStyle w:val="TemplateBothBodytext"/>
      </w:pPr>
      <w:r w:rsidRPr="005F7CF8">
        <w:rPr>
          <w:b/>
          <w:noProof/>
          <w:sz w:val="32"/>
          <w:szCs w:val="32"/>
        </w:rPr>
        <w:drawing>
          <wp:inline distT="0" distB="0" distL="0" distR="0" wp14:anchorId="12BC2BE9" wp14:editId="36B68C2E">
            <wp:extent cx="4846320" cy="2393405"/>
            <wp:effectExtent l="0" t="0" r="0" b="6985"/>
            <wp:docPr id="206238568" name="Picture 20623856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8568" name="Picture 206238568" descr="Slide 13"/>
                    <pic:cNvPicPr/>
                  </pic:nvPicPr>
                  <pic:blipFill>
                    <a:blip r:embed="rId26"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49D995D" w14:textId="32D95551" w:rsidR="0038294B" w:rsidRDefault="005F2D0D" w:rsidP="0086464C">
      <w:pPr>
        <w:pStyle w:val="TemplateBothBodytext"/>
      </w:pPr>
      <w:r>
        <w:rPr>
          <w:rStyle w:val="TemplateIGScriptPrompts"/>
        </w:rPr>
        <w:t>Say</w:t>
      </w:r>
      <w:r w:rsidRPr="001A4E9C">
        <w:rPr>
          <w:rStyle w:val="TemplateIGScriptPrompts"/>
        </w:rPr>
        <w:t xml:space="preserve">: </w:t>
      </w:r>
      <w:r w:rsidR="0038294B">
        <w:t xml:space="preserve">As we age, our heart and cardiovascular system are affected. Changes with age include:  </w:t>
      </w:r>
      <w:r>
        <w:t xml:space="preserve"> </w:t>
      </w:r>
    </w:p>
    <w:p w14:paraId="1AB1F495" w14:textId="4CF0DA56" w:rsidR="0038294B" w:rsidRDefault="0038294B" w:rsidP="00B82DE0">
      <w:pPr>
        <w:pStyle w:val="TemplateBothBodytext"/>
        <w:numPr>
          <w:ilvl w:val="0"/>
          <w:numId w:val="16"/>
        </w:numPr>
      </w:pPr>
      <w:r>
        <w:t>Heart muscle weakens – pumps less effectively</w:t>
      </w:r>
    </w:p>
    <w:p w14:paraId="25794AD2" w14:textId="35A5EB23" w:rsidR="0038294B" w:rsidRDefault="0038294B" w:rsidP="00B82DE0">
      <w:pPr>
        <w:pStyle w:val="TemplateBothBodytext"/>
        <w:numPr>
          <w:ilvl w:val="0"/>
          <w:numId w:val="16"/>
        </w:numPr>
      </w:pPr>
      <w:r>
        <w:t>Blood vessels stiffen – heart works harder</w:t>
      </w:r>
    </w:p>
    <w:p w14:paraId="13C14BFC" w14:textId="3C38DD3F" w:rsidR="0038294B" w:rsidRDefault="0038294B" w:rsidP="00B82DE0">
      <w:pPr>
        <w:pStyle w:val="TemplateBothBodytext"/>
        <w:numPr>
          <w:ilvl w:val="0"/>
          <w:numId w:val="16"/>
        </w:numPr>
      </w:pPr>
      <w:r>
        <w:t>Increased risk of hypertension and other cardiovascular issues</w:t>
      </w:r>
    </w:p>
    <w:p w14:paraId="7D86393D" w14:textId="48438F11" w:rsidR="0038294B" w:rsidRDefault="0038294B" w:rsidP="0086464C">
      <w:pPr>
        <w:pStyle w:val="TemplateBothBodytext"/>
      </w:pPr>
      <w:r>
        <w:t xml:space="preserve">Some impacts on functioning include: </w:t>
      </w:r>
    </w:p>
    <w:p w14:paraId="08B7682A" w14:textId="746B9AA9" w:rsidR="0038294B" w:rsidRDefault="0038294B" w:rsidP="00B82DE0">
      <w:pPr>
        <w:pStyle w:val="TemplateBothBodytext"/>
        <w:numPr>
          <w:ilvl w:val="0"/>
          <w:numId w:val="17"/>
        </w:numPr>
      </w:pPr>
      <w:r>
        <w:t>Slower adjustment when standing – dizziness, confusion, stumbling, or falls</w:t>
      </w:r>
    </w:p>
    <w:p w14:paraId="70C7EEC8" w14:textId="5FF57F79" w:rsidR="0038294B" w:rsidRDefault="0038294B" w:rsidP="00B82DE0">
      <w:pPr>
        <w:pStyle w:val="TemplateBothBodytext"/>
        <w:numPr>
          <w:ilvl w:val="1"/>
          <w:numId w:val="17"/>
        </w:numPr>
      </w:pPr>
      <w:r>
        <w:t xml:space="preserve">When investigating a case involving falls, ask about cardiovascular health and </w:t>
      </w:r>
      <w:r w:rsidR="00286397">
        <w:t xml:space="preserve">the </w:t>
      </w:r>
      <w:r>
        <w:t xml:space="preserve">circumstances of the fall. </w:t>
      </w:r>
    </w:p>
    <w:p w14:paraId="6823C00C" w14:textId="611D50F0" w:rsidR="0038294B" w:rsidRDefault="0038294B" w:rsidP="00B82DE0">
      <w:pPr>
        <w:pStyle w:val="TemplateBothBodytext"/>
        <w:numPr>
          <w:ilvl w:val="0"/>
          <w:numId w:val="17"/>
        </w:numPr>
      </w:pPr>
      <w:r>
        <w:t>Reduced ability to regulate body temperature – higher risk of hypothermia/hyperthermia</w:t>
      </w:r>
    </w:p>
    <w:p w14:paraId="707F38CC" w14:textId="68283A71" w:rsidR="0038294B" w:rsidRDefault="0038294B" w:rsidP="00B82DE0">
      <w:pPr>
        <w:pStyle w:val="TemplateBothBodytext"/>
        <w:numPr>
          <w:ilvl w:val="1"/>
          <w:numId w:val="17"/>
        </w:numPr>
      </w:pPr>
      <w:r>
        <w:t>Be alert to extreme weather conditions</w:t>
      </w:r>
      <w:r w:rsidR="00286397">
        <w:t>,</w:t>
      </w:r>
      <w:r>
        <w:t xml:space="preserve"> as older adults may face life-threatening risks due to temperature regulation problems. </w:t>
      </w:r>
    </w:p>
    <w:p w14:paraId="05F91766" w14:textId="77777777" w:rsidR="0038294B" w:rsidRDefault="0038294B" w:rsidP="0086464C">
      <w:pPr>
        <w:pStyle w:val="TemplateBothBodytext"/>
      </w:pPr>
    </w:p>
    <w:p w14:paraId="5D4A16AB" w14:textId="77777777" w:rsidR="0038294B" w:rsidRDefault="0038294B" w:rsidP="0086464C">
      <w:pPr>
        <w:pStyle w:val="TemplateBothBodytext"/>
      </w:pPr>
    </w:p>
    <w:p w14:paraId="75C75451" w14:textId="10AC3BD2" w:rsidR="005F2D0D" w:rsidRDefault="005F2D0D" w:rsidP="005F2D0D">
      <w:pPr>
        <w:pStyle w:val="TemplateBothBodytext"/>
        <w:sectPr w:rsidR="005F2D0D" w:rsidSect="00F75F94">
          <w:pgSz w:w="12240" w:h="15840"/>
          <w:pgMar w:top="1440" w:right="1440" w:bottom="1440" w:left="1440" w:header="432" w:footer="432" w:gutter="0"/>
          <w:pgNumType w:chapSep="period"/>
          <w:cols w:space="720"/>
          <w:titlePg/>
          <w:docGrid w:linePitch="360"/>
        </w:sectPr>
      </w:pPr>
    </w:p>
    <w:p w14:paraId="57D85052" w14:textId="250A67AB" w:rsidR="005F2D0D" w:rsidRDefault="005F2D0D" w:rsidP="005F2D0D">
      <w:pPr>
        <w:pStyle w:val="TemplateIGTalkingPointsHeader"/>
      </w:pPr>
      <w:r>
        <w:lastRenderedPageBreak/>
        <w:t xml:space="preserve">Slide </w:t>
      </w:r>
      <w:r w:rsidR="000A2870">
        <w:t>14</w:t>
      </w:r>
      <w:r>
        <w:t>: Bones and Muscles</w:t>
      </w:r>
    </w:p>
    <w:p w14:paraId="208E2FCF" w14:textId="77777777" w:rsidR="005F2D0D" w:rsidRDefault="005F2D0D" w:rsidP="005F2D0D">
      <w:pPr>
        <w:pStyle w:val="TemplateBothBodytext"/>
      </w:pPr>
      <w:r w:rsidRPr="005F7CF8">
        <w:rPr>
          <w:b/>
          <w:noProof/>
          <w:sz w:val="32"/>
          <w:szCs w:val="32"/>
        </w:rPr>
        <w:drawing>
          <wp:inline distT="0" distB="0" distL="0" distR="0" wp14:anchorId="13B0DADD" wp14:editId="15F36D58">
            <wp:extent cx="4846320" cy="2393405"/>
            <wp:effectExtent l="0" t="0" r="0" b="6985"/>
            <wp:docPr id="1736662538" name="Picture 1736662538"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62538" name="Picture 1736662538" descr="Slide 14"/>
                    <pic:cNvPicPr/>
                  </pic:nvPicPr>
                  <pic:blipFill>
                    <a:blip r:embed="rId27"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10C31BE5" w14:textId="09E03D40" w:rsidR="00046015" w:rsidRDefault="005F2D0D" w:rsidP="0086464C">
      <w:pPr>
        <w:pStyle w:val="TemplateBothBodytext"/>
      </w:pPr>
      <w:r>
        <w:rPr>
          <w:rStyle w:val="TemplateIGScriptPrompts"/>
        </w:rPr>
        <w:t>Say</w:t>
      </w:r>
      <w:r w:rsidRPr="001A4E9C">
        <w:rPr>
          <w:rStyle w:val="TemplateIGScriptPrompts"/>
        </w:rPr>
        <w:t xml:space="preserve">: </w:t>
      </w:r>
      <w:r w:rsidR="0086464C" w:rsidRPr="00BF63A4">
        <w:t>Bones and muscles are affected during the aging process.</w:t>
      </w:r>
      <w:r w:rsidR="00046015">
        <w:t xml:space="preserve"> Changes with age include: </w:t>
      </w:r>
      <w:r w:rsidR="0086464C" w:rsidRPr="00BF63A4">
        <w:t xml:space="preserve"> </w:t>
      </w:r>
    </w:p>
    <w:p w14:paraId="021074C1" w14:textId="48059352" w:rsidR="00046015" w:rsidRDefault="00046015" w:rsidP="00B82DE0">
      <w:pPr>
        <w:pStyle w:val="TemplateBothBodytext"/>
        <w:numPr>
          <w:ilvl w:val="0"/>
          <w:numId w:val="18"/>
        </w:numPr>
      </w:pPr>
      <w:r>
        <w:t>Bones shrink in size and density - weaker, more prone to fractures (especially hips).</w:t>
      </w:r>
    </w:p>
    <w:p w14:paraId="777F689F" w14:textId="04C4DB26" w:rsidR="00046015" w:rsidRDefault="00046015" w:rsidP="00B82DE0">
      <w:pPr>
        <w:pStyle w:val="TemplateBothBodytext"/>
        <w:numPr>
          <w:ilvl w:val="0"/>
          <w:numId w:val="18"/>
        </w:numPr>
      </w:pPr>
      <w:r>
        <w:t>Muscles lose strength, endurance, and flexibility - impacts coordination, stability, and balance.</w:t>
      </w:r>
    </w:p>
    <w:p w14:paraId="172E3828" w14:textId="783CE2E5" w:rsidR="00046015" w:rsidRDefault="00046015" w:rsidP="00046015">
      <w:pPr>
        <w:pStyle w:val="TemplateBothBodytext"/>
      </w:pPr>
      <w:r>
        <w:t xml:space="preserve">Some impacts on functioning include: </w:t>
      </w:r>
    </w:p>
    <w:p w14:paraId="534FF01A" w14:textId="77777777" w:rsidR="00046015" w:rsidRDefault="00046015" w:rsidP="00B82DE0">
      <w:pPr>
        <w:pStyle w:val="TemplateBothBodytext"/>
        <w:numPr>
          <w:ilvl w:val="0"/>
          <w:numId w:val="19"/>
        </w:numPr>
      </w:pPr>
      <w:r>
        <w:t>Higher risk of falls and fractures.</w:t>
      </w:r>
    </w:p>
    <w:p w14:paraId="6D15772F" w14:textId="77777777" w:rsidR="00046015" w:rsidRDefault="00046015" w:rsidP="00B82DE0">
      <w:pPr>
        <w:pStyle w:val="TemplateBothBodytext"/>
        <w:numPr>
          <w:ilvl w:val="0"/>
          <w:numId w:val="19"/>
        </w:numPr>
      </w:pPr>
      <w:r>
        <w:t>Reduced ability to safely navigate cluttered or hazardous environments.</w:t>
      </w:r>
    </w:p>
    <w:p w14:paraId="5432591C" w14:textId="25C3F8B4" w:rsidR="00046015" w:rsidRDefault="00046015" w:rsidP="00046015">
      <w:pPr>
        <w:pStyle w:val="TemplateBothBodytext"/>
      </w:pPr>
      <w:r>
        <w:t xml:space="preserve">For APS, consider how weakened muscles and limited pathways may increase fall risks. Assess bone health when evaluating </w:t>
      </w:r>
      <w:r w:rsidR="00286397">
        <w:t>the severity of potential injuries,</w:t>
      </w:r>
      <w:r>
        <w:t xml:space="preserve"> as hip fractures can be fatal. </w:t>
      </w:r>
    </w:p>
    <w:p w14:paraId="4E374133" w14:textId="00D05AA7" w:rsidR="00046015" w:rsidRDefault="00046015" w:rsidP="00046015">
      <w:pPr>
        <w:pStyle w:val="TemplateBothBodytext"/>
      </w:pPr>
      <w:r>
        <w:t>Having knowledge of these changes can guide urgency, safety planning, and interventions.</w:t>
      </w:r>
    </w:p>
    <w:p w14:paraId="2F7498C3" w14:textId="77777777" w:rsidR="00046015" w:rsidRDefault="00046015" w:rsidP="0086464C">
      <w:pPr>
        <w:pStyle w:val="TemplateBothBodytext"/>
      </w:pPr>
    </w:p>
    <w:p w14:paraId="74918164" w14:textId="77777777" w:rsidR="00046015" w:rsidRDefault="00046015" w:rsidP="0086464C">
      <w:pPr>
        <w:pStyle w:val="TemplateBothBodytext"/>
      </w:pPr>
    </w:p>
    <w:p w14:paraId="4D3D676E" w14:textId="77777777" w:rsidR="00046015" w:rsidRDefault="00046015" w:rsidP="0086464C">
      <w:pPr>
        <w:pStyle w:val="TemplateBothBodytext"/>
      </w:pPr>
    </w:p>
    <w:p w14:paraId="1C2E2583" w14:textId="388742C9" w:rsidR="0086464C" w:rsidRDefault="0086464C" w:rsidP="005F2D0D">
      <w:pPr>
        <w:pStyle w:val="TemplateBothBodytext"/>
        <w:sectPr w:rsidR="0086464C" w:rsidSect="00297D65">
          <w:pgSz w:w="12240" w:h="15840"/>
          <w:pgMar w:top="1440" w:right="1440" w:bottom="1440" w:left="1440" w:header="432" w:footer="432" w:gutter="0"/>
          <w:pgNumType w:chapSep="period"/>
          <w:cols w:space="720"/>
          <w:titlePg/>
          <w:docGrid w:linePitch="360"/>
        </w:sectPr>
      </w:pPr>
    </w:p>
    <w:p w14:paraId="66C17041" w14:textId="0F92C6CD" w:rsidR="005F2D0D" w:rsidRDefault="005F2D0D" w:rsidP="005F2D0D">
      <w:pPr>
        <w:pStyle w:val="TemplateIGTalkingPointsHeader"/>
      </w:pPr>
      <w:r>
        <w:lastRenderedPageBreak/>
        <w:t xml:space="preserve">Slide </w:t>
      </w:r>
      <w:r w:rsidR="000A2870">
        <w:t>15</w:t>
      </w:r>
      <w:r>
        <w:t>: Skin</w:t>
      </w:r>
    </w:p>
    <w:p w14:paraId="25FC69FF" w14:textId="77777777" w:rsidR="005F2D0D" w:rsidRDefault="005F2D0D" w:rsidP="005F2D0D">
      <w:pPr>
        <w:pStyle w:val="TemplateBothBodytext"/>
      </w:pPr>
      <w:r w:rsidRPr="005F7CF8">
        <w:rPr>
          <w:b/>
          <w:noProof/>
          <w:sz w:val="32"/>
          <w:szCs w:val="32"/>
        </w:rPr>
        <w:drawing>
          <wp:inline distT="0" distB="0" distL="0" distR="0" wp14:anchorId="1201FA8D" wp14:editId="7D99F25A">
            <wp:extent cx="4846320" cy="2393405"/>
            <wp:effectExtent l="0" t="0" r="0" b="6985"/>
            <wp:docPr id="1123171027" name="Picture 1123171027"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1027" name="Picture 1123171027" descr="Slide 15"/>
                    <pic:cNvPicPr/>
                  </pic:nvPicPr>
                  <pic:blipFill>
                    <a:blip r:embed="rId28"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AFE8114" w14:textId="57722451" w:rsidR="00046015" w:rsidRDefault="005F2D0D" w:rsidP="0086464C">
      <w:pPr>
        <w:pStyle w:val="TemplateBothBodytext"/>
      </w:pPr>
      <w:r>
        <w:rPr>
          <w:rStyle w:val="TemplateIGScriptPrompts"/>
        </w:rPr>
        <w:t>Say</w:t>
      </w:r>
      <w:r w:rsidRPr="001A4E9C">
        <w:rPr>
          <w:rStyle w:val="TemplateIGScriptPrompts"/>
        </w:rPr>
        <w:t xml:space="preserve">: </w:t>
      </w:r>
      <w:r w:rsidR="0086464C" w:rsidRPr="00BF63A4">
        <w:t>The skin is often one of the most noticeable forms of aging.</w:t>
      </w:r>
      <w:r w:rsidR="00046015">
        <w:t xml:space="preserve"> Changes with age include:</w:t>
      </w:r>
      <w:r w:rsidR="0086464C" w:rsidRPr="00BF63A4">
        <w:t xml:space="preserve"> </w:t>
      </w:r>
    </w:p>
    <w:p w14:paraId="40A01567" w14:textId="089F1D95" w:rsidR="00046015" w:rsidRDefault="00046015" w:rsidP="00B82DE0">
      <w:pPr>
        <w:pStyle w:val="TemplateBothBodytext"/>
        <w:numPr>
          <w:ilvl w:val="0"/>
          <w:numId w:val="21"/>
        </w:numPr>
      </w:pPr>
      <w:r>
        <w:t>Wrinkles appear as elasticity decreases</w:t>
      </w:r>
    </w:p>
    <w:p w14:paraId="09D400C5" w14:textId="7936317A" w:rsidR="00046015" w:rsidRDefault="00046015" w:rsidP="00B82DE0">
      <w:pPr>
        <w:pStyle w:val="TemplateBothBodytext"/>
        <w:numPr>
          <w:ilvl w:val="0"/>
          <w:numId w:val="21"/>
        </w:numPr>
      </w:pPr>
      <w:r>
        <w:t>Loss of natural oils leading to dryness and itchiness</w:t>
      </w:r>
    </w:p>
    <w:p w14:paraId="5491A253" w14:textId="06A8BAFD" w:rsidR="00046015" w:rsidRDefault="00046015" w:rsidP="00B82DE0">
      <w:pPr>
        <w:pStyle w:val="TemplateBothBodytext"/>
        <w:numPr>
          <w:ilvl w:val="0"/>
          <w:numId w:val="21"/>
        </w:numPr>
      </w:pPr>
      <w:r>
        <w:t>Skin becomes thinner and more fragile, increasing the risk of cuts, bruises, and breakdown</w:t>
      </w:r>
    </w:p>
    <w:p w14:paraId="11E65726" w14:textId="2E58BA01" w:rsidR="00046015" w:rsidRDefault="00046015" w:rsidP="0086464C">
      <w:pPr>
        <w:pStyle w:val="TemplateBothBodytext"/>
      </w:pPr>
      <w:r>
        <w:t>Some impacts on functioning include:</w:t>
      </w:r>
    </w:p>
    <w:p w14:paraId="03461A8E" w14:textId="6C424F20" w:rsidR="00046015" w:rsidRDefault="00046015" w:rsidP="00B82DE0">
      <w:pPr>
        <w:pStyle w:val="TemplateBothBodytext"/>
        <w:numPr>
          <w:ilvl w:val="0"/>
          <w:numId w:val="20"/>
        </w:numPr>
      </w:pPr>
      <w:r>
        <w:t>Increased likelihood of skin injuries</w:t>
      </w:r>
    </w:p>
    <w:p w14:paraId="757B22A9" w14:textId="7A166317" w:rsidR="00046015" w:rsidRDefault="00046015" w:rsidP="00B82DE0">
      <w:pPr>
        <w:pStyle w:val="TemplateBothBodytext"/>
        <w:numPr>
          <w:ilvl w:val="0"/>
          <w:numId w:val="20"/>
        </w:numPr>
      </w:pPr>
      <w:r>
        <w:t>Great susceptibility to pressure sores when not repositioned regularly</w:t>
      </w:r>
    </w:p>
    <w:p w14:paraId="67C2DA42" w14:textId="7183E7AD" w:rsidR="00046015" w:rsidRDefault="00046015" w:rsidP="0086464C">
      <w:pPr>
        <w:pStyle w:val="TemplateBothBodytext"/>
      </w:pPr>
      <w:r>
        <w:t xml:space="preserve">Consider that pressure </w:t>
      </w:r>
      <w:proofErr w:type="gramStart"/>
      <w:r>
        <w:t>sores</w:t>
      </w:r>
      <w:proofErr w:type="gramEnd"/>
      <w:r>
        <w:t xml:space="preserve"> are common in APS. Their presence does not automatically indicate neglect, but it does signal insufficient repositioning. </w:t>
      </w:r>
      <w:r w:rsidR="006552C2" w:rsidRPr="006552C2">
        <w:t>Knowing that the aging process makes people more susceptible to developing pressure sores without proper repositioning will affect our investigations and service planning</w:t>
      </w:r>
      <w:r w:rsidR="006552C2">
        <w:t>,</w:t>
      </w:r>
      <w:r w:rsidR="006552C2" w:rsidRPr="006552C2">
        <w:t xml:space="preserve"> particularly in caregiver neglect and self-neglect cases. </w:t>
      </w:r>
    </w:p>
    <w:p w14:paraId="3F0B9BA8" w14:textId="1795F638" w:rsidR="00046015" w:rsidRDefault="00046015" w:rsidP="0086464C">
      <w:pPr>
        <w:pStyle w:val="TemplateBothBodytext"/>
      </w:pPr>
      <w:r>
        <w:t xml:space="preserve"> </w:t>
      </w:r>
    </w:p>
    <w:p w14:paraId="64C61D84" w14:textId="553CDBA9" w:rsidR="005F2D0D" w:rsidRDefault="005F2D0D" w:rsidP="005F2D0D">
      <w:pPr>
        <w:pStyle w:val="TemplateBothBodytext"/>
        <w:sectPr w:rsidR="005F2D0D" w:rsidSect="00297D65">
          <w:pgSz w:w="12240" w:h="15840"/>
          <w:pgMar w:top="1440" w:right="1440" w:bottom="1440" w:left="1440" w:header="432" w:footer="432" w:gutter="0"/>
          <w:pgNumType w:chapSep="period"/>
          <w:cols w:space="720"/>
          <w:titlePg/>
          <w:docGrid w:linePitch="360"/>
        </w:sectPr>
      </w:pPr>
    </w:p>
    <w:p w14:paraId="38C8763A" w14:textId="793E79D3" w:rsidR="005F2D0D" w:rsidRDefault="005F2D0D" w:rsidP="005F2D0D">
      <w:pPr>
        <w:pStyle w:val="TemplateIGTalkingPointsHeader"/>
      </w:pPr>
      <w:r>
        <w:lastRenderedPageBreak/>
        <w:t xml:space="preserve">Slide </w:t>
      </w:r>
      <w:r w:rsidR="000A2870">
        <w:t>16</w:t>
      </w:r>
      <w:r>
        <w:t>: Bladder and Urinary System</w:t>
      </w:r>
    </w:p>
    <w:p w14:paraId="7D6C5EB7" w14:textId="77777777" w:rsidR="005F2D0D" w:rsidRDefault="005F2D0D" w:rsidP="005F2D0D">
      <w:pPr>
        <w:pStyle w:val="TemplateBothBodytext"/>
      </w:pPr>
      <w:r w:rsidRPr="005F7CF8">
        <w:rPr>
          <w:b/>
          <w:noProof/>
          <w:sz w:val="32"/>
          <w:szCs w:val="32"/>
        </w:rPr>
        <w:drawing>
          <wp:inline distT="0" distB="0" distL="0" distR="0" wp14:anchorId="16D5AFD6" wp14:editId="4028F05D">
            <wp:extent cx="4846320" cy="2393405"/>
            <wp:effectExtent l="0" t="0" r="0" b="6985"/>
            <wp:docPr id="1440345714" name="Picture 144034571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45714" name="Picture 1440345714" descr="Slide 16"/>
                    <pic:cNvPicPr/>
                  </pic:nvPicPr>
                  <pic:blipFill>
                    <a:blip r:embed="rId29"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EE13B8A" w14:textId="3D323BBB" w:rsidR="006552C2" w:rsidRDefault="005F2D0D" w:rsidP="006552C2">
      <w:pPr>
        <w:pStyle w:val="TemplateBothBodytext"/>
      </w:pPr>
      <w:r>
        <w:rPr>
          <w:rStyle w:val="TemplateIGScriptPrompts"/>
        </w:rPr>
        <w:t>Say</w:t>
      </w:r>
      <w:r w:rsidRPr="001A4E9C">
        <w:rPr>
          <w:rStyle w:val="TemplateIGScriptPrompts"/>
        </w:rPr>
        <w:t xml:space="preserve">: </w:t>
      </w:r>
      <w:r w:rsidR="0086464C" w:rsidRPr="00BF63A4">
        <w:t>The bladder and urinary system</w:t>
      </w:r>
      <w:r w:rsidR="006552C2">
        <w:t>s</w:t>
      </w:r>
      <w:r w:rsidR="0086464C" w:rsidRPr="00BF63A4">
        <w:t xml:space="preserve"> also change with age</w:t>
      </w:r>
      <w:r w:rsidR="006552C2">
        <w:t xml:space="preserve"> and can include the following:</w:t>
      </w:r>
    </w:p>
    <w:p w14:paraId="701EA9DD" w14:textId="6A28D067" w:rsidR="006552C2" w:rsidRDefault="006552C2" w:rsidP="00B82DE0">
      <w:pPr>
        <w:pStyle w:val="TemplateBothBodytext"/>
        <w:numPr>
          <w:ilvl w:val="0"/>
          <w:numId w:val="23"/>
        </w:numPr>
      </w:pPr>
      <w:r>
        <w:t>Bladder loses elasticity</w:t>
      </w:r>
      <w:r w:rsidR="00286397">
        <w:t>,</w:t>
      </w:r>
      <w:r>
        <w:t xml:space="preserve"> resulting in the need to urinate more often.</w:t>
      </w:r>
    </w:p>
    <w:p w14:paraId="10AE57E4" w14:textId="3ACFF668" w:rsidR="006552C2" w:rsidRDefault="006552C2" w:rsidP="00B82DE0">
      <w:pPr>
        <w:pStyle w:val="TemplateBothBodytext"/>
        <w:numPr>
          <w:ilvl w:val="0"/>
          <w:numId w:val="23"/>
        </w:numPr>
      </w:pPr>
      <w:r>
        <w:t>Bladder and pelvic floor muscles weaken</w:t>
      </w:r>
      <w:r w:rsidR="00286397">
        <w:t>,</w:t>
      </w:r>
      <w:r>
        <w:t xml:space="preserve"> leading to incomplete emptying, incontinence, or urgency</w:t>
      </w:r>
    </w:p>
    <w:p w14:paraId="28FC8DD4" w14:textId="77777777" w:rsidR="006552C2" w:rsidRDefault="006552C2" w:rsidP="00B82DE0">
      <w:pPr>
        <w:pStyle w:val="TemplateBothBodytext"/>
        <w:numPr>
          <w:ilvl w:val="0"/>
          <w:numId w:val="23"/>
        </w:numPr>
      </w:pPr>
      <w:r>
        <w:t>Increased risk of urinary tract infections (UTIs).</w:t>
      </w:r>
    </w:p>
    <w:p w14:paraId="6B8EC885" w14:textId="0A53E8C5" w:rsidR="006552C2" w:rsidRDefault="006552C2" w:rsidP="00B82DE0">
      <w:pPr>
        <w:pStyle w:val="TemplateBothBodytext"/>
        <w:numPr>
          <w:ilvl w:val="0"/>
          <w:numId w:val="23"/>
        </w:numPr>
      </w:pPr>
      <w:r>
        <w:t>Kidneys filter blood more slowly</w:t>
      </w:r>
      <w:r w:rsidR="00286397">
        <w:t>,</w:t>
      </w:r>
      <w:r>
        <w:t xml:space="preserve"> meaning medications and substances remain longer in the body.</w:t>
      </w:r>
    </w:p>
    <w:p w14:paraId="691AF884" w14:textId="5EE6D839" w:rsidR="006552C2" w:rsidRDefault="006552C2" w:rsidP="006552C2">
      <w:pPr>
        <w:pStyle w:val="TemplateBothBodytext"/>
      </w:pPr>
      <w:r>
        <w:t xml:space="preserve">Some impacts on functioning include: </w:t>
      </w:r>
    </w:p>
    <w:p w14:paraId="495AE270" w14:textId="77777777" w:rsidR="006552C2" w:rsidRDefault="006552C2" w:rsidP="00B82DE0">
      <w:pPr>
        <w:pStyle w:val="TemplateBothBodytext"/>
        <w:numPr>
          <w:ilvl w:val="0"/>
          <w:numId w:val="22"/>
        </w:numPr>
      </w:pPr>
      <w:r>
        <w:t>Higher likelihood of incontinence and urgency issues.</w:t>
      </w:r>
    </w:p>
    <w:p w14:paraId="52F014A0" w14:textId="77777777" w:rsidR="00532837" w:rsidRDefault="00532837" w:rsidP="00B82DE0">
      <w:pPr>
        <w:pStyle w:val="TemplateBothBodytext"/>
        <w:numPr>
          <w:ilvl w:val="0"/>
          <w:numId w:val="22"/>
        </w:numPr>
      </w:pPr>
      <w:r>
        <w:t>Elevated risks of side effects from medications or substance use.</w:t>
      </w:r>
    </w:p>
    <w:p w14:paraId="2AECAFCB" w14:textId="658F3D40" w:rsidR="006552C2" w:rsidRDefault="006552C2" w:rsidP="00B82DE0">
      <w:pPr>
        <w:pStyle w:val="TemplateBothBodytext"/>
        <w:numPr>
          <w:ilvl w:val="0"/>
          <w:numId w:val="22"/>
        </w:numPr>
      </w:pPr>
      <w:r>
        <w:t>Greater vulnerability to infections</w:t>
      </w:r>
      <w:r w:rsidR="00125492">
        <w:t>, such as urinary tract infections (UTIs)</w:t>
      </w:r>
    </w:p>
    <w:p w14:paraId="32C90190" w14:textId="5000D672" w:rsidR="00532837" w:rsidRDefault="00532837" w:rsidP="00532837">
      <w:pPr>
        <w:pStyle w:val="TemplateBothBodytext"/>
      </w:pPr>
      <w:r>
        <w:t xml:space="preserve">UTI’s, like all infections, can become serious. UTIs can spread from the bladder to the kidneys and bloodstream and if left untreated can result in a life-threatening infection, sepsis. The single best sign of a UTI in an older person is often a sudden behavioral change. UTI’s are a common cause of sudden confusion (delirium), which can worsen existing neurocognitive disorders/dementia. </w:t>
      </w:r>
    </w:p>
    <w:p w14:paraId="2EBF06A1" w14:textId="77777777" w:rsidR="00532837" w:rsidRDefault="00532837" w:rsidP="00532837">
      <w:pPr>
        <w:pStyle w:val="TemplateBothBodytext"/>
      </w:pPr>
    </w:p>
    <w:p w14:paraId="78BF965F" w14:textId="77777777" w:rsidR="006552C2" w:rsidRDefault="006552C2" w:rsidP="006552C2">
      <w:pPr>
        <w:pStyle w:val="TemplateBothBodytext"/>
      </w:pPr>
    </w:p>
    <w:p w14:paraId="3A96ACB9" w14:textId="1F46EC99" w:rsidR="005F2D0D" w:rsidRDefault="005F2D0D" w:rsidP="006552C2">
      <w:pPr>
        <w:pStyle w:val="TemplateBothBodytext"/>
        <w:sectPr w:rsidR="005F2D0D" w:rsidSect="00297D65">
          <w:pgSz w:w="12240" w:h="15840"/>
          <w:pgMar w:top="1440" w:right="1440" w:bottom="1440" w:left="1440" w:header="432" w:footer="432" w:gutter="0"/>
          <w:pgNumType w:chapSep="period"/>
          <w:cols w:space="720"/>
          <w:titlePg/>
          <w:docGrid w:linePitch="360"/>
        </w:sectPr>
      </w:pPr>
    </w:p>
    <w:p w14:paraId="1097D213" w14:textId="5D4A445D" w:rsidR="005F2D0D" w:rsidRDefault="005F2D0D" w:rsidP="005F2D0D">
      <w:pPr>
        <w:pStyle w:val="TemplateIGTalkingPointsHeader"/>
      </w:pPr>
      <w:r>
        <w:lastRenderedPageBreak/>
        <w:t xml:space="preserve">Slide </w:t>
      </w:r>
      <w:r w:rsidR="000A2870">
        <w:t>17</w:t>
      </w:r>
      <w:r>
        <w:t>: Vision</w:t>
      </w:r>
    </w:p>
    <w:p w14:paraId="2B62EA89" w14:textId="77777777" w:rsidR="005F2D0D" w:rsidRDefault="005F2D0D" w:rsidP="005F2D0D">
      <w:pPr>
        <w:pStyle w:val="TemplateBothBodytext"/>
      </w:pPr>
      <w:r w:rsidRPr="005F7CF8">
        <w:rPr>
          <w:b/>
          <w:noProof/>
          <w:sz w:val="32"/>
          <w:szCs w:val="32"/>
        </w:rPr>
        <w:drawing>
          <wp:inline distT="0" distB="0" distL="0" distR="0" wp14:anchorId="1610C0A0" wp14:editId="27108772">
            <wp:extent cx="4846320" cy="2393405"/>
            <wp:effectExtent l="0" t="0" r="0" b="6985"/>
            <wp:docPr id="1903582384" name="Picture 1903582384"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82384" name="Picture 1903582384" descr="Slide 17"/>
                    <pic:cNvPicPr/>
                  </pic:nvPicPr>
                  <pic:blipFill>
                    <a:blip r:embed="rId30"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A6F3148" w14:textId="19ABBAB2" w:rsidR="0086464C" w:rsidRPr="00BF63A4" w:rsidRDefault="005F2D0D" w:rsidP="0086464C">
      <w:pPr>
        <w:pStyle w:val="TemplateBothBodytext"/>
      </w:pPr>
      <w:r>
        <w:rPr>
          <w:rStyle w:val="TemplateIGScriptPrompts"/>
        </w:rPr>
        <w:t>Say</w:t>
      </w:r>
      <w:r w:rsidRPr="001A4E9C">
        <w:rPr>
          <w:rStyle w:val="TemplateIGScriptPrompts"/>
        </w:rPr>
        <w:t xml:space="preserve">: </w:t>
      </w:r>
      <w:r w:rsidR="0086464C" w:rsidRPr="00BF63A4">
        <w:t>Vision is affected by aging, usually starting in about the fourth decade of life. Some of the more common effects include:</w:t>
      </w:r>
    </w:p>
    <w:p w14:paraId="6D42EC7E" w14:textId="3A893738" w:rsidR="006552C2" w:rsidRDefault="006552C2" w:rsidP="00B82DE0">
      <w:pPr>
        <w:pStyle w:val="TemplateBothBodytext"/>
        <w:numPr>
          <w:ilvl w:val="0"/>
          <w:numId w:val="24"/>
        </w:numPr>
      </w:pPr>
      <w:r>
        <w:t xml:space="preserve">Distance vision: Lens </w:t>
      </w:r>
      <w:proofErr w:type="gramStart"/>
      <w:r>
        <w:t>loses</w:t>
      </w:r>
      <w:proofErr w:type="gramEnd"/>
      <w:r>
        <w:t xml:space="preserve"> flexibility resulting in the eyes being slower to adjust when shifting focus from near </w:t>
      </w:r>
      <w:proofErr w:type="spellStart"/>
      <w:r>
        <w:t>to</w:t>
      </w:r>
      <w:proofErr w:type="spellEnd"/>
      <w:r>
        <w:t xml:space="preserve"> far.</w:t>
      </w:r>
    </w:p>
    <w:p w14:paraId="75A400C5" w14:textId="0617B923" w:rsidR="006552C2" w:rsidRDefault="006552C2" w:rsidP="00B82DE0">
      <w:pPr>
        <w:pStyle w:val="TemplateBothBodytext"/>
        <w:numPr>
          <w:ilvl w:val="0"/>
          <w:numId w:val="24"/>
        </w:numPr>
      </w:pPr>
      <w:r>
        <w:t>Light adaptation: Pupils respond more slowly</w:t>
      </w:r>
      <w:r w:rsidR="006D7B71">
        <w:t>,</w:t>
      </w:r>
      <w:r>
        <w:t xml:space="preserve"> </w:t>
      </w:r>
      <w:r w:rsidR="00054EBE">
        <w:t>leading to difficulties seeing in dim light, slower adjustment to darkness, and increased glare sensitivity. Ol</w:t>
      </w:r>
      <w:r>
        <w:t>der adults need more light to see clearly.</w:t>
      </w:r>
      <w:r w:rsidR="00054EBE">
        <w:t xml:space="preserve"> </w:t>
      </w:r>
    </w:p>
    <w:p w14:paraId="3AA8CDB1" w14:textId="21B56798" w:rsidR="006552C2" w:rsidRDefault="006552C2" w:rsidP="00B82DE0">
      <w:pPr>
        <w:pStyle w:val="TemplateBothBodytext"/>
        <w:numPr>
          <w:ilvl w:val="0"/>
          <w:numId w:val="24"/>
        </w:numPr>
      </w:pPr>
      <w:r>
        <w:t>Depth perception: Fewer nerve cells will make it harder to judge distances, steps, or curbs.</w:t>
      </w:r>
    </w:p>
    <w:p w14:paraId="60C44FE7" w14:textId="0459C40D" w:rsidR="006552C2" w:rsidRDefault="006552C2" w:rsidP="00B82DE0">
      <w:pPr>
        <w:pStyle w:val="TemplateBothBodytext"/>
        <w:numPr>
          <w:ilvl w:val="0"/>
          <w:numId w:val="24"/>
        </w:numPr>
      </w:pPr>
      <w:r>
        <w:t>Near vision: Lens stiffens</w:t>
      </w:r>
      <w:r w:rsidR="006D7B71">
        <w:t xml:space="preserve">, which results in difficulty focusing on close objects; reading glasses or magnifiers are </w:t>
      </w:r>
      <w:r>
        <w:t>often needed.</w:t>
      </w:r>
    </w:p>
    <w:p w14:paraId="6591B570" w14:textId="49015770" w:rsidR="00C63622" w:rsidRDefault="006552C2" w:rsidP="006552C2">
      <w:pPr>
        <w:pStyle w:val="TemplateBothBodytext"/>
        <w:sectPr w:rsidR="00C63622" w:rsidSect="00297D65">
          <w:pgSz w:w="12240" w:h="15840"/>
          <w:pgMar w:top="1440" w:right="1440" w:bottom="1440" w:left="1440" w:header="432" w:footer="432" w:gutter="0"/>
          <w:pgNumType w:chapSep="period"/>
          <w:cols w:space="720"/>
          <w:titlePg/>
          <w:docGrid w:linePitch="360"/>
        </w:sectPr>
      </w:pPr>
      <w:r>
        <w:t xml:space="preserve">Some impacts on functioning include difficulty recognizing people or objects at varying </w:t>
      </w:r>
      <w:r w:rsidR="00286397">
        <w:t>distances, increased</w:t>
      </w:r>
      <w:r>
        <w:t xml:space="preserve"> fall risk due to misjudging steps or uneven surfaces, and challenges with reading small print.  </w:t>
      </w:r>
    </w:p>
    <w:p w14:paraId="21EA89AB" w14:textId="5E410ABB" w:rsidR="00C63622" w:rsidRDefault="00C63622" w:rsidP="00C63622">
      <w:pPr>
        <w:pStyle w:val="TemplateIGTalkingPointsHeader"/>
      </w:pPr>
      <w:r>
        <w:lastRenderedPageBreak/>
        <w:t xml:space="preserve">Slide </w:t>
      </w:r>
      <w:r w:rsidR="000A2870">
        <w:t>18</w:t>
      </w:r>
      <w:r>
        <w:t>: Hearing</w:t>
      </w:r>
    </w:p>
    <w:p w14:paraId="3DB038E4" w14:textId="77777777" w:rsidR="00C63622" w:rsidRDefault="00C63622" w:rsidP="00C63622">
      <w:pPr>
        <w:pStyle w:val="TemplateBothBodytext"/>
      </w:pPr>
      <w:r w:rsidRPr="005F7CF8">
        <w:rPr>
          <w:b/>
          <w:noProof/>
          <w:sz w:val="32"/>
          <w:szCs w:val="32"/>
        </w:rPr>
        <w:drawing>
          <wp:inline distT="0" distB="0" distL="0" distR="0" wp14:anchorId="46F418E1" wp14:editId="59DA4EDE">
            <wp:extent cx="4846320" cy="2393405"/>
            <wp:effectExtent l="0" t="0" r="0" b="6985"/>
            <wp:docPr id="1955386247" name="Picture 1955386247"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6247" name="Picture 1955386247" descr="Slide 18"/>
                    <pic:cNvPicPr/>
                  </pic:nvPicPr>
                  <pic:blipFill>
                    <a:blip r:embed="rId31"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1927A1F" w14:textId="139CB2B8" w:rsidR="006552C2" w:rsidRDefault="006552C2" w:rsidP="006552C2">
      <w:pPr>
        <w:pStyle w:val="TemplateBothBodytext"/>
      </w:pPr>
      <w:r w:rsidRPr="006552C2">
        <w:rPr>
          <w:rStyle w:val="TemplateIGScriptPrompts"/>
        </w:rPr>
        <w:t>Say:</w:t>
      </w:r>
      <w:r>
        <w:t xml:space="preserve"> Hearing is also affected </w:t>
      </w:r>
      <w:r w:rsidR="00054EBE">
        <w:t>by the aging process.</w:t>
      </w:r>
      <w:r>
        <w:t xml:space="preserve"> About one third of people who are 60 years of age or older experience hearing loss</w:t>
      </w:r>
      <w:r w:rsidR="00DA3E9F">
        <w:t xml:space="preserve"> (World Health Organization, 2023)</w:t>
      </w:r>
      <w:r>
        <w:t xml:space="preserve">.  </w:t>
      </w:r>
    </w:p>
    <w:p w14:paraId="64B4EF0C" w14:textId="0A538CDB" w:rsidR="0086464C" w:rsidRDefault="0086464C" w:rsidP="006552C2">
      <w:pPr>
        <w:pStyle w:val="TemplateBothBodytext"/>
      </w:pPr>
      <w:r w:rsidRPr="00BF63A4">
        <w:t>The loss of hearing can have a significant effect on daily functioning for older adults. Sounds become muffled, and high-pitched sounds and voices become harder to understand.</w:t>
      </w:r>
    </w:p>
    <w:p w14:paraId="40D2FDA5" w14:textId="4EB7211D" w:rsidR="00162951" w:rsidRDefault="00DA3E9F" w:rsidP="005F2D0D">
      <w:pPr>
        <w:pStyle w:val="TemplateBothBodytext"/>
        <w:rPr>
          <w:i/>
          <w:iCs/>
        </w:rPr>
        <w:sectPr w:rsidR="00162951" w:rsidSect="00297D65">
          <w:pgSz w:w="12240" w:h="15840"/>
          <w:pgMar w:top="1440" w:right="1440" w:bottom="1440" w:left="1440" w:header="432" w:footer="432" w:gutter="0"/>
          <w:pgNumType w:chapSep="period"/>
          <w:cols w:space="720"/>
          <w:titlePg/>
          <w:docGrid w:linePitch="360"/>
        </w:sectPr>
      </w:pPr>
      <w:r>
        <w:t xml:space="preserve">Some impacts include miscommunication, increased frustration, and social isolation. </w:t>
      </w:r>
      <w:r w:rsidR="00C63622">
        <w:rPr>
          <w:i/>
          <w:iCs/>
        </w:rPr>
        <w:t xml:space="preserve"> </w:t>
      </w:r>
      <w:r w:rsidR="0086464C" w:rsidRPr="00C63622">
        <w:rPr>
          <w:i/>
          <w:iCs/>
        </w:rPr>
        <w:t xml:space="preserve"> </w:t>
      </w:r>
      <w:r w:rsidR="005F2D0D" w:rsidRPr="00C63622">
        <w:rPr>
          <w:i/>
          <w:iCs/>
        </w:rPr>
        <w:t xml:space="preserve"> </w:t>
      </w:r>
    </w:p>
    <w:p w14:paraId="795967F2" w14:textId="147B8325" w:rsidR="00162951" w:rsidRDefault="00162951" w:rsidP="00162951">
      <w:pPr>
        <w:pStyle w:val="TemplateIGTalkingPointsHeader"/>
      </w:pPr>
      <w:r>
        <w:lastRenderedPageBreak/>
        <w:t xml:space="preserve">Slide </w:t>
      </w:r>
      <w:r w:rsidR="000A2870">
        <w:t>19</w:t>
      </w:r>
      <w:r>
        <w:t>: Communication</w:t>
      </w:r>
      <w:r w:rsidR="00DA3E9F">
        <w:t xml:space="preserve"> and Hearing Loss</w:t>
      </w:r>
    </w:p>
    <w:p w14:paraId="75F5BA47" w14:textId="77777777" w:rsidR="00162951" w:rsidRDefault="00162951" w:rsidP="00162951">
      <w:pPr>
        <w:pStyle w:val="TemplateBothBodytext"/>
      </w:pPr>
      <w:r w:rsidRPr="005F7CF8">
        <w:rPr>
          <w:b/>
          <w:noProof/>
          <w:sz w:val="32"/>
          <w:szCs w:val="32"/>
        </w:rPr>
        <w:drawing>
          <wp:inline distT="0" distB="0" distL="0" distR="0" wp14:anchorId="37E4C6EF" wp14:editId="521DBCA1">
            <wp:extent cx="4846320" cy="2393405"/>
            <wp:effectExtent l="0" t="0" r="0" b="6985"/>
            <wp:docPr id="889392229" name="Picture 889392229"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2229" name="Picture 889392229" descr="Slide 19"/>
                    <pic:cNvPicPr/>
                  </pic:nvPicPr>
                  <pic:blipFill>
                    <a:blip r:embed="rId32"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93E45D0" w14:textId="77777777" w:rsidR="00DE6A1F" w:rsidRDefault="00DE6A1F" w:rsidP="00DE6A1F">
      <w:pPr>
        <w:pStyle w:val="TemplateBothBodytext"/>
      </w:pPr>
      <w:r>
        <w:rPr>
          <w:rStyle w:val="TemplateIGScriptPrompts"/>
        </w:rPr>
        <w:t xml:space="preserve">Say: </w:t>
      </w:r>
      <w:r w:rsidRPr="00DE6A1F">
        <w:t>For APS professionals, we should keep hearing changes in mind when communicating with older adults.</w:t>
      </w:r>
      <w:r>
        <w:t xml:space="preserve"> </w:t>
      </w:r>
      <w:r w:rsidRPr="00DE6A1F">
        <w:t xml:space="preserve">When they can’t hear us clearly, people with hearing loss may insert information based on what they think we said and not what we said. </w:t>
      </w:r>
    </w:p>
    <w:p w14:paraId="72CA9718" w14:textId="7911DA8F" w:rsidR="00DE6A1F" w:rsidRPr="00DE6A1F" w:rsidRDefault="00DE6A1F" w:rsidP="00DE6A1F">
      <w:pPr>
        <w:pStyle w:val="TemplateBothBodytext"/>
      </w:pPr>
      <w:r w:rsidRPr="00DE6A1F">
        <w:t xml:space="preserve">We should be mindful of nonverbal cues that they are having difficulty hearing or following the conversation. </w:t>
      </w:r>
    </w:p>
    <w:p w14:paraId="2C616365" w14:textId="4FFDF87F" w:rsidR="00DE6A1F" w:rsidRPr="00DE6A1F" w:rsidRDefault="00DE6A1F" w:rsidP="00DE6A1F">
      <w:pPr>
        <w:pStyle w:val="TemplateBothBodytext"/>
      </w:pPr>
      <w:r>
        <w:rPr>
          <w:rStyle w:val="TemplateIGScriptPrompts"/>
        </w:rPr>
        <w:t xml:space="preserve">Ask: </w:t>
      </w:r>
      <w:r w:rsidRPr="00DE6A1F">
        <w:t>W</w:t>
      </w:r>
      <w:r>
        <w:t>hat nonverbal cues might show that an older adult isn’t hearing you clearly?</w:t>
      </w:r>
    </w:p>
    <w:p w14:paraId="365004F1" w14:textId="022BFDFC" w:rsidR="00DE6A1F" w:rsidRPr="00DE6A1F" w:rsidRDefault="00DE6A1F" w:rsidP="00DE6A1F">
      <w:pPr>
        <w:pStyle w:val="TemplateBothBodytext"/>
        <w:rPr>
          <w:rStyle w:val="TemplateIGScriptPrompts"/>
          <w:b w:val="0"/>
          <w:i/>
          <w:iCs/>
          <w:color w:val="auto"/>
          <w:sz w:val="24"/>
          <w:szCs w:val="22"/>
        </w:rPr>
      </w:pPr>
      <w:r w:rsidRPr="00DE6A1F">
        <w:rPr>
          <w:rStyle w:val="TemplateIGScriptPrompts"/>
          <w:b w:val="0"/>
          <w:i/>
          <w:iCs/>
          <w:color w:val="auto"/>
          <w:sz w:val="24"/>
          <w:szCs w:val="22"/>
        </w:rPr>
        <w:t xml:space="preserve">Possible answers: Cues may include a confused look, leaning in closer, head tilted, holding their hand up beside their ear as if to focus on the sound. </w:t>
      </w:r>
    </w:p>
    <w:p w14:paraId="3DF0A558" w14:textId="6F8DC23C" w:rsidR="00162951" w:rsidRPr="00BF63A4" w:rsidRDefault="00162951" w:rsidP="00162951">
      <w:pPr>
        <w:pStyle w:val="TemplateBothBodytext"/>
      </w:pPr>
      <w:r w:rsidRPr="00C63622">
        <w:rPr>
          <w:rStyle w:val="TemplateIGScriptPrompts"/>
        </w:rPr>
        <w:t>Ask:</w:t>
      </w:r>
      <w:r>
        <w:t xml:space="preserve"> </w:t>
      </w:r>
      <w:r w:rsidR="00DE6A1F" w:rsidRPr="00DE6A1F">
        <w:t>How can you adjust your communication to better accommodate the older adult?</w:t>
      </w:r>
    </w:p>
    <w:p w14:paraId="5403FBEE" w14:textId="4876DBC6" w:rsidR="00162951" w:rsidRPr="00C63622" w:rsidRDefault="00162951" w:rsidP="00162951">
      <w:pPr>
        <w:pStyle w:val="TemplateBothBodytext"/>
        <w:rPr>
          <w:i/>
          <w:iCs/>
        </w:rPr>
      </w:pPr>
      <w:r w:rsidRPr="00C63622">
        <w:rPr>
          <w:i/>
          <w:iCs/>
        </w:rPr>
        <w:t>Possible answer</w:t>
      </w:r>
      <w:r>
        <w:rPr>
          <w:i/>
          <w:iCs/>
        </w:rPr>
        <w:t>s</w:t>
      </w:r>
      <w:r w:rsidRPr="00C63622">
        <w:rPr>
          <w:i/>
          <w:iCs/>
        </w:rPr>
        <w:t xml:space="preserve">: </w:t>
      </w:r>
      <w:r>
        <w:rPr>
          <w:i/>
          <w:iCs/>
        </w:rPr>
        <w:t>W</w:t>
      </w:r>
      <w:r w:rsidRPr="00C63622">
        <w:rPr>
          <w:i/>
          <w:iCs/>
        </w:rPr>
        <w:t xml:space="preserve">e should keep hearing changes in mind when communicating with older adults. We should face the person and minimize the use of our hands </w:t>
      </w:r>
      <w:r w:rsidR="00286397">
        <w:rPr>
          <w:i/>
          <w:iCs/>
        </w:rPr>
        <w:t>so as not to</w:t>
      </w:r>
      <w:r w:rsidRPr="00C63622">
        <w:rPr>
          <w:i/>
          <w:iCs/>
        </w:rPr>
        <w:t xml:space="preserve"> distract their focus </w:t>
      </w:r>
      <w:r w:rsidR="00286397">
        <w:rPr>
          <w:i/>
          <w:iCs/>
        </w:rPr>
        <w:t>from</w:t>
      </w:r>
      <w:r w:rsidRPr="00C63622">
        <w:rPr>
          <w:i/>
          <w:iCs/>
        </w:rPr>
        <w:t xml:space="preserve"> what we are saying.</w:t>
      </w:r>
      <w:r>
        <w:rPr>
          <w:i/>
          <w:iCs/>
        </w:rPr>
        <w:t xml:space="preserve"> Minimize or limit distractions. </w:t>
      </w:r>
      <w:r w:rsidRPr="00C63622">
        <w:rPr>
          <w:i/>
          <w:iCs/>
        </w:rPr>
        <w:t xml:space="preserve">  </w:t>
      </w:r>
    </w:p>
    <w:p w14:paraId="236BAF7E" w14:textId="7EB86AB8" w:rsidR="00DE6A1F" w:rsidRPr="00DE6A1F" w:rsidRDefault="00DE6A1F" w:rsidP="00DE6A1F">
      <w:pPr>
        <w:pStyle w:val="TemplateBothBodytext"/>
      </w:pPr>
      <w:r w:rsidRPr="00DE6A1F">
        <w:rPr>
          <w:rStyle w:val="TemplateIGScriptPrompts"/>
        </w:rPr>
        <w:t>Say:</w:t>
      </w:r>
      <w:r w:rsidRPr="00DE6A1F">
        <w:t xml:space="preserve"> </w:t>
      </w:r>
      <w:r>
        <w:t xml:space="preserve">If we are unsure that a person is hearing us, we should ask. </w:t>
      </w:r>
      <w:r w:rsidRPr="00DE6A1F">
        <w:t xml:space="preserve">We should avoid making the person frustrated or getting </w:t>
      </w:r>
      <w:proofErr w:type="gramStart"/>
      <w:r w:rsidRPr="00DE6A1F">
        <w:t>frustrated ourselves</w:t>
      </w:r>
      <w:proofErr w:type="gramEnd"/>
      <w:r w:rsidRPr="00DE6A1F">
        <w:t xml:space="preserve"> with communication, even when </w:t>
      </w:r>
      <w:r>
        <w:t xml:space="preserve">it is </w:t>
      </w:r>
      <w:r w:rsidRPr="00DE6A1F">
        <w:t>difficult due to hearing issues.</w:t>
      </w:r>
    </w:p>
    <w:p w14:paraId="09CCDFC2" w14:textId="75384A44" w:rsidR="005F2D0D" w:rsidRPr="00C63622" w:rsidRDefault="005F2D0D" w:rsidP="005F2D0D">
      <w:pPr>
        <w:pStyle w:val="TemplateBothBodytext"/>
        <w:rPr>
          <w:i/>
          <w:iCs/>
        </w:rPr>
      </w:pPr>
    </w:p>
    <w:p w14:paraId="6AD544C5" w14:textId="4BF9F0EA" w:rsidR="005F2D0D" w:rsidRDefault="005F2D0D" w:rsidP="005F2D0D">
      <w:pPr>
        <w:pStyle w:val="TemplateBothBodytext"/>
      </w:pPr>
      <w:r>
        <w:t xml:space="preserve"> </w:t>
      </w:r>
    </w:p>
    <w:p w14:paraId="6871E822" w14:textId="072C8989" w:rsidR="005F2D0D" w:rsidRDefault="005F2D0D" w:rsidP="001A4E9C">
      <w:pPr>
        <w:pStyle w:val="TemplateBothBodytext"/>
        <w:sectPr w:rsidR="005F2D0D" w:rsidSect="00297D65">
          <w:pgSz w:w="12240" w:h="15840"/>
          <w:pgMar w:top="1440" w:right="1440" w:bottom="1440" w:left="1440" w:header="432" w:footer="432" w:gutter="0"/>
          <w:pgNumType w:chapSep="period"/>
          <w:cols w:space="720"/>
          <w:titlePg/>
          <w:docGrid w:linePitch="360"/>
        </w:sectPr>
      </w:pPr>
    </w:p>
    <w:p w14:paraId="74E3444E" w14:textId="2A0B4DD7" w:rsidR="009B2A94" w:rsidRDefault="009B2A94" w:rsidP="009B2A94">
      <w:pPr>
        <w:pStyle w:val="Heading2"/>
      </w:pPr>
      <w:bookmarkStart w:id="23" w:name="_Toc216790612"/>
      <w:r>
        <w:lastRenderedPageBreak/>
        <w:t xml:space="preserve">Activity </w:t>
      </w:r>
      <w:r w:rsidR="002C68B8">
        <w:t>2</w:t>
      </w:r>
      <w:r>
        <w:t>: Common Medical Conditions</w:t>
      </w:r>
      <w:bookmarkEnd w:id="23"/>
      <w:r>
        <w:t xml:space="preserve"> </w:t>
      </w:r>
    </w:p>
    <w:p w14:paraId="4DC04A03" w14:textId="3A305C73" w:rsidR="009B2A94" w:rsidRDefault="009B2A94" w:rsidP="00911C1C">
      <w:pPr>
        <w:pStyle w:val="TemplateIGModInfo"/>
      </w:pPr>
      <w:r w:rsidRPr="005B16AA">
        <w:rPr>
          <w:b/>
        </w:rPr>
        <w:t>Time:</w:t>
      </w:r>
      <w:r>
        <w:t xml:space="preserve"> </w:t>
      </w:r>
      <w:r w:rsidR="002C68B8">
        <w:t>45</w:t>
      </w:r>
      <w:r>
        <w:t xml:space="preserve"> minutes</w:t>
      </w:r>
    </w:p>
    <w:p w14:paraId="64E441A9" w14:textId="4C85B266" w:rsidR="009B2A94" w:rsidRPr="005B16AA" w:rsidRDefault="009B2A94" w:rsidP="00911C1C">
      <w:pPr>
        <w:pStyle w:val="TemplateIGModInfo"/>
      </w:pPr>
      <w:r w:rsidRPr="005B16AA">
        <w:rPr>
          <w:b/>
        </w:rPr>
        <w:t>Method:</w:t>
      </w:r>
      <w:r>
        <w:t xml:space="preserve"> </w:t>
      </w:r>
      <w:r w:rsidR="00AD65DA">
        <w:t>Breakout groups, case scenario</w:t>
      </w:r>
    </w:p>
    <w:p w14:paraId="23B7D1CE" w14:textId="51966A30" w:rsidR="009B2A94" w:rsidRDefault="009B2A94" w:rsidP="009B2A94">
      <w:pPr>
        <w:pStyle w:val="TemplateIGTalkingPointsHeader"/>
      </w:pPr>
      <w:r>
        <w:t xml:space="preserve">Slide </w:t>
      </w:r>
      <w:r w:rsidR="000A2870">
        <w:t>20</w:t>
      </w:r>
      <w:r>
        <w:t>: Common Medical Conditions</w:t>
      </w:r>
    </w:p>
    <w:p w14:paraId="5DF88468" w14:textId="77777777" w:rsidR="009B2A94" w:rsidRDefault="009B2A94" w:rsidP="009B2A94">
      <w:pPr>
        <w:pStyle w:val="TemplateBothBodytext"/>
      </w:pPr>
      <w:r w:rsidRPr="005F7CF8">
        <w:rPr>
          <w:b/>
          <w:noProof/>
          <w:sz w:val="32"/>
          <w:szCs w:val="32"/>
        </w:rPr>
        <w:drawing>
          <wp:inline distT="0" distB="0" distL="0" distR="0" wp14:anchorId="6B52B340" wp14:editId="3A044D7E">
            <wp:extent cx="4846320" cy="2393405"/>
            <wp:effectExtent l="0" t="0" r="0" b="6985"/>
            <wp:docPr id="1013361096" name="Picture 101336109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61096" name="Picture 1013361096" descr="Slide 20"/>
                    <pic:cNvPicPr/>
                  </pic:nvPicPr>
                  <pic:blipFill>
                    <a:blip r:embed="rId33"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49BA01F" w14:textId="50157E1F" w:rsidR="00A2297F" w:rsidRDefault="008572B7" w:rsidP="008572B7">
      <w:pPr>
        <w:pStyle w:val="TemplateBothBodytext"/>
      </w:pPr>
      <w:r>
        <w:rPr>
          <w:rStyle w:val="TemplateIGScriptPrompts"/>
        </w:rPr>
        <w:t xml:space="preserve">Say: </w:t>
      </w:r>
      <w:r w:rsidRPr="008572B7">
        <w:t xml:space="preserve">Among adults 65 years of age or older, </w:t>
      </w:r>
      <w:r w:rsidR="00DA3E9F">
        <w:t>93%</w:t>
      </w:r>
      <w:r>
        <w:t xml:space="preserve"> have at least one chronic condition</w:t>
      </w:r>
      <w:r w:rsidR="00286397">
        <w:t>,</w:t>
      </w:r>
      <w:r>
        <w:t xml:space="preserve"> and </w:t>
      </w:r>
      <w:r w:rsidR="00DA3E9F">
        <w:t>79%</w:t>
      </w:r>
      <w:r>
        <w:t xml:space="preserve"> have two or more chronic conditions (National Council on Aging, 20</w:t>
      </w:r>
      <w:r w:rsidR="00DA3E9F">
        <w:t>25</w:t>
      </w:r>
      <w:r>
        <w:t>).</w:t>
      </w:r>
      <w:r w:rsidR="00F06C00">
        <w:t xml:space="preserve"> Because of this prevalence, it is important for APS workers to have a basic understanding of the common types of chronic medical conditions for older adults. </w:t>
      </w:r>
    </w:p>
    <w:p w14:paraId="4EB5DDF8" w14:textId="682F1115" w:rsidR="00A2297F" w:rsidRDefault="00A2297F" w:rsidP="008572B7">
      <w:pPr>
        <w:pStyle w:val="TemplateBothBodytext"/>
      </w:pPr>
      <w:r>
        <w:t>There are hundreds of medical conditions we may encounter in APS</w:t>
      </w:r>
      <w:r w:rsidR="00286397">
        <w:t>,</w:t>
      </w:r>
      <w:r>
        <w:t xml:space="preserve"> and we may not always be familiar with them. While </w:t>
      </w:r>
      <w:r w:rsidR="00054EBE">
        <w:t xml:space="preserve">generally </w:t>
      </w:r>
      <w:r>
        <w:t xml:space="preserve">APS workers are not medical professionals, it is important </w:t>
      </w:r>
      <w:r w:rsidR="00286397">
        <w:t>that we know how to use our resources to understand key characteristics of the medical condition,</w:t>
      </w:r>
      <w:r>
        <w:t xml:space="preserve"> as they may impact our investigation and service planning. </w:t>
      </w:r>
    </w:p>
    <w:p w14:paraId="321159BF" w14:textId="77777777" w:rsidR="00A2297F" w:rsidRPr="008572B7" w:rsidRDefault="00A2297F" w:rsidP="00A2297F">
      <w:pPr>
        <w:pStyle w:val="TemplateBothBodytext"/>
      </w:pPr>
      <w:r>
        <w:t xml:space="preserve">We will practice doing just this with the next activity. </w:t>
      </w:r>
    </w:p>
    <w:p w14:paraId="0EC89171" w14:textId="2331F5F8" w:rsidR="008572B7" w:rsidRPr="008572B7" w:rsidRDefault="008572B7" w:rsidP="008572B7">
      <w:pPr>
        <w:pStyle w:val="TemplateBothBodytext"/>
      </w:pPr>
      <w:r>
        <w:t xml:space="preserve"> </w:t>
      </w:r>
    </w:p>
    <w:p w14:paraId="17A4465D" w14:textId="77777777" w:rsidR="00F06C00" w:rsidRDefault="00F06C00" w:rsidP="009B2A94">
      <w:pPr>
        <w:pStyle w:val="TemplateBothBodytext"/>
        <w:rPr>
          <w:rStyle w:val="TemplateIGScriptPrompts"/>
        </w:rPr>
      </w:pPr>
    </w:p>
    <w:p w14:paraId="03F42EAC" w14:textId="77777777" w:rsidR="00F06C00" w:rsidRDefault="00F06C00" w:rsidP="00F06C00">
      <w:pPr>
        <w:pStyle w:val="TemplateIGTalkingPointsHeader"/>
        <w:sectPr w:rsidR="00F06C00" w:rsidSect="00295AB9">
          <w:pgSz w:w="12240" w:h="15840"/>
          <w:pgMar w:top="1440" w:right="1440" w:bottom="1440" w:left="1440" w:header="432" w:footer="432" w:gutter="0"/>
          <w:pgNumType w:chapSep="period"/>
          <w:cols w:space="720"/>
          <w:titlePg/>
          <w:docGrid w:linePitch="360"/>
        </w:sectPr>
      </w:pPr>
    </w:p>
    <w:p w14:paraId="142C2BCA" w14:textId="22869CED" w:rsidR="00F06C00" w:rsidRDefault="00F06C00" w:rsidP="00F06C00">
      <w:pPr>
        <w:pStyle w:val="TemplateIGTalkingPointsHeader"/>
      </w:pPr>
      <w:r>
        <w:lastRenderedPageBreak/>
        <w:t xml:space="preserve">Slide </w:t>
      </w:r>
      <w:r w:rsidR="000A2870">
        <w:t>21</w:t>
      </w:r>
      <w:r>
        <w:t xml:space="preserve">: Activity: </w:t>
      </w:r>
      <w:r w:rsidR="00C270E4">
        <w:t>Medical Conditions</w:t>
      </w:r>
      <w:r w:rsidR="00DE6A1F">
        <w:t xml:space="preserve"> (Breakout Groups)</w:t>
      </w:r>
    </w:p>
    <w:p w14:paraId="7D989B3A" w14:textId="77777777" w:rsidR="00F06C00" w:rsidRDefault="00F06C00" w:rsidP="00F06C00">
      <w:pPr>
        <w:pStyle w:val="TemplateBothBodytext"/>
      </w:pPr>
      <w:r w:rsidRPr="005F7CF8">
        <w:rPr>
          <w:b/>
          <w:noProof/>
          <w:sz w:val="32"/>
          <w:szCs w:val="32"/>
        </w:rPr>
        <w:drawing>
          <wp:inline distT="0" distB="0" distL="0" distR="0" wp14:anchorId="0F8D0BE5" wp14:editId="37D32377">
            <wp:extent cx="4846320" cy="2393405"/>
            <wp:effectExtent l="0" t="0" r="0" b="6985"/>
            <wp:docPr id="441208601" name="Picture 441208601"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08601" name="Picture 441208601" descr="Slide 21"/>
                    <pic:cNvPicPr/>
                  </pic:nvPicPr>
                  <pic:blipFill>
                    <a:blip r:embed="rId34"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2E11BFDD" w14:textId="67A2D04E" w:rsidR="00A2297F" w:rsidRDefault="00F06C00" w:rsidP="00A2297F">
      <w:bookmarkStart w:id="24" w:name="_Hlk208831934"/>
      <w:r>
        <w:rPr>
          <w:rStyle w:val="TemplateIGScriptPrompts"/>
        </w:rPr>
        <w:t xml:space="preserve">Say: </w:t>
      </w:r>
      <w:r w:rsidR="00A2297F" w:rsidRPr="00C940AD">
        <w:t xml:space="preserve">For </w:t>
      </w:r>
      <w:r w:rsidR="00A2297F">
        <w:t>this</w:t>
      </w:r>
      <w:r w:rsidR="00A2297F" w:rsidRPr="00C940AD">
        <w:t xml:space="preserve"> activity, </w:t>
      </w:r>
      <w:r w:rsidR="00A2297F">
        <w:t xml:space="preserve">you will be assigned </w:t>
      </w:r>
      <w:r w:rsidR="00286397">
        <w:t>to</w:t>
      </w:r>
      <w:r w:rsidR="00A2297F">
        <w:t xml:space="preserve"> a </w:t>
      </w:r>
      <w:r w:rsidR="00A2297F" w:rsidRPr="00C940AD">
        <w:t>breakout group. Each group will be assigned one of the three case scenarios (</w:t>
      </w:r>
      <w:r w:rsidR="00A2297F">
        <w:t xml:space="preserve">Marty, Gloria, </w:t>
      </w:r>
      <w:r w:rsidR="00A2297F" w:rsidRPr="00C940AD">
        <w:t xml:space="preserve">or </w:t>
      </w:r>
      <w:r w:rsidR="00A2297F">
        <w:t>Lee</w:t>
      </w:r>
      <w:r w:rsidR="00A2297F" w:rsidRPr="00C940AD">
        <w:t xml:space="preserve">). </w:t>
      </w:r>
      <w:r w:rsidR="00A2297F">
        <w:t xml:space="preserve">Each case scenario features an APS client with a particular medical condition. </w:t>
      </w:r>
      <w:r w:rsidR="00A2297F" w:rsidRPr="00C940AD">
        <w:t xml:space="preserve">As a group, you will review the case scenario and </w:t>
      </w:r>
      <w:r w:rsidR="00A2297F">
        <w:t xml:space="preserve">discuss the </w:t>
      </w:r>
      <w:r w:rsidR="00A2297F" w:rsidRPr="00C940AD">
        <w:t xml:space="preserve">two questions </w:t>
      </w:r>
      <w:r w:rsidR="00A2297F">
        <w:t xml:space="preserve">provided </w:t>
      </w:r>
      <w:r w:rsidR="00A2297F" w:rsidRPr="00C940AD">
        <w:t xml:space="preserve">on </w:t>
      </w:r>
      <w:r w:rsidR="00A2297F">
        <w:t xml:space="preserve">the </w:t>
      </w:r>
      <w:r w:rsidR="00A2297F" w:rsidRPr="00C940AD">
        <w:t>PowerPoint</w:t>
      </w:r>
      <w:r w:rsidR="00A2297F">
        <w:t xml:space="preserve"> slide</w:t>
      </w:r>
      <w:r w:rsidR="00A2297F" w:rsidRPr="00C940AD">
        <w:t xml:space="preserve">.  </w:t>
      </w:r>
    </w:p>
    <w:p w14:paraId="79FA4E29" w14:textId="77777777" w:rsidR="00A2297F" w:rsidRDefault="00A2297F" w:rsidP="00B82DE0">
      <w:pPr>
        <w:pStyle w:val="ListParagraph"/>
        <w:numPr>
          <w:ilvl w:val="0"/>
          <w:numId w:val="9"/>
        </w:numPr>
        <w:spacing w:line="278" w:lineRule="auto"/>
      </w:pPr>
      <w:r>
        <w:t>What are some of the key symptoms of the client’s medical condition?</w:t>
      </w:r>
    </w:p>
    <w:p w14:paraId="129562AC" w14:textId="77777777" w:rsidR="00A2297F" w:rsidRDefault="00A2297F" w:rsidP="00B82DE0">
      <w:pPr>
        <w:pStyle w:val="ListParagraph"/>
        <w:numPr>
          <w:ilvl w:val="0"/>
          <w:numId w:val="9"/>
        </w:numPr>
        <w:spacing w:line="278" w:lineRule="auto"/>
      </w:pPr>
      <w:r>
        <w:t xml:space="preserve">What are some possible challenges the client may be experiencing with this medical condition?  </w:t>
      </w:r>
    </w:p>
    <w:p w14:paraId="07F729FE" w14:textId="7506CB64" w:rsidR="00A2297F" w:rsidRDefault="00A2297F" w:rsidP="00A2297F">
      <w:r w:rsidRPr="00C940AD">
        <w:t xml:space="preserve">You will be given </w:t>
      </w:r>
      <w:r w:rsidR="002C68B8">
        <w:t>10</w:t>
      </w:r>
      <w:r w:rsidRPr="00C940AD">
        <w:t xml:space="preserve"> minutes to </w:t>
      </w:r>
      <w:r w:rsidR="002C68B8">
        <w:t xml:space="preserve">read the scenario and </w:t>
      </w:r>
      <w:r w:rsidRPr="00C940AD">
        <w:t>discuss</w:t>
      </w:r>
      <w:r w:rsidR="002C68B8">
        <w:t xml:space="preserve"> the questions</w:t>
      </w:r>
      <w:r w:rsidRPr="00C940AD">
        <w:t xml:space="preserve">. </w:t>
      </w:r>
      <w:r>
        <w:t xml:space="preserve">The focus here is on </w:t>
      </w:r>
      <w:proofErr w:type="gramStart"/>
      <w:r>
        <w:t>the medical</w:t>
      </w:r>
      <w:proofErr w:type="gramEnd"/>
      <w:r>
        <w:t xml:space="preserve"> condition. </w:t>
      </w:r>
      <w:r w:rsidR="002C68B8">
        <w:t xml:space="preserve">Use reliable and relevant resources to find information on the medical condition (some good examples include Mayo Clinic and MedlinePlus). </w:t>
      </w:r>
      <w:r>
        <w:t>We will be returning to these groups</w:t>
      </w:r>
      <w:r w:rsidR="002C68B8">
        <w:t>/case scenarios</w:t>
      </w:r>
      <w:r>
        <w:t xml:space="preserve"> to discuss service planning later in the training. </w:t>
      </w:r>
      <w:r w:rsidRPr="00C940AD">
        <w:t xml:space="preserve">Be sure to designate a spokesperson because when we come back, each group will be asked to summarize their discussions. </w:t>
      </w:r>
    </w:p>
    <w:p w14:paraId="73ACAC9F" w14:textId="5D79B881" w:rsidR="00AD65DA" w:rsidRDefault="00A2297F" w:rsidP="00AD65DA">
      <w:pPr>
        <w:sectPr w:rsidR="00AD65DA" w:rsidSect="00295AB9">
          <w:pgSz w:w="12240" w:h="15840"/>
          <w:pgMar w:top="1440" w:right="1440" w:bottom="1440" w:left="1440" w:header="432" w:footer="432" w:gutter="0"/>
          <w:pgNumType w:chapSep="period"/>
          <w:cols w:space="720"/>
          <w:titlePg/>
          <w:docGrid w:linePitch="360"/>
        </w:sectPr>
      </w:pPr>
      <w:r w:rsidRPr="00A2297F">
        <w:rPr>
          <w:rStyle w:val="TemplateIGScriptPrompts"/>
        </w:rPr>
        <w:t>Do:</w:t>
      </w:r>
      <w:r>
        <w:t xml:space="preserve"> After </w:t>
      </w:r>
      <w:r w:rsidR="002C68B8">
        <w:t>10</w:t>
      </w:r>
      <w:r>
        <w:t xml:space="preserve"> minutes, </w:t>
      </w:r>
      <w:r w:rsidR="00286397">
        <w:t>close out</w:t>
      </w:r>
      <w:r>
        <w:t xml:space="preserve"> the breakout groups. Allow each spokesperson to share some highlights from their discussion (about 5</w:t>
      </w:r>
      <w:r w:rsidR="002C68B8">
        <w:t>-10</w:t>
      </w:r>
      <w:r>
        <w:t xml:space="preserve"> minutes per case scenario).</w:t>
      </w:r>
      <w:r w:rsidR="00AD65DA">
        <w:t xml:space="preserve"> Each case scenario has a designated slide with additional information on each featured medical condition.    </w:t>
      </w:r>
    </w:p>
    <w:p w14:paraId="521246F6" w14:textId="40AE4F4E" w:rsidR="00854D00" w:rsidRDefault="00854D00" w:rsidP="00A2297F"/>
    <w:p w14:paraId="394C9AB9" w14:textId="67CB239A" w:rsidR="003E4700" w:rsidRDefault="003E4700" w:rsidP="003E4700">
      <w:pPr>
        <w:pStyle w:val="TemplateIGTalkingPointsHeader"/>
      </w:pPr>
      <w:r>
        <w:t xml:space="preserve">Slide </w:t>
      </w:r>
      <w:r w:rsidR="000A2870">
        <w:t>22</w:t>
      </w:r>
      <w:r>
        <w:t>: Case Scenario 1: Marty</w:t>
      </w:r>
    </w:p>
    <w:p w14:paraId="4AD86BF2" w14:textId="77777777" w:rsidR="003E4700" w:rsidRDefault="003E4700" w:rsidP="003E4700">
      <w:pPr>
        <w:pStyle w:val="TemplateBothBodytext"/>
      </w:pPr>
      <w:r w:rsidRPr="005F7CF8">
        <w:rPr>
          <w:b/>
          <w:noProof/>
          <w:sz w:val="32"/>
          <w:szCs w:val="32"/>
        </w:rPr>
        <w:drawing>
          <wp:inline distT="0" distB="0" distL="0" distR="0" wp14:anchorId="25DE4DED" wp14:editId="381279B0">
            <wp:extent cx="4846320" cy="2393405"/>
            <wp:effectExtent l="0" t="0" r="0" b="6985"/>
            <wp:docPr id="1308330046" name="Picture 1308330046"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30046" name="Picture 1308330046" descr="Slide 22"/>
                    <pic:cNvPicPr/>
                  </pic:nvPicPr>
                  <pic:blipFill>
                    <a:blip r:embed="rId35"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79699E28" w14:textId="0B8281CD" w:rsidR="003E4700" w:rsidRDefault="008B7C6D" w:rsidP="003E4700">
      <w:r>
        <w:rPr>
          <w:rStyle w:val="TemplateIGScriptPrompts"/>
        </w:rPr>
        <w:t>Do</w:t>
      </w:r>
      <w:r w:rsidR="003E4700">
        <w:rPr>
          <w:rStyle w:val="TemplateIGScriptPrompts"/>
        </w:rPr>
        <w:t xml:space="preserve">: </w:t>
      </w:r>
      <w:r>
        <w:t>Review case scenario 1 as a group</w:t>
      </w:r>
      <w:r w:rsidR="00731B07">
        <w:t xml:space="preserve"> (case scenarios located in Appendix A)</w:t>
      </w:r>
      <w:r>
        <w:t>. Be sure to provide additional information on each medical condition that wasn’t otherwise covered by the group (information provided).</w:t>
      </w:r>
    </w:p>
    <w:bookmarkEnd w:id="24"/>
    <w:p w14:paraId="7A59C7D2" w14:textId="6C3A194F" w:rsidR="00A2297F" w:rsidRPr="00EC7DB8" w:rsidRDefault="00A2297F" w:rsidP="00A2297F">
      <w:pPr>
        <w:rPr>
          <w:b/>
          <w:bCs/>
        </w:rPr>
      </w:pPr>
      <w:r w:rsidRPr="00EC7DB8">
        <w:rPr>
          <w:b/>
          <w:bCs/>
        </w:rPr>
        <w:t xml:space="preserve">Chronic Obstructive Pulmonary Disorder </w:t>
      </w:r>
      <w:r>
        <w:rPr>
          <w:b/>
          <w:bCs/>
        </w:rPr>
        <w:t>(</w:t>
      </w:r>
      <w:r w:rsidRPr="00EC7DB8">
        <w:rPr>
          <w:b/>
          <w:bCs/>
        </w:rPr>
        <w:t>COPD</w:t>
      </w:r>
      <w:r>
        <w:rPr>
          <w:b/>
          <w:bCs/>
        </w:rPr>
        <w:t>)</w:t>
      </w:r>
    </w:p>
    <w:p w14:paraId="6153BB3F" w14:textId="77777777" w:rsidR="00A2297F" w:rsidRPr="007D51DE" w:rsidRDefault="00A2297F" w:rsidP="00B82DE0">
      <w:pPr>
        <w:pStyle w:val="TemplateBothBodytext"/>
        <w:numPr>
          <w:ilvl w:val="0"/>
          <w:numId w:val="11"/>
        </w:numPr>
      </w:pPr>
      <w:r w:rsidRPr="007D51DE">
        <w:t>Key Symptoms: Symptoms include shortness of breath, coughing, wheezing, mucous production, and chest tightness.  People with COPD may experience exacerbations, which are episodes of their symptoms becoming worse than the usual day-to-day experience.</w:t>
      </w:r>
    </w:p>
    <w:p w14:paraId="644358BF" w14:textId="77777777" w:rsidR="00A2297F" w:rsidRPr="007D51DE" w:rsidRDefault="00A2297F" w:rsidP="00B82DE0">
      <w:pPr>
        <w:pStyle w:val="TemplateBothBodytext"/>
        <w:numPr>
          <w:ilvl w:val="0"/>
          <w:numId w:val="11"/>
        </w:numPr>
      </w:pPr>
      <w:r w:rsidRPr="007D51DE">
        <w:t xml:space="preserve">Possible Challenges: Shortness of breath, fatigue, low energy, and mobility limitations could make routine activities and ADLs difficult to accomplish. Medication management could include keeping track of inhalers, oxygen therapy, and multiple prescriptions.  </w:t>
      </w:r>
    </w:p>
    <w:p w14:paraId="337F2B7A" w14:textId="77777777" w:rsidR="008B7C6D" w:rsidRDefault="00A2297F" w:rsidP="00B82DE0">
      <w:pPr>
        <w:pStyle w:val="TemplateBothBodytext"/>
        <w:numPr>
          <w:ilvl w:val="0"/>
          <w:numId w:val="11"/>
        </w:numPr>
        <w:sectPr w:rsidR="008B7C6D" w:rsidSect="00295AB9">
          <w:pgSz w:w="12240" w:h="15840"/>
          <w:pgMar w:top="1440" w:right="1440" w:bottom="1440" w:left="1440" w:header="432" w:footer="432" w:gutter="0"/>
          <w:pgNumType w:chapSep="period"/>
          <w:cols w:space="720"/>
          <w:titlePg/>
          <w:docGrid w:linePitch="360"/>
        </w:sectPr>
      </w:pPr>
      <w:r w:rsidRPr="007D51DE">
        <w:t>Additional Information: COPD occurs in eleven percent of older adults. Two conditions are the primary forms of COPD, emphysema and chronic bronchitis. COPD makes it difficult to breathe. People with COPD are at increased risk of developing heart disease, lung cancer, and several other conditions.</w:t>
      </w:r>
    </w:p>
    <w:p w14:paraId="148310C3" w14:textId="41FDAFD3" w:rsidR="003E4700" w:rsidRDefault="003E4700" w:rsidP="003E4700">
      <w:pPr>
        <w:pStyle w:val="TemplateIGTalkingPointsHeader"/>
      </w:pPr>
      <w:r>
        <w:lastRenderedPageBreak/>
        <w:t xml:space="preserve">Slide </w:t>
      </w:r>
      <w:r w:rsidR="000A2870">
        <w:t>23</w:t>
      </w:r>
      <w:r>
        <w:t xml:space="preserve">: </w:t>
      </w:r>
      <w:r w:rsidR="008B7C6D">
        <w:t>Case Scenario 2: Gloria</w:t>
      </w:r>
    </w:p>
    <w:p w14:paraId="0326CA68" w14:textId="77777777" w:rsidR="003E4700" w:rsidRDefault="003E4700" w:rsidP="003E4700">
      <w:pPr>
        <w:pStyle w:val="TemplateBothBodytext"/>
      </w:pPr>
      <w:r w:rsidRPr="005F7CF8">
        <w:rPr>
          <w:b/>
          <w:noProof/>
          <w:sz w:val="32"/>
          <w:szCs w:val="32"/>
        </w:rPr>
        <w:drawing>
          <wp:inline distT="0" distB="0" distL="0" distR="0" wp14:anchorId="796AF8EA" wp14:editId="3537C878">
            <wp:extent cx="4846320" cy="2393405"/>
            <wp:effectExtent l="0" t="0" r="0" b="6985"/>
            <wp:docPr id="384347528" name="Picture 38434752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7528" name="Picture 384347528" descr="Slide 23"/>
                    <pic:cNvPicPr/>
                  </pic:nvPicPr>
                  <pic:blipFill>
                    <a:blip r:embed="rId36"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022FA8CA" w14:textId="2DF41C7F" w:rsidR="003E4700" w:rsidRDefault="008B7C6D" w:rsidP="003E4700">
      <w:r>
        <w:rPr>
          <w:rStyle w:val="TemplateIGScriptPrompts"/>
        </w:rPr>
        <w:t>Do</w:t>
      </w:r>
      <w:r w:rsidR="003E4700">
        <w:rPr>
          <w:rStyle w:val="TemplateIGScriptPrompts"/>
        </w:rPr>
        <w:t xml:space="preserve">: </w:t>
      </w:r>
      <w:r>
        <w:t>Review case scenario 2 as a group. Be sure to provide additional information on each medical condition that wasn’t otherwise covered by the group (information provided).</w:t>
      </w:r>
    </w:p>
    <w:p w14:paraId="39E070A6" w14:textId="63DA6D0F" w:rsidR="00A2297F" w:rsidRPr="00EC7DB8" w:rsidRDefault="00A2297F" w:rsidP="00A2297F">
      <w:pPr>
        <w:rPr>
          <w:b/>
          <w:bCs/>
        </w:rPr>
      </w:pPr>
      <w:r w:rsidRPr="00EC7DB8">
        <w:rPr>
          <w:b/>
          <w:bCs/>
        </w:rPr>
        <w:t>Diabetes</w:t>
      </w:r>
      <w:r w:rsidR="00854D00">
        <w:rPr>
          <w:b/>
          <w:bCs/>
        </w:rPr>
        <w:t xml:space="preserve"> -</w:t>
      </w:r>
      <w:r>
        <w:rPr>
          <w:b/>
          <w:bCs/>
        </w:rPr>
        <w:t>Type 2</w:t>
      </w:r>
    </w:p>
    <w:p w14:paraId="724E602D" w14:textId="77777777" w:rsidR="00A2297F" w:rsidRDefault="00A2297F" w:rsidP="00B82DE0">
      <w:pPr>
        <w:pStyle w:val="TemplateBothBodytext"/>
        <w:numPr>
          <w:ilvl w:val="0"/>
          <w:numId w:val="25"/>
        </w:numPr>
      </w:pPr>
      <w:r>
        <w:t xml:space="preserve">Key Symptoms: Increased thirst, frequent urination, extreme hunger, unexplained weight loss, fatigue, irritability, blurred vision, slow-healing sores, and frequent infections. </w:t>
      </w:r>
    </w:p>
    <w:p w14:paraId="43CC9050" w14:textId="77777777" w:rsidR="00A2297F" w:rsidRDefault="00A2297F" w:rsidP="00B82DE0">
      <w:pPr>
        <w:pStyle w:val="TemplateBothBodytext"/>
        <w:numPr>
          <w:ilvl w:val="0"/>
          <w:numId w:val="25"/>
        </w:numPr>
      </w:pPr>
      <w:r>
        <w:t xml:space="preserve">Possible Challenges: Careful dietary management is required (will need to limit certain foods, keep blood sugar balanced). Medication management (remembering to take oral medications or insulin at the right time/doses) and monitoring blood sugar can be difficult (in particular, with vision changes). Because of increased infection and slow-healing sores, minor cuts and illnesses can become more serious. May experience fatigue, dizziness, or weakness that can interfere with their ability to complete ADLs. </w:t>
      </w:r>
    </w:p>
    <w:p w14:paraId="19C9318B" w14:textId="138F71D7" w:rsidR="00A2297F" w:rsidRPr="00A2297F" w:rsidRDefault="00A2297F" w:rsidP="00B82DE0">
      <w:pPr>
        <w:pStyle w:val="TemplateBothBodytext"/>
        <w:numPr>
          <w:ilvl w:val="0"/>
          <w:numId w:val="25"/>
        </w:numPr>
      </w:pPr>
      <w:r w:rsidRPr="00A2297F">
        <w:t xml:space="preserve">Additional Information: Diabetes is a group of diseases marked by high levels of blood glucose resulting from defects in insulin production, insulin action, or both. A little over one out of every four people 65 years of age and older </w:t>
      </w:r>
      <w:r w:rsidR="00286397">
        <w:t>has</w:t>
      </w:r>
      <w:r w:rsidRPr="00A2297F">
        <w:t xml:space="preserve"> a diagnosis of diabetes. </w:t>
      </w:r>
    </w:p>
    <w:p w14:paraId="04E8D761" w14:textId="77777777" w:rsidR="008B7C6D" w:rsidRDefault="00A2297F" w:rsidP="00B82DE0">
      <w:pPr>
        <w:pStyle w:val="TemplateBothBodytext"/>
        <w:numPr>
          <w:ilvl w:val="0"/>
          <w:numId w:val="25"/>
        </w:numPr>
        <w:sectPr w:rsidR="008B7C6D" w:rsidSect="00295AB9">
          <w:pgSz w:w="12240" w:h="15840"/>
          <w:pgMar w:top="1440" w:right="1440" w:bottom="1440" w:left="1440" w:header="432" w:footer="432" w:gutter="0"/>
          <w:pgNumType w:chapSep="period"/>
          <w:cols w:space="720"/>
          <w:titlePg/>
          <w:docGrid w:linePitch="360"/>
        </w:sectPr>
      </w:pPr>
      <w:r w:rsidRPr="00EC7D37">
        <w:t>Diabetes is often categorized as Type 1 (genetic) or Type 2 (resulting from lifestyle changes)</w:t>
      </w:r>
      <w:r>
        <w:t xml:space="preserve">. </w:t>
      </w:r>
      <w:r w:rsidRPr="00EC7D37">
        <w:t>Diabetes occurs when the body is resistant to, or doesn’t produce enough, insulin.</w:t>
      </w:r>
      <w:r>
        <w:t xml:space="preserve"> </w:t>
      </w:r>
      <w:r w:rsidRPr="00EC7D37">
        <w:t>Insulin is what the body uses to get energy from food and distribute it to the cells. When this doesn’t occur, a person will get high blood sugar, which can lead to significant complications like kidney disease, heart disease, or blindness.</w:t>
      </w:r>
    </w:p>
    <w:p w14:paraId="1ED7F878" w14:textId="37B74311" w:rsidR="003E4700" w:rsidRDefault="003E4700" w:rsidP="003E4700">
      <w:pPr>
        <w:pStyle w:val="TemplateIGTalkingPointsHeader"/>
      </w:pPr>
      <w:r>
        <w:lastRenderedPageBreak/>
        <w:t xml:space="preserve">Slide </w:t>
      </w:r>
      <w:r w:rsidR="000A2870">
        <w:t>24</w:t>
      </w:r>
      <w:r>
        <w:t xml:space="preserve">: </w:t>
      </w:r>
      <w:r w:rsidR="008B7C6D">
        <w:t>Case Scenario 3: Lee</w:t>
      </w:r>
    </w:p>
    <w:p w14:paraId="5E63D694" w14:textId="77777777" w:rsidR="003E4700" w:rsidRDefault="003E4700" w:rsidP="003E4700">
      <w:pPr>
        <w:pStyle w:val="TemplateBothBodytext"/>
      </w:pPr>
      <w:r w:rsidRPr="005F7CF8">
        <w:rPr>
          <w:b/>
          <w:noProof/>
          <w:sz w:val="32"/>
          <w:szCs w:val="32"/>
        </w:rPr>
        <w:drawing>
          <wp:inline distT="0" distB="0" distL="0" distR="0" wp14:anchorId="2781C360" wp14:editId="2442E429">
            <wp:extent cx="4846320" cy="2393405"/>
            <wp:effectExtent l="0" t="0" r="0" b="6985"/>
            <wp:docPr id="1277241347" name="Picture 1277241347"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41347" name="Picture 1277241347" descr="Slide 24"/>
                    <pic:cNvPicPr/>
                  </pic:nvPicPr>
                  <pic:blipFill>
                    <a:blip r:embed="rId37"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72BD471" w14:textId="0C129A68" w:rsidR="003E4700" w:rsidRDefault="003E4700" w:rsidP="008B7C6D">
      <w:pPr>
        <w:pStyle w:val="TemplateBothBodytext"/>
      </w:pPr>
      <w:r>
        <w:rPr>
          <w:rStyle w:val="TemplateIGScriptPrompts"/>
        </w:rPr>
        <w:t xml:space="preserve">Do: </w:t>
      </w:r>
      <w:r w:rsidR="008B7C6D">
        <w:t>Review case scenario 3 as a group. Be sure to provide additional information on each medical condition that wasn’t otherwise covered by the group (information provided).</w:t>
      </w:r>
    </w:p>
    <w:p w14:paraId="35E1B993" w14:textId="065360C6" w:rsidR="00A2297F" w:rsidRPr="00EC7DB8" w:rsidRDefault="00854D00" w:rsidP="00A2297F">
      <w:pPr>
        <w:rPr>
          <w:b/>
          <w:bCs/>
        </w:rPr>
      </w:pPr>
      <w:r>
        <w:rPr>
          <w:b/>
          <w:bCs/>
        </w:rPr>
        <w:t xml:space="preserve">Group 3 (Lee): </w:t>
      </w:r>
      <w:r w:rsidR="00A2297F">
        <w:rPr>
          <w:b/>
          <w:bCs/>
        </w:rPr>
        <w:t>Arthritis</w:t>
      </w:r>
    </w:p>
    <w:p w14:paraId="2F991ABD" w14:textId="77777777" w:rsidR="00A2297F" w:rsidRPr="00EC7D37" w:rsidRDefault="00A2297F" w:rsidP="00B82DE0">
      <w:pPr>
        <w:pStyle w:val="TemplateBothBodytext"/>
        <w:numPr>
          <w:ilvl w:val="0"/>
          <w:numId w:val="26"/>
        </w:numPr>
      </w:pPr>
      <w:r>
        <w:t xml:space="preserve">Key Symptoms: </w:t>
      </w:r>
      <w:r w:rsidRPr="00EC7D37">
        <w:t>Symptoms include</w:t>
      </w:r>
      <w:r w:rsidRPr="00EC7D37">
        <w:rPr>
          <w:b/>
          <w:bCs/>
        </w:rPr>
        <w:t> </w:t>
      </w:r>
      <w:r w:rsidRPr="00EC7D37">
        <w:t xml:space="preserve">pain, stiffness, swelling, redness, and decreased range of motion. </w:t>
      </w:r>
    </w:p>
    <w:p w14:paraId="1FA39270" w14:textId="77777777" w:rsidR="00A2297F" w:rsidRPr="00EC7D37" w:rsidRDefault="00A2297F" w:rsidP="00B82DE0">
      <w:pPr>
        <w:pStyle w:val="TemplateBothBodytext"/>
        <w:numPr>
          <w:ilvl w:val="0"/>
          <w:numId w:val="26"/>
        </w:numPr>
      </w:pPr>
      <w:r>
        <w:t xml:space="preserve">Possible Challenges: </w:t>
      </w:r>
      <w:r w:rsidRPr="00EC7D37">
        <w:t>Severe arthritis, particularly if it affects the hands or arms, can make it difficult for the older adult to do necessary daily tasks such as cooking, cleaning, or even getting dressed. When arthritis affects weight-bearing joints like the knees, the older adult may find difficulty with walking comfortably.</w:t>
      </w:r>
      <w:r w:rsidRPr="00EC7D37">
        <w:rPr>
          <w:b/>
          <w:bCs/>
        </w:rPr>
        <w:t> </w:t>
      </w:r>
    </w:p>
    <w:p w14:paraId="34A95AD9" w14:textId="77777777" w:rsidR="00AD65DA" w:rsidRDefault="00A2297F" w:rsidP="00B82DE0">
      <w:pPr>
        <w:pStyle w:val="TemplateBothBodytext"/>
        <w:numPr>
          <w:ilvl w:val="0"/>
          <w:numId w:val="26"/>
        </w:numPr>
      </w:pPr>
      <w:r>
        <w:t xml:space="preserve">Additional information: Almost half of adults 65 or older have some form of arthritis, according to the CDC. Arthritis is more common in people with other chronic conditions, such as obesity, diabetes, and heart disease. </w:t>
      </w:r>
    </w:p>
    <w:p w14:paraId="35D1318A" w14:textId="6D536DD4" w:rsidR="00A2297F" w:rsidRDefault="00A2297F" w:rsidP="00B82DE0">
      <w:pPr>
        <w:pStyle w:val="TemplateBothBodytext"/>
        <w:numPr>
          <w:ilvl w:val="0"/>
          <w:numId w:val="26"/>
        </w:numPr>
      </w:pPr>
      <w:r>
        <w:t xml:space="preserve">Arthritis is not a single disease (there are more than 100 different types). </w:t>
      </w:r>
    </w:p>
    <w:p w14:paraId="6087E6FA" w14:textId="7776E842" w:rsidR="00A2297F" w:rsidRDefault="00A2297F" w:rsidP="00B82DE0">
      <w:pPr>
        <w:pStyle w:val="TemplateBothBodytext"/>
        <w:numPr>
          <w:ilvl w:val="1"/>
          <w:numId w:val="26"/>
        </w:numPr>
      </w:pPr>
      <w:r>
        <w:t>Osteoarthritis is the most common type</w:t>
      </w:r>
      <w:r w:rsidR="006D7B71">
        <w:t>,</w:t>
      </w:r>
      <w:r>
        <w:t xml:space="preserve"> and the risk increases as we age. It is a degenerative joint disease marked by the breakdown of the joint’s cartilage and happens most frequently in the hands, hips, and knees. </w:t>
      </w:r>
    </w:p>
    <w:p w14:paraId="3941ED68" w14:textId="77777777" w:rsidR="002C68B8" w:rsidRDefault="00A2297F" w:rsidP="00B82DE0">
      <w:pPr>
        <w:pStyle w:val="TemplateBothBodytext"/>
        <w:numPr>
          <w:ilvl w:val="1"/>
          <w:numId w:val="26"/>
        </w:numPr>
      </w:pPr>
      <w:r>
        <w:t xml:space="preserve">Rheumatoid arthritis, gout, and fibromyalgia are other common forms of arthritis.  </w:t>
      </w:r>
    </w:p>
    <w:p w14:paraId="209DCE36" w14:textId="77777777" w:rsidR="002C68B8" w:rsidRDefault="002C68B8" w:rsidP="002C68B8">
      <w:pPr>
        <w:pStyle w:val="TemplateBothBodytext"/>
      </w:pPr>
    </w:p>
    <w:p w14:paraId="60FCB95E" w14:textId="77777777" w:rsidR="002C68B8" w:rsidRDefault="002C68B8" w:rsidP="00A2297F">
      <w:pPr>
        <w:sectPr w:rsidR="002C68B8" w:rsidSect="00295AB9">
          <w:pgSz w:w="12240" w:h="15840"/>
          <w:pgMar w:top="1440" w:right="1440" w:bottom="1440" w:left="1440" w:header="432" w:footer="432" w:gutter="0"/>
          <w:pgNumType w:chapSep="period"/>
          <w:cols w:space="720"/>
          <w:titlePg/>
          <w:docGrid w:linePitch="360"/>
        </w:sectPr>
      </w:pPr>
    </w:p>
    <w:p w14:paraId="5A603D7D" w14:textId="3F3E9CA5" w:rsidR="002C68B8" w:rsidRDefault="002C68B8" w:rsidP="002C68B8">
      <w:pPr>
        <w:pStyle w:val="TemplateIGTalkingPointsHeader"/>
      </w:pPr>
      <w:r>
        <w:lastRenderedPageBreak/>
        <w:t xml:space="preserve">Slide </w:t>
      </w:r>
      <w:r w:rsidR="000A2870">
        <w:t>25</w:t>
      </w:r>
      <w:r>
        <w:t>: Medical Conditions and APS</w:t>
      </w:r>
    </w:p>
    <w:p w14:paraId="3923C54B" w14:textId="77777777" w:rsidR="002C68B8" w:rsidRDefault="002C68B8" w:rsidP="002C68B8">
      <w:pPr>
        <w:pStyle w:val="TemplateBothBodytext"/>
      </w:pPr>
      <w:r w:rsidRPr="005F7CF8">
        <w:rPr>
          <w:b/>
          <w:noProof/>
          <w:sz w:val="32"/>
          <w:szCs w:val="32"/>
        </w:rPr>
        <w:drawing>
          <wp:inline distT="0" distB="0" distL="0" distR="0" wp14:anchorId="7F1D75A1" wp14:editId="471C5057">
            <wp:extent cx="4846320" cy="2393405"/>
            <wp:effectExtent l="0" t="0" r="0" b="6985"/>
            <wp:docPr id="376504162" name="Picture 376504162"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4162" name="Picture 376504162" descr="Slide 25"/>
                    <pic:cNvPicPr/>
                  </pic:nvPicPr>
                  <pic:blipFill>
                    <a:blip r:embed="rId38"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33BF724" w14:textId="77777777" w:rsidR="002C68B8" w:rsidRDefault="002C68B8" w:rsidP="002C68B8">
      <w:pPr>
        <w:pStyle w:val="TemplateBothBodytext"/>
      </w:pPr>
      <w:r>
        <w:rPr>
          <w:rStyle w:val="TemplateIGScriptPrompts"/>
        </w:rPr>
        <w:t xml:space="preserve">Say: </w:t>
      </w:r>
      <w:r>
        <w:t xml:space="preserve">These case scenarios only cover a few medical conditions you may encounter in APS. </w:t>
      </w:r>
    </w:p>
    <w:p w14:paraId="7C6F1551" w14:textId="61BD3D4D" w:rsidR="002C68B8" w:rsidRDefault="002C68B8" w:rsidP="002C68B8">
      <w:pPr>
        <w:pStyle w:val="TemplateBothBodytext"/>
      </w:pPr>
      <w:r w:rsidRPr="002C68B8">
        <w:rPr>
          <w:rStyle w:val="TemplateIGScriptPrompts"/>
        </w:rPr>
        <w:t>Ask:</w:t>
      </w:r>
      <w:r>
        <w:t xml:space="preserve"> What are some medical conditions you have encountered or observed in your time with APS? </w:t>
      </w:r>
    </w:p>
    <w:p w14:paraId="11141083" w14:textId="65616F38" w:rsidR="002C68B8" w:rsidRPr="002C68B8" w:rsidRDefault="002C68B8" w:rsidP="002C68B8">
      <w:pPr>
        <w:pStyle w:val="TemplateBothBodytext"/>
        <w:rPr>
          <w:i/>
          <w:iCs/>
        </w:rPr>
      </w:pPr>
      <w:r w:rsidRPr="002C68B8">
        <w:rPr>
          <w:i/>
          <w:iCs/>
        </w:rPr>
        <w:t>Engage in a brief group discussion on common medical conditions the participants may have encountered in APS. Follow</w:t>
      </w:r>
      <w:r>
        <w:rPr>
          <w:i/>
          <w:iCs/>
        </w:rPr>
        <w:t xml:space="preserve"> </w:t>
      </w:r>
      <w:r w:rsidRPr="002C68B8">
        <w:rPr>
          <w:i/>
          <w:iCs/>
        </w:rPr>
        <w:t xml:space="preserve">up with questions about how the medical condition may have impacted the investigation or service planning.  </w:t>
      </w:r>
    </w:p>
    <w:p w14:paraId="6DA727FF" w14:textId="7007490B" w:rsidR="002C68B8" w:rsidRDefault="002C68B8" w:rsidP="002C68B8">
      <w:pPr>
        <w:pStyle w:val="TemplateBothBodytext"/>
      </w:pPr>
      <w:r w:rsidRPr="002C68B8">
        <w:rPr>
          <w:rStyle w:val="TemplateIGScriptPrompts"/>
        </w:rPr>
        <w:t>Say:</w:t>
      </w:r>
      <w:r>
        <w:t xml:space="preserve"> Chances are, you will encounter one you may have no familiarity with. </w:t>
      </w:r>
      <w:r w:rsidRPr="002C68B8">
        <w:t>When that happens, it can be helpful to do some quick research using reliable sources to get a general understanding</w:t>
      </w:r>
      <w:r>
        <w:t xml:space="preserve"> of the medical condition</w:t>
      </w:r>
      <w:r w:rsidRPr="002C68B8">
        <w:t xml:space="preserve">. </w:t>
      </w:r>
      <w:r>
        <w:t>Again, we are not medical professionals and should not be providing medical advice. However, having a general familiarity may help you with setting expectations and possible service planning considerations. D</w:t>
      </w:r>
      <w:r w:rsidRPr="002C68B8">
        <w:t xml:space="preserve">epending on the situation, you may </w:t>
      </w:r>
      <w:r>
        <w:t xml:space="preserve">consider </w:t>
      </w:r>
      <w:r w:rsidRPr="002C68B8">
        <w:t>consult</w:t>
      </w:r>
      <w:r>
        <w:t>ing with</w:t>
      </w:r>
      <w:r w:rsidRPr="002C68B8">
        <w:t xml:space="preserve"> the client’s medical provider, especially if there are concerns that could impact safety or care.</w:t>
      </w:r>
    </w:p>
    <w:p w14:paraId="3012B005" w14:textId="407EBEA4" w:rsidR="00A2297F" w:rsidRDefault="00A2297F" w:rsidP="00A2297F">
      <w:r>
        <w:t xml:space="preserve">   </w:t>
      </w:r>
    </w:p>
    <w:p w14:paraId="1A5AD459" w14:textId="57F772E0" w:rsidR="00A2297F" w:rsidRDefault="00A2297F" w:rsidP="00A2297F">
      <w:pPr>
        <w:pStyle w:val="TemplateBothBodytext"/>
      </w:pPr>
    </w:p>
    <w:p w14:paraId="31041512" w14:textId="4164AE2D" w:rsidR="00A2297F" w:rsidRDefault="00A2297F" w:rsidP="0057205F">
      <w:pPr>
        <w:pStyle w:val="TemplateBothBodytext"/>
        <w:sectPr w:rsidR="00A2297F" w:rsidSect="00295AB9">
          <w:pgSz w:w="12240" w:h="15840"/>
          <w:pgMar w:top="1440" w:right="1440" w:bottom="1440" w:left="1440" w:header="432" w:footer="432" w:gutter="0"/>
          <w:pgNumType w:chapSep="period"/>
          <w:cols w:space="720"/>
          <w:titlePg/>
          <w:docGrid w:linePitch="360"/>
        </w:sectPr>
      </w:pPr>
    </w:p>
    <w:p w14:paraId="55751AEF" w14:textId="7FFE3ADA" w:rsidR="00FD44C9" w:rsidRDefault="00FD44C9" w:rsidP="00FD44C9">
      <w:pPr>
        <w:pStyle w:val="Heading1"/>
      </w:pPr>
      <w:bookmarkStart w:id="25" w:name="_Toc216790613"/>
      <w:r>
        <w:lastRenderedPageBreak/>
        <w:t>Cognitive, Psychological, and Sociological Changes</w:t>
      </w:r>
      <w:bookmarkEnd w:id="25"/>
    </w:p>
    <w:p w14:paraId="089720DD" w14:textId="37834798" w:rsidR="00FD44C9" w:rsidRDefault="00FD44C9" w:rsidP="00911C1C">
      <w:pPr>
        <w:pStyle w:val="TemplateIGModInfo"/>
        <w:sectPr w:rsidR="00FD44C9" w:rsidSect="00295AB9">
          <w:pgSz w:w="12240" w:h="15840"/>
          <w:pgMar w:top="1440" w:right="1440" w:bottom="1440" w:left="1440" w:header="432" w:footer="432" w:gutter="0"/>
          <w:pgNumType w:chapSep="period"/>
          <w:cols w:space="720"/>
          <w:titlePg/>
          <w:docGrid w:linePitch="360"/>
        </w:sectPr>
      </w:pPr>
      <w:r>
        <w:t xml:space="preserve">Time: </w:t>
      </w:r>
      <w:r w:rsidR="002C68B8">
        <w:t xml:space="preserve"> 30 minutes</w:t>
      </w:r>
    </w:p>
    <w:p w14:paraId="28D47030" w14:textId="77777777" w:rsidR="00FD44C9" w:rsidRDefault="00FD44C9" w:rsidP="00911C1C">
      <w:pPr>
        <w:pStyle w:val="TemplateIGModInfo"/>
      </w:pPr>
      <w:r>
        <w:t xml:space="preserve">Associated Objective: </w:t>
      </w:r>
    </w:p>
    <w:p w14:paraId="78E0BA39" w14:textId="77777777" w:rsidR="00FD44C9" w:rsidRDefault="00FD44C9" w:rsidP="00B82DE0">
      <w:pPr>
        <w:pStyle w:val="ListParagraph"/>
        <w:numPr>
          <w:ilvl w:val="0"/>
          <w:numId w:val="4"/>
        </w:numPr>
        <w:spacing w:line="278" w:lineRule="auto"/>
      </w:pPr>
      <w:r>
        <w:t>Identify how typical changes that affect the aging process can reduce or cause risk for an older adult.</w:t>
      </w:r>
    </w:p>
    <w:p w14:paraId="4638F926" w14:textId="09278229" w:rsidR="00FD44C9" w:rsidRDefault="00FD44C9" w:rsidP="00911C1C">
      <w:pPr>
        <w:pStyle w:val="TemplateIGModInfo"/>
        <w:sectPr w:rsidR="00FD44C9" w:rsidSect="00FD44C9">
          <w:type w:val="continuous"/>
          <w:pgSz w:w="12240" w:h="15840"/>
          <w:pgMar w:top="1440" w:right="1440" w:bottom="1440" w:left="1440" w:header="432" w:footer="432" w:gutter="0"/>
          <w:pgNumType w:start="0" w:chapSep="period"/>
          <w:cols w:space="720"/>
          <w:titlePg/>
          <w:docGrid w:linePitch="360"/>
        </w:sectPr>
      </w:pPr>
      <w:r>
        <w:t xml:space="preserve">Facilitation Instructions: </w:t>
      </w:r>
      <w:r w:rsidR="00911C1C">
        <w:t xml:space="preserve">Follow the talking points and associated prompts. </w:t>
      </w:r>
    </w:p>
    <w:p w14:paraId="12BAFD80" w14:textId="4EA66AB5" w:rsidR="00FD44C9" w:rsidRDefault="00FD44C9" w:rsidP="00911C1C">
      <w:pPr>
        <w:pStyle w:val="TemplateIGModInfo"/>
      </w:pPr>
      <w:r>
        <w:t>Tools:</w:t>
      </w:r>
      <w:r w:rsidR="00911C1C">
        <w:t xml:space="preserve"> PowerPoint Presentation, </w:t>
      </w:r>
      <w:r w:rsidR="002C68B8">
        <w:t xml:space="preserve">participant guide, </w:t>
      </w:r>
      <w:r w:rsidR="00911C1C">
        <w:t xml:space="preserve">group discussion </w:t>
      </w:r>
      <w:r>
        <w:t xml:space="preserve"> </w:t>
      </w:r>
    </w:p>
    <w:p w14:paraId="6B3E6134" w14:textId="77777777" w:rsidR="00FD44C9" w:rsidRDefault="00FD44C9" w:rsidP="00FD44C9">
      <w:pPr>
        <w:pStyle w:val="TemplateIGTalkingPointsHeader"/>
        <w:sectPr w:rsidR="00FD44C9" w:rsidSect="00FD44C9">
          <w:type w:val="continuous"/>
          <w:pgSz w:w="12240" w:h="15840"/>
          <w:pgMar w:top="1440" w:right="1440" w:bottom="1440" w:left="1440" w:header="432" w:footer="432" w:gutter="0"/>
          <w:pgNumType w:start="0" w:chapSep="period"/>
          <w:cols w:space="720"/>
          <w:titlePg/>
          <w:docGrid w:linePitch="360"/>
        </w:sectPr>
      </w:pPr>
    </w:p>
    <w:p w14:paraId="36AF8005" w14:textId="732F8659" w:rsidR="00FD44C9" w:rsidRDefault="00FD44C9" w:rsidP="00FD44C9">
      <w:pPr>
        <w:pStyle w:val="TemplateIGTalkingPointsHeader"/>
      </w:pPr>
      <w:r>
        <w:lastRenderedPageBreak/>
        <w:t xml:space="preserve">Slide </w:t>
      </w:r>
      <w:r w:rsidR="000A2870">
        <w:t>26</w:t>
      </w:r>
      <w:r>
        <w:t>: Introduce Cognitive, Psychological, and Sociological Changes in Aging</w:t>
      </w:r>
    </w:p>
    <w:p w14:paraId="05CEFE4F" w14:textId="77777777" w:rsidR="00FD44C9" w:rsidRDefault="00FD44C9" w:rsidP="00FD44C9">
      <w:pPr>
        <w:pStyle w:val="TemplateBothBodytext"/>
      </w:pPr>
      <w:r w:rsidRPr="005F7CF8">
        <w:rPr>
          <w:b/>
          <w:noProof/>
          <w:sz w:val="32"/>
          <w:szCs w:val="32"/>
        </w:rPr>
        <w:drawing>
          <wp:inline distT="0" distB="0" distL="0" distR="0" wp14:anchorId="7BF2F07A" wp14:editId="1E087FD2">
            <wp:extent cx="4846320" cy="2393405"/>
            <wp:effectExtent l="0" t="0" r="0" b="6985"/>
            <wp:docPr id="1204925977" name="Picture 1204925977"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25977" name="Picture 1204925977" descr="Slide 26"/>
                    <pic:cNvPicPr/>
                  </pic:nvPicPr>
                  <pic:blipFill>
                    <a:blip r:embed="rId39"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13B1CD2E" w14:textId="06AD5B7F" w:rsidR="00854D00" w:rsidRDefault="00FD44C9" w:rsidP="00FD44C9">
      <w:pPr>
        <w:pStyle w:val="TemplateBothBodytext"/>
      </w:pPr>
      <w:r w:rsidRPr="00FD44C9">
        <w:rPr>
          <w:rStyle w:val="TemplateIGScriptPrompts"/>
        </w:rPr>
        <w:t>Say:</w:t>
      </w:r>
      <w:r>
        <w:t xml:space="preserve"> </w:t>
      </w:r>
      <w:r w:rsidR="00854D00">
        <w:t xml:space="preserve">Now that we have a better understanding of some of the physical changes that happen as we age, let’s discuss some of the other changes. We will </w:t>
      </w:r>
      <w:proofErr w:type="gramStart"/>
      <w:r w:rsidR="00854D00">
        <w:t>take a look</w:t>
      </w:r>
      <w:proofErr w:type="gramEnd"/>
      <w:r w:rsidR="00854D00">
        <w:t xml:space="preserve"> at cognitive changes, psychological changes, and finally, sociological changes. </w:t>
      </w:r>
    </w:p>
    <w:p w14:paraId="7D53BFAF" w14:textId="533C7A90" w:rsidR="00FD44C9" w:rsidRDefault="00FD44C9" w:rsidP="00FD44C9">
      <w:pPr>
        <w:pStyle w:val="TemplateBothBodytext"/>
        <w:sectPr w:rsidR="00FD44C9" w:rsidSect="00295AB9">
          <w:pgSz w:w="12240" w:h="15840"/>
          <w:pgMar w:top="1440" w:right="1440" w:bottom="1440" w:left="1440" w:header="432" w:footer="432" w:gutter="0"/>
          <w:pgNumType w:start="34" w:chapSep="period"/>
          <w:cols w:space="720"/>
          <w:titlePg/>
          <w:docGrid w:linePitch="360"/>
        </w:sectPr>
      </w:pPr>
    </w:p>
    <w:p w14:paraId="10EDA1E0" w14:textId="4DA5A15D" w:rsidR="00FD44C9" w:rsidRDefault="00FD44C9" w:rsidP="00FD44C9">
      <w:pPr>
        <w:pStyle w:val="Heading2"/>
      </w:pPr>
      <w:bookmarkStart w:id="26" w:name="_Toc216790614"/>
      <w:r>
        <w:lastRenderedPageBreak/>
        <w:t>Activity 1: Cognitive Changes</w:t>
      </w:r>
      <w:bookmarkEnd w:id="26"/>
      <w:r>
        <w:t xml:space="preserve"> </w:t>
      </w:r>
    </w:p>
    <w:p w14:paraId="0767C740" w14:textId="0EF51550" w:rsidR="00FD44C9" w:rsidRDefault="00FD44C9" w:rsidP="00911C1C">
      <w:pPr>
        <w:pStyle w:val="TemplateIGModInfo"/>
      </w:pPr>
      <w:r w:rsidRPr="005B16AA">
        <w:rPr>
          <w:b/>
        </w:rPr>
        <w:t>Time:</w:t>
      </w:r>
      <w:r>
        <w:t xml:space="preserve"> </w:t>
      </w:r>
      <w:r w:rsidR="002C68B8">
        <w:t>10</w:t>
      </w:r>
      <w:r>
        <w:t xml:space="preserve"> minutes</w:t>
      </w:r>
    </w:p>
    <w:p w14:paraId="3353908F" w14:textId="77777777" w:rsidR="00FD44C9" w:rsidRPr="005B16AA" w:rsidRDefault="00FD44C9" w:rsidP="00911C1C">
      <w:pPr>
        <w:pStyle w:val="TemplateIGModInfo"/>
      </w:pPr>
      <w:r w:rsidRPr="005B16AA">
        <w:rPr>
          <w:b/>
        </w:rPr>
        <w:t>Method:</w:t>
      </w:r>
      <w:r>
        <w:t xml:space="preserve"> Group discussion</w:t>
      </w:r>
    </w:p>
    <w:p w14:paraId="27DD7B2B" w14:textId="478F7968" w:rsidR="00FD44C9" w:rsidRDefault="00FD44C9" w:rsidP="00FD44C9">
      <w:pPr>
        <w:pStyle w:val="TemplateIGTalkingPointsHeader"/>
      </w:pPr>
      <w:r>
        <w:t xml:space="preserve">Slide </w:t>
      </w:r>
      <w:r w:rsidR="000A2870">
        <w:t>27</w:t>
      </w:r>
      <w:r>
        <w:t>: Cognitive Changes</w:t>
      </w:r>
    </w:p>
    <w:p w14:paraId="76CAE374" w14:textId="77777777" w:rsidR="00FD44C9" w:rsidRDefault="00FD44C9" w:rsidP="00FD44C9">
      <w:pPr>
        <w:pStyle w:val="TemplateBothBodytext"/>
      </w:pPr>
      <w:r w:rsidRPr="005F7CF8">
        <w:rPr>
          <w:b/>
          <w:noProof/>
          <w:sz w:val="32"/>
          <w:szCs w:val="32"/>
        </w:rPr>
        <w:drawing>
          <wp:inline distT="0" distB="0" distL="0" distR="0" wp14:anchorId="558450CA" wp14:editId="6325039D">
            <wp:extent cx="4846320" cy="2393405"/>
            <wp:effectExtent l="0" t="0" r="0" b="6985"/>
            <wp:docPr id="159568089" name="Picture 159568089"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089" name="Picture 159568089" descr="Slide 27"/>
                    <pic:cNvPicPr/>
                  </pic:nvPicPr>
                  <pic:blipFill>
                    <a:blip r:embed="rId40"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3DF58D0" w14:textId="53C02304" w:rsidR="00FD44C9" w:rsidRPr="00A20AF5" w:rsidRDefault="00FD44C9" w:rsidP="00A20AF5">
      <w:pPr>
        <w:pStyle w:val="TemplateBothBodytext"/>
      </w:pPr>
      <w:r w:rsidRPr="00A20AF5">
        <w:rPr>
          <w:rStyle w:val="TemplateIGScriptPrompts"/>
        </w:rPr>
        <w:t>Say:</w:t>
      </w:r>
      <w:r>
        <w:t xml:space="preserve"> </w:t>
      </w:r>
      <w:r w:rsidR="00A20AF5" w:rsidRPr="00A20AF5">
        <w:t>For most older adults, cognitive changes are mild and do not have much of an impact on their daily lives. Unless there is an underlying medical condition, our cognition stays relatively stable throughout our lifespan.</w:t>
      </w:r>
    </w:p>
    <w:p w14:paraId="70E973DA" w14:textId="662CF6DA" w:rsidR="00CB2965" w:rsidRPr="00CB2965" w:rsidRDefault="00A20AF5" w:rsidP="00B82DE0">
      <w:pPr>
        <w:pStyle w:val="TemplateBothBodytext"/>
        <w:numPr>
          <w:ilvl w:val="0"/>
          <w:numId w:val="4"/>
        </w:numPr>
        <w:rPr>
          <w:b/>
          <w:bCs/>
        </w:rPr>
      </w:pPr>
      <w:r w:rsidRPr="00CB2965">
        <w:rPr>
          <w:b/>
          <w:bCs/>
        </w:rPr>
        <w:t>Memory:</w:t>
      </w:r>
      <w:r w:rsidR="00CB2965">
        <w:t xml:space="preserve"> </w:t>
      </w:r>
      <w:r w:rsidR="00CB2965" w:rsidRPr="00CB2965">
        <w:t>As people age, short-term memory does decrease, but long-term memory can improve. This is why some older adults may have a much easier time remembering something that happened decades prior than events that occurred during the last week.</w:t>
      </w:r>
      <w:r w:rsidR="00CB2965" w:rsidRPr="00CB2965">
        <w:rPr>
          <w:b/>
          <w:bCs/>
        </w:rPr>
        <w:t> </w:t>
      </w:r>
      <w:r w:rsidR="00CB2965" w:rsidRPr="00CB2965">
        <w:t xml:space="preserve">Though most people experience a decrease in their thinking and cognitive processing abilities as they age, these changes are generally mild and don't significantly affect their daily lives. </w:t>
      </w:r>
      <w:r w:rsidR="004405C1">
        <w:t>Older</w:t>
      </w:r>
      <w:r w:rsidR="00CB2965" w:rsidRPr="00CB2965">
        <w:t xml:space="preserve"> adults </w:t>
      </w:r>
      <w:proofErr w:type="gramStart"/>
      <w:r w:rsidR="00CB2965" w:rsidRPr="00CB2965">
        <w:t>are capable of learning</w:t>
      </w:r>
      <w:proofErr w:type="gramEnd"/>
      <w:r w:rsidR="00CB2965" w:rsidRPr="00CB2965">
        <w:t xml:space="preserve"> new skills</w:t>
      </w:r>
      <w:r w:rsidR="004405C1">
        <w:t>,</w:t>
      </w:r>
      <w:r w:rsidR="00CB2965" w:rsidRPr="00CB2965">
        <w:t xml:space="preserve"> even at the very late stages of life.</w:t>
      </w:r>
      <w:r w:rsidR="00CB2965" w:rsidRPr="00CB2965">
        <w:rPr>
          <w:b/>
          <w:bCs/>
        </w:rPr>
        <w:t> </w:t>
      </w:r>
    </w:p>
    <w:p w14:paraId="5CCED182" w14:textId="70D5D398" w:rsidR="00A20AF5" w:rsidRDefault="00A20AF5" w:rsidP="00B82DE0">
      <w:pPr>
        <w:pStyle w:val="TemplateBothBodytext"/>
        <w:numPr>
          <w:ilvl w:val="0"/>
          <w:numId w:val="4"/>
        </w:numPr>
      </w:pPr>
      <w:r w:rsidRPr="00CB2965">
        <w:rPr>
          <w:b/>
          <w:bCs/>
        </w:rPr>
        <w:t>Reaction Times and Problem-Solving Abilities:</w:t>
      </w:r>
      <w:r w:rsidRPr="00A20AF5">
        <w:t xml:space="preserve"> As we age, the speed</w:t>
      </w:r>
      <w:r w:rsidR="00054EBE">
        <w:t xml:space="preserve"> </w:t>
      </w:r>
      <w:r w:rsidRPr="00A20AF5">
        <w:t>at which our brain encodes, stores, and retrieves information</w:t>
      </w:r>
      <w:r w:rsidR="00054EBE">
        <w:t xml:space="preserve"> slows</w:t>
      </w:r>
      <w:r w:rsidRPr="00A20AF5">
        <w:t>. This is not to say that older adults are less intelligent. When older adults take intelligence tests that utilize accumulated knowledge and experience, many older adults will do better than younger adults. </w:t>
      </w:r>
    </w:p>
    <w:p w14:paraId="7B9ABAB0" w14:textId="77777777" w:rsidR="00A20AF5" w:rsidRDefault="00A20AF5" w:rsidP="00A20AF5">
      <w:pPr>
        <w:pStyle w:val="TemplateBothBodytext"/>
        <w:sectPr w:rsidR="00A20AF5" w:rsidSect="00295AB9">
          <w:pgSz w:w="12240" w:h="15840"/>
          <w:pgMar w:top="1440" w:right="1440" w:bottom="1440" w:left="1440" w:header="432" w:footer="432" w:gutter="0"/>
          <w:pgNumType w:chapSep="period"/>
          <w:cols w:space="720"/>
          <w:titlePg/>
          <w:docGrid w:linePitch="360"/>
        </w:sectPr>
      </w:pPr>
    </w:p>
    <w:p w14:paraId="6B374EF2" w14:textId="5A0FA613" w:rsidR="00A20AF5" w:rsidRDefault="00A20AF5" w:rsidP="00A20AF5">
      <w:pPr>
        <w:pStyle w:val="TemplateIGTalkingPointsHeader"/>
      </w:pPr>
      <w:r>
        <w:lastRenderedPageBreak/>
        <w:t xml:space="preserve">Slide </w:t>
      </w:r>
      <w:r w:rsidR="000A2870">
        <w:t>28</w:t>
      </w:r>
      <w:r>
        <w:t xml:space="preserve">: </w:t>
      </w:r>
      <w:r w:rsidR="00CB2965">
        <w:t>Areas that Remain the Same Through Aging</w:t>
      </w:r>
    </w:p>
    <w:p w14:paraId="43DC85E3" w14:textId="77777777" w:rsidR="00A20AF5" w:rsidRDefault="00A20AF5" w:rsidP="00A20AF5">
      <w:pPr>
        <w:pStyle w:val="TemplateBothBodytext"/>
      </w:pPr>
      <w:r w:rsidRPr="005F7CF8">
        <w:rPr>
          <w:b/>
          <w:noProof/>
          <w:sz w:val="32"/>
          <w:szCs w:val="32"/>
        </w:rPr>
        <w:drawing>
          <wp:inline distT="0" distB="0" distL="0" distR="0" wp14:anchorId="3FF2E5D2" wp14:editId="4C6F4132">
            <wp:extent cx="4846320" cy="2393405"/>
            <wp:effectExtent l="0" t="0" r="0" b="6985"/>
            <wp:docPr id="276908834" name="Picture 276908834"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8834" name="Picture 276908834" descr="Slide 28"/>
                    <pic:cNvPicPr/>
                  </pic:nvPicPr>
                  <pic:blipFill>
                    <a:blip r:embed="rId41"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76E938BC" w14:textId="312EEC76" w:rsidR="00A20AF5" w:rsidRDefault="00A20AF5" w:rsidP="00A20AF5">
      <w:pPr>
        <w:pStyle w:val="TemplateBothBodytext"/>
      </w:pPr>
      <w:r w:rsidRPr="00A20AF5">
        <w:rPr>
          <w:rStyle w:val="TemplateIGScriptPrompts"/>
        </w:rPr>
        <w:t>Say:</w:t>
      </w:r>
      <w:r>
        <w:t xml:space="preserve"> Did you know there are several other areas that </w:t>
      </w:r>
      <w:r w:rsidR="00054EBE">
        <w:t>remain the same or improve thr</w:t>
      </w:r>
      <w:r>
        <w:t>oughout the aging process</w:t>
      </w:r>
      <w:r w:rsidR="006D7B71">
        <w:t>,</w:t>
      </w:r>
      <w:r>
        <w:t xml:space="preserve"> including: </w:t>
      </w:r>
    </w:p>
    <w:p w14:paraId="22EFBFE1" w14:textId="77777777" w:rsidR="00A20AF5" w:rsidRDefault="00A20AF5" w:rsidP="00B82DE0">
      <w:pPr>
        <w:pStyle w:val="TemplateBothBodytext"/>
        <w:numPr>
          <w:ilvl w:val="0"/>
          <w:numId w:val="4"/>
        </w:numPr>
      </w:pPr>
      <w:r>
        <w:t>Wisdom</w:t>
      </w:r>
    </w:p>
    <w:p w14:paraId="76518CE7" w14:textId="77777777" w:rsidR="00A20AF5" w:rsidRDefault="00A20AF5" w:rsidP="00B82DE0">
      <w:pPr>
        <w:pStyle w:val="TemplateBothBodytext"/>
        <w:numPr>
          <w:ilvl w:val="0"/>
          <w:numId w:val="4"/>
        </w:numPr>
      </w:pPr>
      <w:r>
        <w:t>Creativity</w:t>
      </w:r>
    </w:p>
    <w:p w14:paraId="7DC10F69" w14:textId="77777777" w:rsidR="00A20AF5" w:rsidRDefault="00A20AF5" w:rsidP="00B82DE0">
      <w:pPr>
        <w:pStyle w:val="TemplateBothBodytext"/>
        <w:numPr>
          <w:ilvl w:val="0"/>
          <w:numId w:val="4"/>
        </w:numPr>
      </w:pPr>
      <w:r>
        <w:t>Personality traits</w:t>
      </w:r>
    </w:p>
    <w:p w14:paraId="7E09258F" w14:textId="506428EA" w:rsidR="00A20AF5" w:rsidRDefault="00A20AF5" w:rsidP="00B82DE0">
      <w:pPr>
        <w:pStyle w:val="TemplateBothBodytext"/>
        <w:numPr>
          <w:ilvl w:val="0"/>
          <w:numId w:val="4"/>
        </w:numPr>
      </w:pPr>
      <w:r>
        <w:t xml:space="preserve">Vocabulary, reading, and verbal reasoning </w:t>
      </w:r>
    </w:p>
    <w:p w14:paraId="0E00AB9C" w14:textId="73220EBB" w:rsidR="00A20AF5" w:rsidRPr="00A20AF5" w:rsidRDefault="004405C1" w:rsidP="00A20AF5">
      <w:pPr>
        <w:pStyle w:val="TemplateBothBodytext"/>
      </w:pPr>
      <w:r w:rsidRPr="004405C1">
        <w:t xml:space="preserve">As APS professionals, we should expect an older adult’s cognitive abilities to be </w:t>
      </w:r>
      <w:proofErr w:type="gramStart"/>
      <w:r w:rsidRPr="004405C1">
        <w:t>similar to</w:t>
      </w:r>
      <w:proofErr w:type="gramEnd"/>
      <w:r w:rsidRPr="004405C1">
        <w:t xml:space="preserve"> what they had earlier in life. If we notice changes that seem unusual or new, the person should be referred to a medical provider</w:t>
      </w:r>
      <w:r>
        <w:t xml:space="preserve"> for an assessment</w:t>
      </w:r>
      <w:r w:rsidRPr="004405C1">
        <w:t xml:space="preserve">. These changes could be caused by a temporary issue, like delirium, or a chronic condition, like </w:t>
      </w:r>
      <w:proofErr w:type="gramStart"/>
      <w:r w:rsidRPr="004405C1">
        <w:t>a neurocognitive</w:t>
      </w:r>
      <w:proofErr w:type="gramEnd"/>
      <w:r w:rsidRPr="004405C1">
        <w:t xml:space="preserve"> disorder.</w:t>
      </w:r>
    </w:p>
    <w:p w14:paraId="4628FD8D" w14:textId="4AC44222" w:rsidR="00A20AF5" w:rsidRPr="00A20AF5" w:rsidRDefault="00A20AF5" w:rsidP="00A20AF5">
      <w:pPr>
        <w:pStyle w:val="TemplateBothBodytext"/>
      </w:pPr>
    </w:p>
    <w:p w14:paraId="3CA411E5" w14:textId="05484285" w:rsidR="00A20AF5" w:rsidRPr="00A20AF5" w:rsidRDefault="00A20AF5" w:rsidP="00A20AF5">
      <w:pPr>
        <w:pStyle w:val="TemplateBothBodytext"/>
      </w:pPr>
    </w:p>
    <w:p w14:paraId="0C1251F4" w14:textId="77777777" w:rsidR="00A20AF5" w:rsidRDefault="00A20AF5" w:rsidP="00FD44C9">
      <w:pPr>
        <w:pStyle w:val="TemplateBothBodytext"/>
      </w:pPr>
    </w:p>
    <w:p w14:paraId="3B549C89" w14:textId="77777777" w:rsidR="00A20AF5" w:rsidRDefault="00A20AF5" w:rsidP="00FD44C9">
      <w:pPr>
        <w:pStyle w:val="TemplateBothBodytext"/>
      </w:pPr>
    </w:p>
    <w:p w14:paraId="63B55529" w14:textId="72E4DDED" w:rsidR="00A20AF5" w:rsidRDefault="00A20AF5" w:rsidP="00FD44C9">
      <w:pPr>
        <w:pStyle w:val="TemplateBothBodytext"/>
        <w:sectPr w:rsidR="00A20AF5" w:rsidSect="00295AB9">
          <w:pgSz w:w="12240" w:h="15840"/>
          <w:pgMar w:top="1440" w:right="1440" w:bottom="1440" w:left="1440" w:header="432" w:footer="432" w:gutter="0"/>
          <w:pgNumType w:chapSep="period"/>
          <w:cols w:space="720"/>
          <w:titlePg/>
          <w:docGrid w:linePitch="360"/>
        </w:sectPr>
      </w:pPr>
    </w:p>
    <w:p w14:paraId="3E910187" w14:textId="7F81BB41" w:rsidR="00FD44C9" w:rsidRDefault="00FD44C9" w:rsidP="00FD44C9">
      <w:pPr>
        <w:pStyle w:val="Heading2"/>
      </w:pPr>
      <w:bookmarkStart w:id="27" w:name="_Toc216790615"/>
      <w:r>
        <w:lastRenderedPageBreak/>
        <w:t>Activity 2: Psychological Changes</w:t>
      </w:r>
      <w:bookmarkEnd w:id="27"/>
      <w:r>
        <w:t xml:space="preserve"> </w:t>
      </w:r>
    </w:p>
    <w:p w14:paraId="5BF466A4" w14:textId="5EDADC76" w:rsidR="00FD44C9" w:rsidRDefault="00FD44C9" w:rsidP="00911C1C">
      <w:pPr>
        <w:pStyle w:val="TemplateIGModInfo"/>
      </w:pPr>
      <w:r w:rsidRPr="005B16AA">
        <w:rPr>
          <w:b/>
        </w:rPr>
        <w:t>Time:</w:t>
      </w:r>
      <w:r>
        <w:t xml:space="preserve"> </w:t>
      </w:r>
      <w:r w:rsidR="002C68B8">
        <w:t>10</w:t>
      </w:r>
      <w:r>
        <w:t xml:space="preserve"> minutes</w:t>
      </w:r>
    </w:p>
    <w:p w14:paraId="4A12902C" w14:textId="77777777" w:rsidR="00FD44C9" w:rsidRPr="005B16AA" w:rsidRDefault="00FD44C9" w:rsidP="00911C1C">
      <w:pPr>
        <w:pStyle w:val="TemplateIGModInfo"/>
      </w:pPr>
      <w:r w:rsidRPr="005B16AA">
        <w:rPr>
          <w:b/>
        </w:rPr>
        <w:t>Method:</w:t>
      </w:r>
      <w:r>
        <w:t xml:space="preserve"> Group discussion</w:t>
      </w:r>
    </w:p>
    <w:p w14:paraId="4531C5B8" w14:textId="680AE0FC" w:rsidR="00FD44C9" w:rsidRDefault="00FD44C9" w:rsidP="00FD44C9">
      <w:pPr>
        <w:pStyle w:val="TemplateIGTalkingPointsHeader"/>
      </w:pPr>
      <w:r>
        <w:t xml:space="preserve">Slide </w:t>
      </w:r>
      <w:r w:rsidR="000A2870">
        <w:t>29</w:t>
      </w:r>
      <w:r>
        <w:t>: Psychological Changes</w:t>
      </w:r>
    </w:p>
    <w:p w14:paraId="217B069A" w14:textId="77777777" w:rsidR="00FD44C9" w:rsidRDefault="00FD44C9" w:rsidP="00FD44C9">
      <w:pPr>
        <w:pStyle w:val="TemplateBothBodytext"/>
      </w:pPr>
      <w:r w:rsidRPr="005F7CF8">
        <w:rPr>
          <w:b/>
          <w:noProof/>
          <w:sz w:val="32"/>
          <w:szCs w:val="32"/>
        </w:rPr>
        <w:drawing>
          <wp:inline distT="0" distB="0" distL="0" distR="0" wp14:anchorId="66BC3350" wp14:editId="502F94E0">
            <wp:extent cx="4846320" cy="2393405"/>
            <wp:effectExtent l="0" t="0" r="0" b="6985"/>
            <wp:docPr id="343896797" name="Picture 343896797"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96797" name="Picture 343896797" descr="Slide 29"/>
                    <pic:cNvPicPr/>
                  </pic:nvPicPr>
                  <pic:blipFill>
                    <a:blip r:embed="rId42"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A329884" w14:textId="79E1C845" w:rsidR="004405C1" w:rsidRDefault="00CB2965" w:rsidP="00CB2965">
      <w:pPr>
        <w:pStyle w:val="TemplateBothBodytext"/>
      </w:pPr>
      <w:r>
        <w:rPr>
          <w:rStyle w:val="TemplateIGScriptPrompts"/>
        </w:rPr>
        <w:t>Say</w:t>
      </w:r>
      <w:r w:rsidR="00FD44C9" w:rsidRPr="001A4E9C">
        <w:rPr>
          <w:rStyle w:val="TemplateIGScriptPrompts"/>
        </w:rPr>
        <w:t xml:space="preserve">: </w:t>
      </w:r>
      <w:r w:rsidRPr="00854D00">
        <w:t xml:space="preserve">Unless </w:t>
      </w:r>
      <w:proofErr w:type="gramStart"/>
      <w:r w:rsidRPr="00854D00">
        <w:t>the</w:t>
      </w:r>
      <w:proofErr w:type="gramEnd"/>
      <w:r w:rsidRPr="00854D00">
        <w:t xml:space="preserve"> older adult is experiencing an acute mental health condition, a person's psychological makeup is likely </w:t>
      </w:r>
      <w:proofErr w:type="gramStart"/>
      <w:r w:rsidRPr="00854D00">
        <w:t>similar to</w:t>
      </w:r>
      <w:proofErr w:type="gramEnd"/>
      <w:r w:rsidRPr="00854D00">
        <w:t xml:space="preserve"> what they've already experienced when they were younger. The older adult's psychological makeup may even help them </w:t>
      </w:r>
      <w:r w:rsidR="00854D00" w:rsidRPr="00854D00">
        <w:t>manage</w:t>
      </w:r>
      <w:r w:rsidRPr="00854D00">
        <w:t xml:space="preserve"> their current circumstances more than when they were younger. </w:t>
      </w:r>
    </w:p>
    <w:p w14:paraId="7809C219" w14:textId="6295CDDB" w:rsidR="00CB2965" w:rsidRPr="00854D00" w:rsidRDefault="004405C1" w:rsidP="00CB2965">
      <w:pPr>
        <w:pStyle w:val="TemplateBothBodytext"/>
      </w:pPr>
      <w:r>
        <w:t>Let’s look at four psychological attributes that are important in aging and our work in APS.</w:t>
      </w:r>
      <w:r w:rsidR="00CB2965" w:rsidRPr="00854D00">
        <w:t> </w:t>
      </w:r>
    </w:p>
    <w:p w14:paraId="234B609F" w14:textId="67C2562B" w:rsidR="004405C1" w:rsidRDefault="0024570B" w:rsidP="0024570B">
      <w:pPr>
        <w:pStyle w:val="TemplateBothBodytext"/>
      </w:pPr>
      <w:r w:rsidRPr="0024570B">
        <w:rPr>
          <w:rStyle w:val="TemplateIGScriptPrompts"/>
        </w:rPr>
        <w:t>Discuss</w:t>
      </w:r>
      <w:r>
        <w:rPr>
          <w:b/>
          <w:spacing w:val="-2"/>
        </w:rPr>
        <w:t xml:space="preserve"> </w:t>
      </w:r>
      <w:r>
        <w:t>the</w:t>
      </w:r>
      <w:r>
        <w:rPr>
          <w:spacing w:val="-4"/>
        </w:rPr>
        <w:t xml:space="preserve"> </w:t>
      </w:r>
      <w:r>
        <w:t>four</w:t>
      </w:r>
      <w:r>
        <w:rPr>
          <w:spacing w:val="-4"/>
        </w:rPr>
        <w:t xml:space="preserve"> </w:t>
      </w:r>
      <w:r>
        <w:t>psychological</w:t>
      </w:r>
      <w:r>
        <w:rPr>
          <w:spacing w:val="-6"/>
        </w:rPr>
        <w:t xml:space="preserve"> </w:t>
      </w:r>
      <w:r>
        <w:t>attributes</w:t>
      </w:r>
      <w:r>
        <w:rPr>
          <w:spacing w:val="-5"/>
        </w:rPr>
        <w:t xml:space="preserve"> </w:t>
      </w:r>
      <w:r w:rsidR="004405C1">
        <w:rPr>
          <w:spacing w:val="-5"/>
        </w:rPr>
        <w:t>(h</w:t>
      </w:r>
      <w:r>
        <w:t>appiness,</w:t>
      </w:r>
      <w:r>
        <w:rPr>
          <w:spacing w:val="-6"/>
        </w:rPr>
        <w:t xml:space="preserve"> </w:t>
      </w:r>
      <w:r>
        <w:t>resilience, reminiscence, and hope</w:t>
      </w:r>
      <w:r w:rsidR="004405C1">
        <w:t>) by asking the following questions:</w:t>
      </w:r>
      <w:r>
        <w:t xml:space="preserve"> </w:t>
      </w:r>
    </w:p>
    <w:p w14:paraId="6A75DB75" w14:textId="25F5CC9B" w:rsidR="0024570B" w:rsidRDefault="002C68B8" w:rsidP="0024570B">
      <w:pPr>
        <w:pStyle w:val="TemplateBothBodytext"/>
      </w:pPr>
      <w:r w:rsidRPr="002C68B8">
        <w:rPr>
          <w:rStyle w:val="TemplateIGScriptPrompts"/>
        </w:rPr>
        <w:t>Ask:</w:t>
      </w:r>
      <w:r>
        <w:rPr>
          <w:b/>
        </w:rPr>
        <w:t xml:space="preserve"> </w:t>
      </w:r>
      <w:r w:rsidR="0024570B">
        <w:t>How</w:t>
      </w:r>
      <w:r w:rsidR="0024570B">
        <w:rPr>
          <w:spacing w:val="-4"/>
        </w:rPr>
        <w:t xml:space="preserve"> </w:t>
      </w:r>
      <w:r w:rsidR="0024570B">
        <w:t>do</w:t>
      </w:r>
      <w:r w:rsidR="0024570B">
        <w:rPr>
          <w:spacing w:val="-4"/>
        </w:rPr>
        <w:t xml:space="preserve"> </w:t>
      </w:r>
      <w:r w:rsidR="0024570B">
        <w:t>older</w:t>
      </w:r>
      <w:r w:rsidR="0024570B">
        <w:rPr>
          <w:spacing w:val="-4"/>
        </w:rPr>
        <w:t xml:space="preserve"> </w:t>
      </w:r>
      <w:r w:rsidR="0024570B">
        <w:t>adults</w:t>
      </w:r>
      <w:r w:rsidR="0024570B">
        <w:rPr>
          <w:spacing w:val="-5"/>
        </w:rPr>
        <w:t xml:space="preserve"> </w:t>
      </w:r>
      <w:r w:rsidR="0024570B">
        <w:t>cope</w:t>
      </w:r>
      <w:r w:rsidR="0024570B">
        <w:rPr>
          <w:spacing w:val="-4"/>
        </w:rPr>
        <w:t xml:space="preserve"> </w:t>
      </w:r>
      <w:r w:rsidR="0024570B">
        <w:t>with</w:t>
      </w:r>
      <w:r w:rsidR="0024570B">
        <w:rPr>
          <w:spacing w:val="-5"/>
        </w:rPr>
        <w:t xml:space="preserve"> </w:t>
      </w:r>
      <w:r w:rsidR="0024570B">
        <w:t>adverse</w:t>
      </w:r>
      <w:r w:rsidR="0024570B">
        <w:rPr>
          <w:spacing w:val="-4"/>
        </w:rPr>
        <w:t xml:space="preserve"> </w:t>
      </w:r>
      <w:r w:rsidR="0024570B">
        <w:t>situations</w:t>
      </w:r>
      <w:r w:rsidR="0024570B">
        <w:rPr>
          <w:spacing w:val="-3"/>
        </w:rPr>
        <w:t xml:space="preserve"> </w:t>
      </w:r>
      <w:r w:rsidR="0024570B">
        <w:t>like</w:t>
      </w:r>
      <w:r w:rsidR="0024570B">
        <w:rPr>
          <w:spacing w:val="-4"/>
        </w:rPr>
        <w:t xml:space="preserve"> </w:t>
      </w:r>
      <w:r w:rsidR="0024570B">
        <w:t>experiencing abuse, neglect, or exploitation (ANE) and maintain a positive mindset?</w:t>
      </w:r>
      <w:r>
        <w:t xml:space="preserve"> (Happiness)</w:t>
      </w:r>
    </w:p>
    <w:p w14:paraId="2B877F6E" w14:textId="281AB632" w:rsidR="0024570B" w:rsidRDefault="0024570B" w:rsidP="0024570B">
      <w:pPr>
        <w:pStyle w:val="TemplateBothBodytext"/>
        <w:rPr>
          <w:i/>
        </w:rPr>
      </w:pPr>
      <w:r>
        <w:rPr>
          <w:i/>
        </w:rPr>
        <w:t>Possible</w:t>
      </w:r>
      <w:r>
        <w:rPr>
          <w:i/>
          <w:spacing w:val="-9"/>
        </w:rPr>
        <w:t xml:space="preserve"> </w:t>
      </w:r>
      <w:r>
        <w:rPr>
          <w:i/>
          <w:spacing w:val="-2"/>
        </w:rPr>
        <w:t xml:space="preserve">answers: </w:t>
      </w:r>
      <w:r>
        <w:rPr>
          <w:i/>
        </w:rPr>
        <w:t>Strong social connections with family and friends, or through</w:t>
      </w:r>
      <w:r>
        <w:rPr>
          <w:i/>
          <w:spacing w:val="-1"/>
        </w:rPr>
        <w:t xml:space="preserve"> </w:t>
      </w:r>
      <w:r>
        <w:rPr>
          <w:i/>
        </w:rPr>
        <w:t>volunteering and</w:t>
      </w:r>
      <w:r>
        <w:rPr>
          <w:i/>
          <w:spacing w:val="-5"/>
        </w:rPr>
        <w:t xml:space="preserve"> </w:t>
      </w:r>
      <w:r>
        <w:rPr>
          <w:i/>
        </w:rPr>
        <w:t>community</w:t>
      </w:r>
      <w:r>
        <w:rPr>
          <w:i/>
          <w:spacing w:val="-4"/>
        </w:rPr>
        <w:t xml:space="preserve"> </w:t>
      </w:r>
      <w:r>
        <w:rPr>
          <w:i/>
        </w:rPr>
        <w:t>clubs</w:t>
      </w:r>
      <w:r>
        <w:rPr>
          <w:i/>
          <w:spacing w:val="-5"/>
        </w:rPr>
        <w:t xml:space="preserve"> </w:t>
      </w:r>
      <w:r>
        <w:rPr>
          <w:i/>
        </w:rPr>
        <w:t>or</w:t>
      </w:r>
      <w:r>
        <w:rPr>
          <w:i/>
          <w:spacing w:val="-4"/>
        </w:rPr>
        <w:t xml:space="preserve"> </w:t>
      </w:r>
      <w:r>
        <w:rPr>
          <w:i/>
        </w:rPr>
        <w:t>events,</w:t>
      </w:r>
      <w:r>
        <w:rPr>
          <w:i/>
          <w:spacing w:val="-6"/>
        </w:rPr>
        <w:t xml:space="preserve"> </w:t>
      </w:r>
      <w:r>
        <w:rPr>
          <w:i/>
        </w:rPr>
        <w:t>older</w:t>
      </w:r>
      <w:r>
        <w:rPr>
          <w:i/>
          <w:spacing w:val="-4"/>
        </w:rPr>
        <w:t xml:space="preserve"> </w:t>
      </w:r>
      <w:r w:rsidR="006D7B71">
        <w:rPr>
          <w:i/>
        </w:rPr>
        <w:t>adults</w:t>
      </w:r>
      <w:r>
        <w:rPr>
          <w:i/>
          <w:spacing w:val="-3"/>
        </w:rPr>
        <w:t xml:space="preserve"> </w:t>
      </w:r>
      <w:r>
        <w:rPr>
          <w:i/>
        </w:rPr>
        <w:t>may</w:t>
      </w:r>
      <w:r>
        <w:rPr>
          <w:i/>
          <w:spacing w:val="-3"/>
        </w:rPr>
        <w:t xml:space="preserve"> </w:t>
      </w:r>
      <w:r>
        <w:rPr>
          <w:i/>
        </w:rPr>
        <w:t>look</w:t>
      </w:r>
      <w:r>
        <w:rPr>
          <w:i/>
          <w:spacing w:val="-4"/>
        </w:rPr>
        <w:t xml:space="preserve"> </w:t>
      </w:r>
      <w:r>
        <w:rPr>
          <w:i/>
        </w:rPr>
        <w:t>to</w:t>
      </w:r>
      <w:r>
        <w:rPr>
          <w:i/>
          <w:spacing w:val="-4"/>
        </w:rPr>
        <w:t xml:space="preserve"> </w:t>
      </w:r>
      <w:r>
        <w:rPr>
          <w:i/>
        </w:rPr>
        <w:t>find</w:t>
      </w:r>
      <w:r>
        <w:rPr>
          <w:i/>
          <w:spacing w:val="-5"/>
        </w:rPr>
        <w:t xml:space="preserve"> </w:t>
      </w:r>
      <w:r>
        <w:rPr>
          <w:i/>
        </w:rPr>
        <w:t>positivity</w:t>
      </w:r>
      <w:r>
        <w:rPr>
          <w:i/>
          <w:spacing w:val="-3"/>
        </w:rPr>
        <w:t xml:space="preserve"> </w:t>
      </w:r>
      <w:r>
        <w:rPr>
          <w:i/>
        </w:rPr>
        <w:t>in</w:t>
      </w:r>
      <w:r>
        <w:rPr>
          <w:i/>
          <w:spacing w:val="-5"/>
        </w:rPr>
        <w:t xml:space="preserve"> </w:t>
      </w:r>
      <w:r>
        <w:rPr>
          <w:i/>
        </w:rPr>
        <w:t>a situation</w:t>
      </w:r>
      <w:r w:rsidR="006D7B71">
        <w:rPr>
          <w:i/>
        </w:rPr>
        <w:t>,</w:t>
      </w:r>
      <w:r>
        <w:rPr>
          <w:i/>
        </w:rPr>
        <w:t xml:space="preserve"> even when ANE has occurred.</w:t>
      </w:r>
    </w:p>
    <w:p w14:paraId="446F3AFA" w14:textId="199A5CF6" w:rsidR="0024570B" w:rsidRDefault="002C68B8" w:rsidP="0024570B">
      <w:pPr>
        <w:pStyle w:val="TemplateBothBodytext"/>
      </w:pPr>
      <w:r w:rsidRPr="002C68B8">
        <w:rPr>
          <w:rStyle w:val="TemplateIGScriptPrompts"/>
        </w:rPr>
        <w:t>Ask:</w:t>
      </w:r>
      <w:r w:rsidR="0024570B">
        <w:rPr>
          <w:b/>
          <w:spacing w:val="-6"/>
        </w:rPr>
        <w:t xml:space="preserve"> </w:t>
      </w:r>
      <w:r w:rsidR="0024570B">
        <w:t>How</w:t>
      </w:r>
      <w:r w:rsidR="0024570B">
        <w:rPr>
          <w:spacing w:val="1"/>
        </w:rPr>
        <w:t xml:space="preserve"> </w:t>
      </w:r>
      <w:r w:rsidR="0024570B">
        <w:t>can</w:t>
      </w:r>
      <w:r w:rsidR="0024570B">
        <w:rPr>
          <w:spacing w:val="-3"/>
        </w:rPr>
        <w:t xml:space="preserve"> </w:t>
      </w:r>
      <w:r w:rsidR="0024570B">
        <w:t>we</w:t>
      </w:r>
      <w:r w:rsidR="0024570B">
        <w:rPr>
          <w:spacing w:val="-2"/>
        </w:rPr>
        <w:t xml:space="preserve"> </w:t>
      </w:r>
      <w:r w:rsidR="0024570B">
        <w:t>draw</w:t>
      </w:r>
      <w:r w:rsidR="0024570B">
        <w:rPr>
          <w:spacing w:val="-2"/>
        </w:rPr>
        <w:t xml:space="preserve"> </w:t>
      </w:r>
      <w:r w:rsidR="0024570B">
        <w:t>on</w:t>
      </w:r>
      <w:r w:rsidR="0024570B">
        <w:rPr>
          <w:spacing w:val="-4"/>
        </w:rPr>
        <w:t xml:space="preserve"> </w:t>
      </w:r>
      <w:r w:rsidR="0024570B">
        <w:t>an</w:t>
      </w:r>
      <w:r w:rsidR="0024570B">
        <w:rPr>
          <w:spacing w:val="-2"/>
        </w:rPr>
        <w:t xml:space="preserve"> </w:t>
      </w:r>
      <w:r w:rsidR="0024570B">
        <w:t>older</w:t>
      </w:r>
      <w:r w:rsidR="0024570B">
        <w:rPr>
          <w:spacing w:val="-2"/>
        </w:rPr>
        <w:t xml:space="preserve"> </w:t>
      </w:r>
      <w:r w:rsidR="0024570B">
        <w:t>adult’s</w:t>
      </w:r>
      <w:r w:rsidR="0024570B">
        <w:rPr>
          <w:spacing w:val="-1"/>
        </w:rPr>
        <w:t xml:space="preserve"> </w:t>
      </w:r>
      <w:r w:rsidR="0024570B">
        <w:t>history</w:t>
      </w:r>
      <w:r w:rsidR="0024570B">
        <w:rPr>
          <w:spacing w:val="-2"/>
        </w:rPr>
        <w:t xml:space="preserve"> </w:t>
      </w:r>
      <w:r w:rsidR="0024570B">
        <w:t>of</w:t>
      </w:r>
      <w:r w:rsidR="0024570B">
        <w:rPr>
          <w:spacing w:val="-2"/>
        </w:rPr>
        <w:t xml:space="preserve"> successfully</w:t>
      </w:r>
      <w:r w:rsidR="00854D00">
        <w:rPr>
          <w:spacing w:val="-2"/>
        </w:rPr>
        <w:t xml:space="preserve"> </w:t>
      </w:r>
      <w:r w:rsidR="0024570B">
        <w:t>navigating</w:t>
      </w:r>
      <w:r w:rsidR="0024570B">
        <w:rPr>
          <w:spacing w:val="-3"/>
        </w:rPr>
        <w:t xml:space="preserve"> </w:t>
      </w:r>
      <w:r w:rsidR="0024570B">
        <w:t>change when</w:t>
      </w:r>
      <w:r w:rsidR="0024570B">
        <w:rPr>
          <w:spacing w:val="-2"/>
        </w:rPr>
        <w:t xml:space="preserve"> </w:t>
      </w:r>
      <w:r w:rsidR="0024570B">
        <w:t>service</w:t>
      </w:r>
      <w:r w:rsidR="0024570B">
        <w:rPr>
          <w:spacing w:val="-1"/>
        </w:rPr>
        <w:t xml:space="preserve"> </w:t>
      </w:r>
      <w:r w:rsidR="0024570B">
        <w:rPr>
          <w:spacing w:val="-2"/>
        </w:rPr>
        <w:t>planning?</w:t>
      </w:r>
      <w:r>
        <w:rPr>
          <w:spacing w:val="-2"/>
        </w:rPr>
        <w:t xml:space="preserve"> (Resilience)</w:t>
      </w:r>
    </w:p>
    <w:p w14:paraId="113A98AD" w14:textId="6EC574B2" w:rsidR="0024570B" w:rsidRDefault="0024570B" w:rsidP="0024570B">
      <w:pPr>
        <w:pStyle w:val="TemplateBothBodytext"/>
        <w:rPr>
          <w:i/>
        </w:rPr>
      </w:pPr>
      <w:r>
        <w:rPr>
          <w:i/>
        </w:rPr>
        <w:t>Possible</w:t>
      </w:r>
      <w:r>
        <w:rPr>
          <w:i/>
          <w:spacing w:val="-9"/>
        </w:rPr>
        <w:t xml:space="preserve"> </w:t>
      </w:r>
      <w:r>
        <w:rPr>
          <w:i/>
          <w:spacing w:val="-2"/>
        </w:rPr>
        <w:t xml:space="preserve">answers: </w:t>
      </w:r>
      <w:r>
        <w:rPr>
          <w:i/>
        </w:rPr>
        <w:t xml:space="preserve">Stay person-centered and strength-based, ask </w:t>
      </w:r>
      <w:r w:rsidR="004405C1">
        <w:rPr>
          <w:i/>
        </w:rPr>
        <w:t>the person</w:t>
      </w:r>
      <w:r>
        <w:rPr>
          <w:i/>
        </w:rPr>
        <w:t xml:space="preserve"> how they overcame obstacles</w:t>
      </w:r>
      <w:r>
        <w:rPr>
          <w:i/>
          <w:spacing w:val="-4"/>
        </w:rPr>
        <w:t xml:space="preserve"> </w:t>
      </w:r>
      <w:r>
        <w:rPr>
          <w:i/>
        </w:rPr>
        <w:t>in</w:t>
      </w:r>
      <w:r>
        <w:rPr>
          <w:i/>
          <w:spacing w:val="-4"/>
        </w:rPr>
        <w:t xml:space="preserve"> </w:t>
      </w:r>
      <w:r>
        <w:rPr>
          <w:i/>
        </w:rPr>
        <w:t>the</w:t>
      </w:r>
      <w:r>
        <w:rPr>
          <w:i/>
          <w:spacing w:val="-3"/>
        </w:rPr>
        <w:t xml:space="preserve"> </w:t>
      </w:r>
      <w:r>
        <w:rPr>
          <w:i/>
        </w:rPr>
        <w:t>past,</w:t>
      </w:r>
      <w:r>
        <w:rPr>
          <w:i/>
          <w:spacing w:val="-4"/>
        </w:rPr>
        <w:t xml:space="preserve"> </w:t>
      </w:r>
      <w:r>
        <w:rPr>
          <w:i/>
        </w:rPr>
        <w:t>draw</w:t>
      </w:r>
      <w:r>
        <w:rPr>
          <w:i/>
          <w:spacing w:val="-3"/>
        </w:rPr>
        <w:t xml:space="preserve"> </w:t>
      </w:r>
      <w:r>
        <w:rPr>
          <w:i/>
        </w:rPr>
        <w:t>on</w:t>
      </w:r>
      <w:r>
        <w:rPr>
          <w:i/>
          <w:spacing w:val="-4"/>
        </w:rPr>
        <w:t xml:space="preserve"> </w:t>
      </w:r>
      <w:r>
        <w:rPr>
          <w:i/>
        </w:rPr>
        <w:t>past</w:t>
      </w:r>
      <w:r>
        <w:rPr>
          <w:i/>
          <w:spacing w:val="-5"/>
        </w:rPr>
        <w:t xml:space="preserve"> </w:t>
      </w:r>
      <w:r>
        <w:rPr>
          <w:i/>
        </w:rPr>
        <w:t>events</w:t>
      </w:r>
      <w:r>
        <w:rPr>
          <w:i/>
          <w:spacing w:val="-4"/>
        </w:rPr>
        <w:t xml:space="preserve"> </w:t>
      </w:r>
      <w:r>
        <w:rPr>
          <w:i/>
        </w:rPr>
        <w:t>where</w:t>
      </w:r>
      <w:r>
        <w:rPr>
          <w:i/>
          <w:spacing w:val="-2"/>
        </w:rPr>
        <w:t xml:space="preserve"> </w:t>
      </w:r>
      <w:r>
        <w:rPr>
          <w:i/>
        </w:rPr>
        <w:t>a</w:t>
      </w:r>
      <w:r>
        <w:rPr>
          <w:i/>
          <w:spacing w:val="-4"/>
        </w:rPr>
        <w:t xml:space="preserve"> </w:t>
      </w:r>
      <w:r>
        <w:rPr>
          <w:i/>
        </w:rPr>
        <w:t>similar</w:t>
      </w:r>
      <w:r>
        <w:rPr>
          <w:i/>
          <w:spacing w:val="-1"/>
        </w:rPr>
        <w:t xml:space="preserve"> </w:t>
      </w:r>
      <w:r>
        <w:rPr>
          <w:i/>
        </w:rPr>
        <w:t>need</w:t>
      </w:r>
      <w:r>
        <w:rPr>
          <w:i/>
          <w:spacing w:val="-4"/>
        </w:rPr>
        <w:t xml:space="preserve"> </w:t>
      </w:r>
      <w:r>
        <w:rPr>
          <w:i/>
        </w:rPr>
        <w:t>to</w:t>
      </w:r>
      <w:r>
        <w:rPr>
          <w:i/>
          <w:spacing w:val="-3"/>
        </w:rPr>
        <w:t xml:space="preserve"> </w:t>
      </w:r>
      <w:r>
        <w:rPr>
          <w:i/>
        </w:rPr>
        <w:t xml:space="preserve">change has occurred, </w:t>
      </w:r>
      <w:r w:rsidR="006D7B71">
        <w:rPr>
          <w:i/>
        </w:rPr>
        <w:t xml:space="preserve">and </w:t>
      </w:r>
      <w:r>
        <w:rPr>
          <w:i/>
        </w:rPr>
        <w:t xml:space="preserve">allow time for </w:t>
      </w:r>
      <w:r w:rsidR="006D7B71">
        <w:rPr>
          <w:i/>
        </w:rPr>
        <w:t>decision-making</w:t>
      </w:r>
      <w:r>
        <w:rPr>
          <w:i/>
        </w:rPr>
        <w:t>.</w:t>
      </w:r>
    </w:p>
    <w:p w14:paraId="669628C0" w14:textId="7D2BFAA9" w:rsidR="0024570B" w:rsidRDefault="002C68B8" w:rsidP="0024570B">
      <w:pPr>
        <w:pStyle w:val="TemplateBothBodytext"/>
      </w:pPr>
      <w:r w:rsidRPr="002C68B8">
        <w:rPr>
          <w:rStyle w:val="TemplateIGScriptPrompts"/>
        </w:rPr>
        <w:lastRenderedPageBreak/>
        <w:t>Ask</w:t>
      </w:r>
      <w:r w:rsidR="0024570B" w:rsidRPr="002C68B8">
        <w:rPr>
          <w:rStyle w:val="TemplateIGScriptPrompts"/>
        </w:rPr>
        <w:t>:</w:t>
      </w:r>
      <w:r w:rsidR="0024570B">
        <w:rPr>
          <w:b/>
          <w:spacing w:val="-2"/>
        </w:rPr>
        <w:t xml:space="preserve"> </w:t>
      </w:r>
      <w:r w:rsidR="0024570B">
        <w:t>What</w:t>
      </w:r>
      <w:r w:rsidR="0024570B">
        <w:rPr>
          <w:spacing w:val="-3"/>
        </w:rPr>
        <w:t xml:space="preserve"> </w:t>
      </w:r>
      <w:r w:rsidR="0024570B">
        <w:t>role</w:t>
      </w:r>
      <w:r w:rsidR="0024570B">
        <w:rPr>
          <w:spacing w:val="-2"/>
        </w:rPr>
        <w:t xml:space="preserve"> </w:t>
      </w:r>
      <w:r w:rsidR="0024570B">
        <w:t>does</w:t>
      </w:r>
      <w:r w:rsidR="0024570B">
        <w:rPr>
          <w:spacing w:val="-3"/>
        </w:rPr>
        <w:t xml:space="preserve"> </w:t>
      </w:r>
      <w:r w:rsidR="0024570B">
        <w:t>reminiscence</w:t>
      </w:r>
      <w:r w:rsidR="0024570B">
        <w:rPr>
          <w:spacing w:val="-2"/>
        </w:rPr>
        <w:t xml:space="preserve"> </w:t>
      </w:r>
      <w:r w:rsidR="0024570B">
        <w:t>play</w:t>
      </w:r>
      <w:r w:rsidR="0024570B">
        <w:rPr>
          <w:spacing w:val="-3"/>
        </w:rPr>
        <w:t xml:space="preserve"> </w:t>
      </w:r>
      <w:r w:rsidR="0024570B">
        <w:t>in</w:t>
      </w:r>
      <w:r w:rsidR="0024570B">
        <w:rPr>
          <w:spacing w:val="-3"/>
        </w:rPr>
        <w:t xml:space="preserve"> </w:t>
      </w:r>
      <w:r w:rsidR="0024570B">
        <w:t>an</w:t>
      </w:r>
      <w:r w:rsidR="0024570B">
        <w:rPr>
          <w:spacing w:val="-2"/>
        </w:rPr>
        <w:t xml:space="preserve"> </w:t>
      </w:r>
      <w:r w:rsidR="0024570B">
        <w:t>older</w:t>
      </w:r>
      <w:r w:rsidR="0024570B">
        <w:rPr>
          <w:spacing w:val="-2"/>
        </w:rPr>
        <w:t xml:space="preserve"> </w:t>
      </w:r>
      <w:r w:rsidR="0024570B">
        <w:t>adult’s</w:t>
      </w:r>
      <w:r w:rsidR="0024570B">
        <w:rPr>
          <w:spacing w:val="-1"/>
        </w:rPr>
        <w:t xml:space="preserve"> </w:t>
      </w:r>
      <w:r w:rsidR="0024570B">
        <w:rPr>
          <w:spacing w:val="-2"/>
        </w:rPr>
        <w:t>coping skills?</w:t>
      </w:r>
      <w:r>
        <w:rPr>
          <w:spacing w:val="-2"/>
        </w:rPr>
        <w:t xml:space="preserve"> (Reminiscence)</w:t>
      </w:r>
    </w:p>
    <w:p w14:paraId="6AEFA7FC" w14:textId="6CC63DB8" w:rsidR="0024570B" w:rsidRDefault="0024570B" w:rsidP="0024570B">
      <w:pPr>
        <w:pStyle w:val="TemplateBothBodytext"/>
        <w:rPr>
          <w:i/>
        </w:rPr>
      </w:pPr>
      <w:r>
        <w:rPr>
          <w:i/>
        </w:rPr>
        <w:t>Possible</w:t>
      </w:r>
      <w:r>
        <w:rPr>
          <w:i/>
          <w:spacing w:val="-9"/>
        </w:rPr>
        <w:t xml:space="preserve"> </w:t>
      </w:r>
      <w:r>
        <w:rPr>
          <w:i/>
          <w:spacing w:val="-2"/>
        </w:rPr>
        <w:t xml:space="preserve">answers: </w:t>
      </w:r>
      <w:r>
        <w:rPr>
          <w:i/>
        </w:rPr>
        <w:t>Allows them to seek understanding and validation for past life decisions when sharing, reinforces dignity and worth, allows us to get a better understanding</w:t>
      </w:r>
      <w:r>
        <w:rPr>
          <w:i/>
          <w:spacing w:val="-5"/>
        </w:rPr>
        <w:t xml:space="preserve"> </w:t>
      </w:r>
      <w:r>
        <w:rPr>
          <w:i/>
        </w:rPr>
        <w:t>of</w:t>
      </w:r>
      <w:r>
        <w:rPr>
          <w:i/>
          <w:spacing w:val="-4"/>
        </w:rPr>
        <w:t xml:space="preserve"> </w:t>
      </w:r>
      <w:r>
        <w:rPr>
          <w:i/>
        </w:rPr>
        <w:t>the</w:t>
      </w:r>
      <w:r>
        <w:rPr>
          <w:i/>
          <w:spacing w:val="-5"/>
        </w:rPr>
        <w:t xml:space="preserve"> </w:t>
      </w:r>
      <w:r>
        <w:rPr>
          <w:i/>
        </w:rPr>
        <w:t>person,</w:t>
      </w:r>
      <w:r>
        <w:rPr>
          <w:i/>
          <w:spacing w:val="-5"/>
        </w:rPr>
        <w:t xml:space="preserve"> </w:t>
      </w:r>
      <w:r>
        <w:rPr>
          <w:i/>
        </w:rPr>
        <w:t>allows</w:t>
      </w:r>
      <w:r>
        <w:rPr>
          <w:i/>
          <w:spacing w:val="-5"/>
        </w:rPr>
        <w:t xml:space="preserve"> </w:t>
      </w:r>
      <w:r>
        <w:rPr>
          <w:i/>
        </w:rPr>
        <w:t>reflection</w:t>
      </w:r>
      <w:r>
        <w:rPr>
          <w:i/>
          <w:spacing w:val="-5"/>
        </w:rPr>
        <w:t xml:space="preserve"> </w:t>
      </w:r>
      <w:r>
        <w:rPr>
          <w:i/>
        </w:rPr>
        <w:t>on</w:t>
      </w:r>
      <w:r>
        <w:rPr>
          <w:i/>
          <w:spacing w:val="-5"/>
        </w:rPr>
        <w:t xml:space="preserve"> </w:t>
      </w:r>
      <w:r>
        <w:rPr>
          <w:i/>
        </w:rPr>
        <w:t>prior</w:t>
      </w:r>
      <w:r>
        <w:rPr>
          <w:i/>
          <w:spacing w:val="-4"/>
        </w:rPr>
        <w:t xml:space="preserve"> </w:t>
      </w:r>
      <w:r>
        <w:rPr>
          <w:i/>
        </w:rPr>
        <w:t>decisions</w:t>
      </w:r>
      <w:r>
        <w:rPr>
          <w:i/>
          <w:spacing w:val="-5"/>
        </w:rPr>
        <w:t xml:space="preserve"> </w:t>
      </w:r>
      <w:r>
        <w:rPr>
          <w:i/>
        </w:rPr>
        <w:t>and</w:t>
      </w:r>
      <w:r>
        <w:rPr>
          <w:i/>
          <w:spacing w:val="-4"/>
        </w:rPr>
        <w:t xml:space="preserve"> </w:t>
      </w:r>
      <w:r>
        <w:rPr>
          <w:i/>
        </w:rPr>
        <w:t>how these shape current situation.</w:t>
      </w:r>
    </w:p>
    <w:p w14:paraId="070C5C2C" w14:textId="0A1361FB" w:rsidR="0024570B" w:rsidRDefault="002C68B8" w:rsidP="0024570B">
      <w:pPr>
        <w:pStyle w:val="TemplateBothBodytext"/>
      </w:pPr>
      <w:r w:rsidRPr="002C68B8">
        <w:rPr>
          <w:rStyle w:val="TemplateIGScriptPrompts"/>
        </w:rPr>
        <w:t>Ask:</w:t>
      </w:r>
      <w:r>
        <w:rPr>
          <w:b/>
        </w:rPr>
        <w:t xml:space="preserve"> </w:t>
      </w:r>
      <w:r w:rsidR="0024570B">
        <w:t>What</w:t>
      </w:r>
      <w:r w:rsidR="0024570B">
        <w:rPr>
          <w:spacing w:val="-3"/>
        </w:rPr>
        <w:t xml:space="preserve"> </w:t>
      </w:r>
      <w:r w:rsidR="0024570B">
        <w:t>role</w:t>
      </w:r>
      <w:r w:rsidR="0024570B">
        <w:rPr>
          <w:spacing w:val="1"/>
        </w:rPr>
        <w:t xml:space="preserve"> </w:t>
      </w:r>
      <w:r w:rsidR="0024570B">
        <w:t>does</w:t>
      </w:r>
      <w:r w:rsidR="0024570B">
        <w:rPr>
          <w:spacing w:val="-3"/>
        </w:rPr>
        <w:t xml:space="preserve"> </w:t>
      </w:r>
      <w:r w:rsidR="0024570B">
        <w:t>hope</w:t>
      </w:r>
      <w:r w:rsidR="0024570B">
        <w:rPr>
          <w:spacing w:val="-2"/>
        </w:rPr>
        <w:t xml:space="preserve"> </w:t>
      </w:r>
      <w:r w:rsidR="0024570B">
        <w:t>play in</w:t>
      </w:r>
      <w:r w:rsidR="0024570B">
        <w:rPr>
          <w:spacing w:val="-4"/>
        </w:rPr>
        <w:t xml:space="preserve"> </w:t>
      </w:r>
      <w:r w:rsidR="0024570B">
        <w:t>navigating</w:t>
      </w:r>
      <w:r w:rsidR="0024570B">
        <w:rPr>
          <w:spacing w:val="-2"/>
        </w:rPr>
        <w:t xml:space="preserve"> </w:t>
      </w:r>
      <w:r w:rsidR="0024570B">
        <w:t>change</w:t>
      </w:r>
      <w:r w:rsidR="0024570B">
        <w:rPr>
          <w:spacing w:val="-2"/>
        </w:rPr>
        <w:t xml:space="preserve"> </w:t>
      </w:r>
      <w:r w:rsidR="0024570B">
        <w:t>to</w:t>
      </w:r>
      <w:r w:rsidR="0024570B">
        <w:rPr>
          <w:spacing w:val="1"/>
        </w:rPr>
        <w:t xml:space="preserve"> </w:t>
      </w:r>
      <w:r w:rsidR="0024570B">
        <w:t>improve</w:t>
      </w:r>
      <w:r w:rsidR="0024570B">
        <w:rPr>
          <w:spacing w:val="-1"/>
        </w:rPr>
        <w:t xml:space="preserve"> </w:t>
      </w:r>
      <w:r w:rsidR="0024570B">
        <w:t>quality</w:t>
      </w:r>
      <w:r w:rsidR="0024570B">
        <w:rPr>
          <w:spacing w:val="-3"/>
        </w:rPr>
        <w:t xml:space="preserve"> </w:t>
      </w:r>
      <w:r w:rsidR="0024570B">
        <w:t>of</w:t>
      </w:r>
      <w:r w:rsidR="0024570B">
        <w:rPr>
          <w:spacing w:val="-2"/>
        </w:rPr>
        <w:t xml:space="preserve"> life?</w:t>
      </w:r>
      <w:r>
        <w:rPr>
          <w:spacing w:val="-2"/>
        </w:rPr>
        <w:t xml:space="preserve"> (Hope)</w:t>
      </w:r>
    </w:p>
    <w:p w14:paraId="19678C9D" w14:textId="45C70612" w:rsidR="0024570B" w:rsidRDefault="0024570B" w:rsidP="0024570B">
      <w:pPr>
        <w:pStyle w:val="TemplateBothBodytext"/>
        <w:rPr>
          <w:i/>
        </w:rPr>
      </w:pPr>
      <w:r>
        <w:rPr>
          <w:i/>
        </w:rPr>
        <w:t>Possible</w:t>
      </w:r>
      <w:r>
        <w:rPr>
          <w:i/>
          <w:spacing w:val="-9"/>
        </w:rPr>
        <w:t xml:space="preserve"> </w:t>
      </w:r>
      <w:r>
        <w:rPr>
          <w:i/>
          <w:spacing w:val="-2"/>
        </w:rPr>
        <w:t xml:space="preserve">answers: </w:t>
      </w:r>
      <w:r>
        <w:rPr>
          <w:i/>
        </w:rPr>
        <w:t>Hope</w:t>
      </w:r>
      <w:r>
        <w:rPr>
          <w:i/>
          <w:spacing w:val="-4"/>
        </w:rPr>
        <w:t xml:space="preserve"> </w:t>
      </w:r>
      <w:r>
        <w:rPr>
          <w:i/>
        </w:rPr>
        <w:t>looks</w:t>
      </w:r>
      <w:r>
        <w:rPr>
          <w:i/>
          <w:spacing w:val="-5"/>
        </w:rPr>
        <w:t xml:space="preserve"> </w:t>
      </w:r>
      <w:r>
        <w:rPr>
          <w:i/>
        </w:rPr>
        <w:t>toward</w:t>
      </w:r>
      <w:r>
        <w:rPr>
          <w:i/>
          <w:spacing w:val="-5"/>
        </w:rPr>
        <w:t xml:space="preserve"> </w:t>
      </w:r>
      <w:r>
        <w:rPr>
          <w:i/>
        </w:rPr>
        <w:t>a</w:t>
      </w:r>
      <w:r>
        <w:rPr>
          <w:i/>
          <w:spacing w:val="-5"/>
        </w:rPr>
        <w:t xml:space="preserve"> </w:t>
      </w:r>
      <w:r>
        <w:rPr>
          <w:i/>
        </w:rPr>
        <w:t>positive</w:t>
      </w:r>
      <w:r>
        <w:rPr>
          <w:i/>
          <w:spacing w:val="-4"/>
        </w:rPr>
        <w:t xml:space="preserve"> </w:t>
      </w:r>
      <w:r>
        <w:rPr>
          <w:i/>
        </w:rPr>
        <w:t>outcome</w:t>
      </w:r>
      <w:r>
        <w:rPr>
          <w:i/>
          <w:spacing w:val="-2"/>
        </w:rPr>
        <w:t xml:space="preserve"> </w:t>
      </w:r>
      <w:r>
        <w:rPr>
          <w:i/>
        </w:rPr>
        <w:t>even</w:t>
      </w:r>
      <w:r>
        <w:rPr>
          <w:i/>
          <w:spacing w:val="-5"/>
        </w:rPr>
        <w:t xml:space="preserve"> </w:t>
      </w:r>
      <w:r>
        <w:rPr>
          <w:i/>
        </w:rPr>
        <w:t>in</w:t>
      </w:r>
      <w:r>
        <w:rPr>
          <w:i/>
          <w:spacing w:val="-5"/>
        </w:rPr>
        <w:t xml:space="preserve"> </w:t>
      </w:r>
      <w:r>
        <w:rPr>
          <w:i/>
        </w:rPr>
        <w:t>times</w:t>
      </w:r>
      <w:r>
        <w:rPr>
          <w:i/>
          <w:spacing w:val="-5"/>
        </w:rPr>
        <w:t xml:space="preserve"> </w:t>
      </w:r>
      <w:r>
        <w:rPr>
          <w:i/>
        </w:rPr>
        <w:t>of</w:t>
      </w:r>
      <w:r>
        <w:rPr>
          <w:i/>
          <w:spacing w:val="-5"/>
        </w:rPr>
        <w:t xml:space="preserve"> </w:t>
      </w:r>
      <w:r>
        <w:rPr>
          <w:i/>
        </w:rPr>
        <w:t>uncertainty,</w:t>
      </w:r>
      <w:r>
        <w:rPr>
          <w:i/>
          <w:spacing w:val="-6"/>
        </w:rPr>
        <w:t xml:space="preserve"> </w:t>
      </w:r>
      <w:r>
        <w:rPr>
          <w:i/>
        </w:rPr>
        <w:t xml:space="preserve">reduces depression and anxiety, </w:t>
      </w:r>
      <w:r w:rsidR="006D7B71">
        <w:rPr>
          <w:i/>
        </w:rPr>
        <w:t xml:space="preserve">and </w:t>
      </w:r>
      <w:r>
        <w:rPr>
          <w:i/>
        </w:rPr>
        <w:t xml:space="preserve">older adults tend to focus on the most positive outcome possible despite challenges rather than trying to change external </w:t>
      </w:r>
      <w:r>
        <w:rPr>
          <w:i/>
          <w:spacing w:val="-2"/>
        </w:rPr>
        <w:t>factors.</w:t>
      </w:r>
    </w:p>
    <w:p w14:paraId="64E63049" w14:textId="77777777" w:rsidR="00FD44C9" w:rsidRDefault="00FD44C9" w:rsidP="00FD44C9">
      <w:pPr>
        <w:pStyle w:val="TemplateBothBodytext"/>
      </w:pPr>
    </w:p>
    <w:p w14:paraId="443F6880" w14:textId="77777777" w:rsidR="00FD44C9" w:rsidRDefault="00FD44C9" w:rsidP="00FD44C9">
      <w:pPr>
        <w:pStyle w:val="TemplateBothBodytext"/>
        <w:sectPr w:rsidR="00FD44C9" w:rsidSect="00295AB9">
          <w:pgSz w:w="12240" w:h="15840"/>
          <w:pgMar w:top="1440" w:right="1440" w:bottom="1440" w:left="1440" w:header="432" w:footer="432" w:gutter="0"/>
          <w:pgNumType w:chapSep="period"/>
          <w:cols w:space="720"/>
          <w:titlePg/>
          <w:docGrid w:linePitch="360"/>
        </w:sectPr>
      </w:pPr>
    </w:p>
    <w:p w14:paraId="36A2AFBD" w14:textId="49AC73A9" w:rsidR="00FD44C9" w:rsidRDefault="00FD44C9" w:rsidP="00FD44C9">
      <w:pPr>
        <w:pStyle w:val="Heading2"/>
      </w:pPr>
      <w:bookmarkStart w:id="28" w:name="_Toc216790616"/>
      <w:r>
        <w:lastRenderedPageBreak/>
        <w:t xml:space="preserve">Activity </w:t>
      </w:r>
      <w:r w:rsidR="0024570B">
        <w:t>3</w:t>
      </w:r>
      <w:r>
        <w:t>: Sociological Changes</w:t>
      </w:r>
      <w:bookmarkEnd w:id="28"/>
      <w:r>
        <w:t xml:space="preserve"> </w:t>
      </w:r>
    </w:p>
    <w:p w14:paraId="1A3CC2CC" w14:textId="415BEF17" w:rsidR="00FD44C9" w:rsidRDefault="00FD44C9" w:rsidP="00911C1C">
      <w:pPr>
        <w:pStyle w:val="TemplateIGModInfo"/>
      </w:pPr>
      <w:r w:rsidRPr="005B16AA">
        <w:rPr>
          <w:b/>
        </w:rPr>
        <w:t>Time:</w:t>
      </w:r>
      <w:r>
        <w:t xml:space="preserve"> </w:t>
      </w:r>
      <w:r w:rsidR="002C68B8">
        <w:t>10</w:t>
      </w:r>
      <w:r>
        <w:t xml:space="preserve"> minutes</w:t>
      </w:r>
    </w:p>
    <w:p w14:paraId="2809DD7C" w14:textId="77777777" w:rsidR="00FD44C9" w:rsidRPr="005B16AA" w:rsidRDefault="00FD44C9" w:rsidP="00911C1C">
      <w:pPr>
        <w:pStyle w:val="TemplateIGModInfo"/>
      </w:pPr>
      <w:r w:rsidRPr="005B16AA">
        <w:rPr>
          <w:b/>
        </w:rPr>
        <w:t>Method:</w:t>
      </w:r>
      <w:r>
        <w:t xml:space="preserve"> Group discussion</w:t>
      </w:r>
    </w:p>
    <w:p w14:paraId="1D829B91" w14:textId="31C70BE6" w:rsidR="00FD44C9" w:rsidRDefault="00FD44C9" w:rsidP="00FD44C9">
      <w:pPr>
        <w:pStyle w:val="TemplateIGTalkingPointsHeader"/>
      </w:pPr>
      <w:r>
        <w:t xml:space="preserve">Slide </w:t>
      </w:r>
      <w:r w:rsidR="000A2870">
        <w:t>30</w:t>
      </w:r>
      <w:r>
        <w:t xml:space="preserve">: </w:t>
      </w:r>
      <w:r w:rsidR="008E53E7">
        <w:t>Sociological Changes</w:t>
      </w:r>
    </w:p>
    <w:p w14:paraId="3696C206" w14:textId="77777777" w:rsidR="00FD44C9" w:rsidRDefault="00FD44C9" w:rsidP="00FD44C9">
      <w:pPr>
        <w:pStyle w:val="TemplateBothBodytext"/>
      </w:pPr>
      <w:r w:rsidRPr="005F7CF8">
        <w:rPr>
          <w:b/>
          <w:noProof/>
          <w:sz w:val="32"/>
          <w:szCs w:val="32"/>
        </w:rPr>
        <w:drawing>
          <wp:inline distT="0" distB="0" distL="0" distR="0" wp14:anchorId="5ECEBE63" wp14:editId="13CA3A69">
            <wp:extent cx="4846320" cy="2393405"/>
            <wp:effectExtent l="0" t="0" r="0" b="6985"/>
            <wp:docPr id="1401506681" name="Picture 1401506681"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06681" name="Picture 1401506681" descr="Slide 30"/>
                    <pic:cNvPicPr/>
                  </pic:nvPicPr>
                  <pic:blipFill>
                    <a:blip r:embed="rId43"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7C488CA0" w14:textId="77777777" w:rsidR="008E53E7" w:rsidRPr="008E53E7" w:rsidRDefault="008E53E7" w:rsidP="008E53E7">
      <w:pPr>
        <w:pStyle w:val="TemplateBothBodytext"/>
      </w:pPr>
      <w:r w:rsidRPr="008E53E7">
        <w:rPr>
          <w:rStyle w:val="TemplateIGScriptPrompts"/>
        </w:rPr>
        <w:t>Say:</w:t>
      </w:r>
      <w:r>
        <w:t xml:space="preserve"> </w:t>
      </w:r>
      <w:r w:rsidRPr="008E53E7">
        <w:t>There are </w:t>
      </w:r>
      <w:r w:rsidRPr="004405C1">
        <w:t>sociological changes</w:t>
      </w:r>
      <w:r w:rsidRPr="008E53E7">
        <w:t xml:space="preserve"> that occur during aging that affect our work in APS. These changes are not universally true for all older adults. </w:t>
      </w:r>
      <w:r w:rsidRPr="008E53E7">
        <w:rPr>
          <w:i/>
          <w:iCs/>
        </w:rPr>
        <w:t>You need to be alert to when they do occur, as they can impact your APS interventions.</w:t>
      </w:r>
    </w:p>
    <w:p w14:paraId="5CE8C6A3" w14:textId="0647C1CD" w:rsidR="008E53E7" w:rsidRDefault="008E53E7" w:rsidP="00FD44C9">
      <w:pPr>
        <w:pStyle w:val="TemplateBothBodytext"/>
        <w:sectPr w:rsidR="008E53E7" w:rsidSect="00295AB9">
          <w:pgSz w:w="12240" w:h="15840"/>
          <w:pgMar w:top="1440" w:right="1440" w:bottom="1440" w:left="1440" w:header="432" w:footer="432" w:gutter="0"/>
          <w:pgNumType w:chapSep="period"/>
          <w:cols w:space="720"/>
          <w:titlePg/>
          <w:docGrid w:linePitch="360"/>
        </w:sectPr>
      </w:pPr>
    </w:p>
    <w:p w14:paraId="63E6AEDA" w14:textId="0A0FE457" w:rsidR="008E53E7" w:rsidRDefault="008E53E7" w:rsidP="008E53E7">
      <w:pPr>
        <w:pStyle w:val="TemplateIGTalkingPointsHeader"/>
      </w:pPr>
      <w:r>
        <w:lastRenderedPageBreak/>
        <w:t xml:space="preserve">Slide </w:t>
      </w:r>
      <w:r w:rsidR="002E321A">
        <w:t>31</w:t>
      </w:r>
      <w:r>
        <w:t>: Shifting Roles</w:t>
      </w:r>
    </w:p>
    <w:p w14:paraId="23CEBF15" w14:textId="77777777" w:rsidR="008E53E7" w:rsidRDefault="008E53E7" w:rsidP="008E53E7">
      <w:pPr>
        <w:pStyle w:val="TemplateBothBodytext"/>
      </w:pPr>
      <w:r w:rsidRPr="005F7CF8">
        <w:rPr>
          <w:b/>
          <w:noProof/>
          <w:sz w:val="32"/>
          <w:szCs w:val="32"/>
        </w:rPr>
        <w:drawing>
          <wp:inline distT="0" distB="0" distL="0" distR="0" wp14:anchorId="0ECC620A" wp14:editId="32020D6F">
            <wp:extent cx="4846320" cy="2393405"/>
            <wp:effectExtent l="0" t="0" r="0" b="6985"/>
            <wp:docPr id="500228149" name="Picture 500228149"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28149" name="Picture 500228149" descr="Slide 31"/>
                    <pic:cNvPicPr/>
                  </pic:nvPicPr>
                  <pic:blipFill>
                    <a:blip r:embed="rId44"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0C854E71" w14:textId="38EE3ADE" w:rsidR="004405C1" w:rsidRDefault="008E53E7" w:rsidP="004405C1">
      <w:pPr>
        <w:pStyle w:val="TemplateBothBodytext"/>
      </w:pPr>
      <w:r w:rsidRPr="00A20AF5">
        <w:rPr>
          <w:rStyle w:val="TemplateIGScriptPrompts"/>
        </w:rPr>
        <w:t>Say:</w:t>
      </w:r>
      <w:r>
        <w:t xml:space="preserve"> </w:t>
      </w:r>
      <w:bookmarkStart w:id="29" w:name="_Hlk208905550"/>
      <w:r w:rsidRPr="008E53E7">
        <w:t xml:space="preserve">Roles in life can change over time. </w:t>
      </w:r>
      <w:r w:rsidR="00840944">
        <w:t xml:space="preserve">Some examples of these shifting roles include: </w:t>
      </w:r>
    </w:p>
    <w:p w14:paraId="5D1268E2" w14:textId="77777777" w:rsidR="00840944" w:rsidRDefault="008E53E7" w:rsidP="008E53E7">
      <w:pPr>
        <w:pStyle w:val="TemplateBothBodytext"/>
        <w:rPr>
          <w:b/>
          <w:bCs/>
        </w:rPr>
      </w:pPr>
      <w:r w:rsidRPr="008E53E7">
        <w:rPr>
          <w:b/>
          <w:bCs/>
        </w:rPr>
        <w:t>Older Adult Now Responsible for Finances</w:t>
      </w:r>
    </w:p>
    <w:p w14:paraId="5343D462" w14:textId="264E85DD" w:rsidR="00840944" w:rsidRDefault="00840944" w:rsidP="00B82DE0">
      <w:pPr>
        <w:pStyle w:val="TemplateBothBodytext"/>
        <w:numPr>
          <w:ilvl w:val="0"/>
          <w:numId w:val="27"/>
        </w:numPr>
      </w:pPr>
      <w:r>
        <w:t xml:space="preserve">Be </w:t>
      </w:r>
      <w:proofErr w:type="gramStart"/>
      <w:r>
        <w:t>alert</w:t>
      </w:r>
      <w:proofErr w:type="gramEnd"/>
      <w:r>
        <w:t xml:space="preserve"> to risks such as scams or financial exploitation</w:t>
      </w:r>
    </w:p>
    <w:p w14:paraId="5B85D504" w14:textId="70D00FF8" w:rsidR="00840944" w:rsidRDefault="00840944" w:rsidP="00B82DE0">
      <w:pPr>
        <w:pStyle w:val="TemplateBothBodytext"/>
        <w:numPr>
          <w:ilvl w:val="0"/>
          <w:numId w:val="27"/>
        </w:numPr>
      </w:pPr>
      <w:r>
        <w:t xml:space="preserve">Approach without judgment and offer education on </w:t>
      </w:r>
      <w:proofErr w:type="gramStart"/>
      <w:r>
        <w:t>scams</w:t>
      </w:r>
      <w:r w:rsidR="006D7B71">
        <w:t>, or</w:t>
      </w:r>
      <w:proofErr w:type="gramEnd"/>
      <w:r w:rsidR="006D7B71">
        <w:t xml:space="preserve"> consider offering services that support the management</w:t>
      </w:r>
      <w:r>
        <w:t xml:space="preserve"> of their finances. </w:t>
      </w:r>
    </w:p>
    <w:p w14:paraId="2B54D28D" w14:textId="50BF08D7" w:rsidR="00840944" w:rsidRPr="00840944" w:rsidRDefault="00840944" w:rsidP="008E53E7">
      <w:pPr>
        <w:pStyle w:val="TemplateBothBodytext"/>
        <w:rPr>
          <w:b/>
          <w:bCs/>
        </w:rPr>
      </w:pPr>
      <w:r w:rsidRPr="00840944">
        <w:rPr>
          <w:b/>
          <w:bCs/>
        </w:rPr>
        <w:t>Older Adult Now Receiving Care from Child</w:t>
      </w:r>
    </w:p>
    <w:p w14:paraId="30997E4F" w14:textId="595C5389" w:rsidR="00840944" w:rsidRDefault="00840944" w:rsidP="00B82DE0">
      <w:pPr>
        <w:pStyle w:val="TemplateBothBodytext"/>
        <w:numPr>
          <w:ilvl w:val="0"/>
          <w:numId w:val="28"/>
        </w:numPr>
      </w:pPr>
      <w:r>
        <w:t xml:space="preserve">Explore how </w:t>
      </w:r>
      <w:proofErr w:type="gramStart"/>
      <w:r>
        <w:t>the role</w:t>
      </w:r>
      <w:proofErr w:type="gramEnd"/>
      <w:r>
        <w:t xml:space="preserve"> change is affecting both the older adult and the caregiver.</w:t>
      </w:r>
    </w:p>
    <w:p w14:paraId="2E232FAB" w14:textId="3A0505B6" w:rsidR="00840944" w:rsidRDefault="00840944" w:rsidP="00B82DE0">
      <w:pPr>
        <w:pStyle w:val="TemplateBothBodytext"/>
        <w:numPr>
          <w:ilvl w:val="0"/>
          <w:numId w:val="28"/>
        </w:numPr>
      </w:pPr>
      <w:r>
        <w:t>Identify any stress points and explore possible services to connect families with additional support, as needed.</w:t>
      </w:r>
    </w:p>
    <w:p w14:paraId="29EAE6B6" w14:textId="77777777" w:rsidR="00A20AF5" w:rsidRDefault="00A20AF5" w:rsidP="00A20AF5">
      <w:pPr>
        <w:pStyle w:val="TemplateBothBodytext"/>
      </w:pPr>
      <w:r w:rsidRPr="00A20AF5">
        <w:rPr>
          <w:rStyle w:val="TemplateIGScriptPrompts"/>
        </w:rPr>
        <w:t>Ask:</w:t>
      </w:r>
      <w:r>
        <w:t xml:space="preserve"> How</w:t>
      </w:r>
      <w:r>
        <w:rPr>
          <w:spacing w:val="-3"/>
        </w:rPr>
        <w:t xml:space="preserve"> </w:t>
      </w:r>
      <w:r>
        <w:t>can</w:t>
      </w:r>
      <w:r>
        <w:rPr>
          <w:spacing w:val="-4"/>
        </w:rPr>
        <w:t xml:space="preserve"> </w:t>
      </w:r>
      <w:r>
        <w:t>older</w:t>
      </w:r>
      <w:r>
        <w:rPr>
          <w:spacing w:val="-3"/>
        </w:rPr>
        <w:t xml:space="preserve"> </w:t>
      </w:r>
      <w:r>
        <w:t>adults</w:t>
      </w:r>
      <w:r>
        <w:rPr>
          <w:spacing w:val="-4"/>
        </w:rPr>
        <w:t xml:space="preserve"> </w:t>
      </w:r>
      <w:r>
        <w:t>adapt</w:t>
      </w:r>
      <w:r>
        <w:rPr>
          <w:spacing w:val="-2"/>
        </w:rPr>
        <w:t xml:space="preserve"> </w:t>
      </w:r>
      <w:r>
        <w:t>to</w:t>
      </w:r>
      <w:r>
        <w:rPr>
          <w:spacing w:val="-3"/>
        </w:rPr>
        <w:t xml:space="preserve"> </w:t>
      </w:r>
      <w:r>
        <w:t>giving</w:t>
      </w:r>
      <w:r>
        <w:rPr>
          <w:spacing w:val="-4"/>
        </w:rPr>
        <w:t xml:space="preserve"> </w:t>
      </w:r>
      <w:r>
        <w:t>up</w:t>
      </w:r>
      <w:r>
        <w:rPr>
          <w:spacing w:val="-2"/>
        </w:rPr>
        <w:t xml:space="preserve"> </w:t>
      </w:r>
      <w:r>
        <w:t>long-held</w:t>
      </w:r>
      <w:r>
        <w:rPr>
          <w:spacing w:val="-5"/>
        </w:rPr>
        <w:t xml:space="preserve"> </w:t>
      </w:r>
      <w:r>
        <w:t>roles</w:t>
      </w:r>
      <w:r>
        <w:rPr>
          <w:spacing w:val="-3"/>
        </w:rPr>
        <w:t xml:space="preserve"> </w:t>
      </w:r>
      <w:r>
        <w:t>within</w:t>
      </w:r>
      <w:r>
        <w:rPr>
          <w:spacing w:val="-3"/>
        </w:rPr>
        <w:t xml:space="preserve"> </w:t>
      </w:r>
      <w:r>
        <w:t>their</w:t>
      </w:r>
      <w:r>
        <w:rPr>
          <w:spacing w:val="-3"/>
        </w:rPr>
        <w:t xml:space="preserve"> </w:t>
      </w:r>
      <w:r>
        <w:t>family due to the aging process?</w:t>
      </w:r>
    </w:p>
    <w:p w14:paraId="33A1AE55" w14:textId="77777777" w:rsidR="00A20AF5" w:rsidRDefault="00A20AF5" w:rsidP="00A20AF5">
      <w:pPr>
        <w:pStyle w:val="TemplateBothBodytext"/>
        <w:rPr>
          <w:i/>
        </w:rPr>
      </w:pPr>
      <w:r>
        <w:rPr>
          <w:i/>
        </w:rPr>
        <w:t>Possible</w:t>
      </w:r>
      <w:r>
        <w:rPr>
          <w:i/>
          <w:spacing w:val="-9"/>
        </w:rPr>
        <w:t xml:space="preserve"> </w:t>
      </w:r>
      <w:r>
        <w:rPr>
          <w:i/>
          <w:spacing w:val="-2"/>
        </w:rPr>
        <w:t xml:space="preserve">answers: </w:t>
      </w:r>
      <w:r>
        <w:rPr>
          <w:i/>
        </w:rPr>
        <w:t>Find other avenues to maintain independence, driving assistance or ride share, assistance with chores, connection with other adults, community</w:t>
      </w:r>
      <w:r>
        <w:rPr>
          <w:i/>
          <w:spacing w:val="-5"/>
        </w:rPr>
        <w:t xml:space="preserve"> </w:t>
      </w:r>
      <w:r>
        <w:rPr>
          <w:i/>
        </w:rPr>
        <w:t>involvement,</w:t>
      </w:r>
      <w:r>
        <w:rPr>
          <w:i/>
          <w:spacing w:val="-6"/>
        </w:rPr>
        <w:t xml:space="preserve"> </w:t>
      </w:r>
      <w:r>
        <w:rPr>
          <w:i/>
        </w:rPr>
        <w:t>finding</w:t>
      </w:r>
      <w:r>
        <w:rPr>
          <w:i/>
          <w:spacing w:val="-6"/>
        </w:rPr>
        <w:t xml:space="preserve"> </w:t>
      </w:r>
      <w:r>
        <w:rPr>
          <w:i/>
        </w:rPr>
        <w:t>ways</w:t>
      </w:r>
      <w:r>
        <w:rPr>
          <w:i/>
          <w:spacing w:val="-3"/>
        </w:rPr>
        <w:t xml:space="preserve"> </w:t>
      </w:r>
      <w:r>
        <w:rPr>
          <w:i/>
        </w:rPr>
        <w:t>for</w:t>
      </w:r>
      <w:r>
        <w:rPr>
          <w:i/>
          <w:spacing w:val="-6"/>
        </w:rPr>
        <w:t xml:space="preserve"> </w:t>
      </w:r>
      <w:r>
        <w:rPr>
          <w:i/>
        </w:rPr>
        <w:t>the</w:t>
      </w:r>
      <w:r>
        <w:rPr>
          <w:i/>
          <w:spacing w:val="-6"/>
        </w:rPr>
        <w:t xml:space="preserve"> </w:t>
      </w:r>
      <w:r>
        <w:rPr>
          <w:i/>
        </w:rPr>
        <w:t>older</w:t>
      </w:r>
      <w:r>
        <w:rPr>
          <w:i/>
          <w:spacing w:val="-6"/>
        </w:rPr>
        <w:t xml:space="preserve"> </w:t>
      </w:r>
      <w:r>
        <w:rPr>
          <w:i/>
        </w:rPr>
        <w:t>adult</w:t>
      </w:r>
      <w:r>
        <w:rPr>
          <w:i/>
          <w:spacing w:val="-5"/>
        </w:rPr>
        <w:t xml:space="preserve"> </w:t>
      </w:r>
      <w:r>
        <w:rPr>
          <w:i/>
        </w:rPr>
        <w:t>to</w:t>
      </w:r>
      <w:r>
        <w:rPr>
          <w:i/>
          <w:spacing w:val="-6"/>
        </w:rPr>
        <w:t xml:space="preserve"> </w:t>
      </w:r>
      <w:r>
        <w:rPr>
          <w:i/>
        </w:rPr>
        <w:t>contribute to family to maintain engagement and sense of independence.</w:t>
      </w:r>
    </w:p>
    <w:bookmarkEnd w:id="29"/>
    <w:p w14:paraId="2022B2A5" w14:textId="77777777" w:rsidR="00A20AF5" w:rsidRDefault="00A20AF5" w:rsidP="008E53E7">
      <w:pPr>
        <w:pStyle w:val="TemplateBothBodytext"/>
        <w:rPr>
          <w:b/>
          <w:bCs/>
        </w:rPr>
      </w:pPr>
    </w:p>
    <w:p w14:paraId="314B1ED7" w14:textId="77777777" w:rsidR="00A20AF5" w:rsidRPr="008E53E7" w:rsidRDefault="00A20AF5" w:rsidP="008E53E7">
      <w:pPr>
        <w:pStyle w:val="TemplateBothBodytext"/>
      </w:pPr>
    </w:p>
    <w:p w14:paraId="46CEF3D1" w14:textId="77777777" w:rsidR="008E53E7" w:rsidRPr="008E53E7" w:rsidRDefault="008E53E7" w:rsidP="008E53E7">
      <w:pPr>
        <w:pStyle w:val="TemplateBothBodytext"/>
      </w:pPr>
    </w:p>
    <w:p w14:paraId="4ECBC472" w14:textId="77777777" w:rsidR="008E53E7" w:rsidRPr="008E53E7" w:rsidRDefault="008E53E7" w:rsidP="008E53E7">
      <w:pPr>
        <w:pStyle w:val="TemplateBothBodytext"/>
      </w:pPr>
    </w:p>
    <w:p w14:paraId="78F56516" w14:textId="5470FC7B" w:rsidR="008E53E7" w:rsidRDefault="008E53E7" w:rsidP="008E53E7">
      <w:pPr>
        <w:pStyle w:val="TemplateBothBodytext"/>
        <w:sectPr w:rsidR="008E53E7" w:rsidSect="00295AB9">
          <w:pgSz w:w="12240" w:h="15840"/>
          <w:pgMar w:top="1440" w:right="1440" w:bottom="1440" w:left="1440" w:header="432" w:footer="432" w:gutter="0"/>
          <w:pgNumType w:chapSep="period"/>
          <w:cols w:space="720"/>
          <w:titlePg/>
          <w:docGrid w:linePitch="360"/>
        </w:sectPr>
      </w:pPr>
    </w:p>
    <w:p w14:paraId="79340249" w14:textId="64BC182F" w:rsidR="008E53E7" w:rsidRDefault="008E53E7" w:rsidP="008E53E7">
      <w:pPr>
        <w:pStyle w:val="TemplateIGTalkingPointsHeader"/>
      </w:pPr>
      <w:r>
        <w:lastRenderedPageBreak/>
        <w:t xml:space="preserve">Slide </w:t>
      </w:r>
      <w:r w:rsidR="002E321A">
        <w:t>32</w:t>
      </w:r>
      <w:r>
        <w:t>: Socialization</w:t>
      </w:r>
    </w:p>
    <w:p w14:paraId="5B48B01E" w14:textId="77777777" w:rsidR="008E53E7" w:rsidRDefault="008E53E7" w:rsidP="008E53E7">
      <w:pPr>
        <w:pStyle w:val="TemplateBothBodytext"/>
      </w:pPr>
      <w:r w:rsidRPr="005F7CF8">
        <w:rPr>
          <w:b/>
          <w:noProof/>
          <w:sz w:val="32"/>
          <w:szCs w:val="32"/>
        </w:rPr>
        <w:drawing>
          <wp:inline distT="0" distB="0" distL="0" distR="0" wp14:anchorId="28C4D521" wp14:editId="5D200F91">
            <wp:extent cx="4846320" cy="2393405"/>
            <wp:effectExtent l="0" t="0" r="0" b="6985"/>
            <wp:docPr id="2052814066" name="Picture 2052814066"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4066" name="Picture 2052814066" descr="Slide 32"/>
                    <pic:cNvPicPr/>
                  </pic:nvPicPr>
                  <pic:blipFill>
                    <a:blip r:embed="rId45"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7F0CDCF0" w14:textId="0A4DF67B" w:rsidR="00840944" w:rsidRDefault="008E53E7" w:rsidP="008E53E7">
      <w:pPr>
        <w:pStyle w:val="TemplateBothBodytext"/>
      </w:pPr>
      <w:r w:rsidRPr="008E53E7">
        <w:rPr>
          <w:rStyle w:val="TemplateIGScriptPrompts"/>
        </w:rPr>
        <w:t>Say:</w:t>
      </w:r>
      <w:r>
        <w:t xml:space="preserve"> </w:t>
      </w:r>
      <w:bookmarkStart w:id="30" w:name="_Hlk208906205"/>
      <w:r w:rsidR="00840944" w:rsidRPr="008E53E7">
        <w:t>Many older adults maintain active social lives. Others</w:t>
      </w:r>
      <w:r w:rsidR="00840944">
        <w:t xml:space="preserve"> </w:t>
      </w:r>
      <w:r w:rsidR="00840944" w:rsidRPr="008E53E7">
        <w:t>may find that their socialization has diminished or at least changed as they have become older.</w:t>
      </w:r>
      <w:r w:rsidR="00840944" w:rsidRPr="008E53E7">
        <w:rPr>
          <w:b/>
          <w:bCs/>
        </w:rPr>
        <w:t> </w:t>
      </w:r>
    </w:p>
    <w:p w14:paraId="0930D168" w14:textId="4EA2F6DB" w:rsidR="008E53E7" w:rsidRDefault="008E53E7" w:rsidP="008E53E7">
      <w:pPr>
        <w:pStyle w:val="TemplateBothBodytext"/>
      </w:pPr>
      <w:r w:rsidRPr="00840944">
        <w:t xml:space="preserve">Social isolation is a significant issue </w:t>
      </w:r>
      <w:r w:rsidRPr="008E53E7">
        <w:t>not only because it increases vulnerability</w:t>
      </w:r>
      <w:r w:rsidRPr="008E53E7">
        <w:rPr>
          <w:b/>
          <w:bCs/>
        </w:rPr>
        <w:t> </w:t>
      </w:r>
      <w:r w:rsidRPr="008E53E7">
        <w:t>to experiencing abuse, neglect, or exploitation</w:t>
      </w:r>
      <w:r w:rsidR="006D7B71">
        <w:t>,</w:t>
      </w:r>
      <w:r w:rsidRPr="008E53E7">
        <w:t xml:space="preserve"> but also because it impacts several health issues</w:t>
      </w:r>
      <w:r w:rsidR="006D7B71">
        <w:t>,</w:t>
      </w:r>
      <w:r w:rsidR="00840944">
        <w:t xml:space="preserve"> including: </w:t>
      </w:r>
    </w:p>
    <w:p w14:paraId="17A210AF" w14:textId="18E09684" w:rsidR="00840944" w:rsidRDefault="00840944" w:rsidP="00B82DE0">
      <w:pPr>
        <w:pStyle w:val="TemplateBothBodytext"/>
        <w:numPr>
          <w:ilvl w:val="0"/>
          <w:numId w:val="29"/>
        </w:numPr>
      </w:pPr>
      <w:r>
        <w:t>Changes in h</w:t>
      </w:r>
      <w:r w:rsidRPr="008E53E7">
        <w:t>ealth conditions and changes in living can be missed.</w:t>
      </w:r>
      <w:r>
        <w:t xml:space="preserve"> </w:t>
      </w:r>
    </w:p>
    <w:p w14:paraId="55F26EEC" w14:textId="1C952CE5" w:rsidR="00840944" w:rsidRDefault="00840944" w:rsidP="00B82DE0">
      <w:pPr>
        <w:pStyle w:val="TemplateBothBodytext"/>
        <w:numPr>
          <w:ilvl w:val="0"/>
          <w:numId w:val="29"/>
        </w:numPr>
      </w:pPr>
      <w:r>
        <w:t>Limited support for tasks such as medication management, transportation, and meals.</w:t>
      </w:r>
    </w:p>
    <w:p w14:paraId="4835959D" w14:textId="3D817CBB" w:rsidR="00840944" w:rsidRDefault="00840944" w:rsidP="008E53E7">
      <w:pPr>
        <w:pStyle w:val="TemplateBothBodytext"/>
      </w:pPr>
      <w:r>
        <w:t xml:space="preserve">APS considerations should include: </w:t>
      </w:r>
    </w:p>
    <w:p w14:paraId="37D8F4FE" w14:textId="77777777" w:rsidR="00840944" w:rsidRDefault="00840944" w:rsidP="00B82DE0">
      <w:pPr>
        <w:pStyle w:val="TemplateBothBodytext"/>
        <w:numPr>
          <w:ilvl w:val="0"/>
          <w:numId w:val="30"/>
        </w:numPr>
      </w:pPr>
      <w:r>
        <w:t>Always assess an older adult’s social network during investigations.</w:t>
      </w:r>
    </w:p>
    <w:p w14:paraId="1AF8F508" w14:textId="77777777" w:rsidR="00840944" w:rsidRDefault="00840944" w:rsidP="00B82DE0">
      <w:pPr>
        <w:pStyle w:val="TemplateBothBodytext"/>
        <w:numPr>
          <w:ilvl w:val="0"/>
          <w:numId w:val="30"/>
        </w:numPr>
      </w:pPr>
      <w:r>
        <w:t>Incorporate supportive relationships into person-centered service planning.</w:t>
      </w:r>
    </w:p>
    <w:p w14:paraId="46463985" w14:textId="77777777" w:rsidR="00840944" w:rsidRDefault="00840944" w:rsidP="00B82DE0">
      <w:pPr>
        <w:pStyle w:val="TemplateBothBodytext"/>
        <w:numPr>
          <w:ilvl w:val="0"/>
          <w:numId w:val="30"/>
        </w:numPr>
      </w:pPr>
      <w:r>
        <w:t>Recognize challenges when:</w:t>
      </w:r>
    </w:p>
    <w:p w14:paraId="6241BDEA" w14:textId="77777777" w:rsidR="00840944" w:rsidRDefault="00840944" w:rsidP="00B82DE0">
      <w:pPr>
        <w:pStyle w:val="TemplateBothBodytext"/>
        <w:numPr>
          <w:ilvl w:val="1"/>
          <w:numId w:val="30"/>
        </w:numPr>
      </w:pPr>
      <w:r>
        <w:t>An older adult has long-term voluntary isolation.</w:t>
      </w:r>
    </w:p>
    <w:p w14:paraId="71CF770A" w14:textId="4B52082A" w:rsidR="00840944" w:rsidRDefault="00840944" w:rsidP="00B82DE0">
      <w:pPr>
        <w:pStyle w:val="TemplateBothBodytext"/>
        <w:numPr>
          <w:ilvl w:val="1"/>
          <w:numId w:val="30"/>
        </w:numPr>
      </w:pPr>
      <w:r>
        <w:t>A perpetrator has isolated the older adult through undue influence.</w:t>
      </w:r>
    </w:p>
    <w:p w14:paraId="0F9D5FE5" w14:textId="5950239B" w:rsidR="008E53E7" w:rsidRPr="00840944" w:rsidRDefault="008E53E7" w:rsidP="008E53E7">
      <w:pPr>
        <w:pStyle w:val="TemplateBothBodytext"/>
        <w:sectPr w:rsidR="008E53E7" w:rsidRPr="00840944" w:rsidSect="00295AB9">
          <w:pgSz w:w="12240" w:h="15840"/>
          <w:pgMar w:top="1440" w:right="1440" w:bottom="1440" w:left="1440" w:header="432" w:footer="432" w:gutter="0"/>
          <w:pgNumType w:chapSep="period"/>
          <w:cols w:space="720"/>
          <w:titlePg/>
          <w:docGrid w:linePitch="360"/>
        </w:sectPr>
      </w:pPr>
      <w:r w:rsidRPr="00840944">
        <w:t xml:space="preserve">Utilizing social relationships with people </w:t>
      </w:r>
      <w:r w:rsidR="006D7B71">
        <w:t>who</w:t>
      </w:r>
      <w:r w:rsidRPr="00840944">
        <w:t xml:space="preserve"> have the older adult’s best interest in mind is critical to an effective person-centered service plan in APS.</w:t>
      </w:r>
    </w:p>
    <w:bookmarkEnd w:id="30"/>
    <w:p w14:paraId="23749515" w14:textId="43B75E4D" w:rsidR="008E53E7" w:rsidRDefault="008E53E7" w:rsidP="008E53E7">
      <w:pPr>
        <w:pStyle w:val="TemplateIGTalkingPointsHeader"/>
      </w:pPr>
      <w:r>
        <w:lastRenderedPageBreak/>
        <w:t xml:space="preserve">Slide </w:t>
      </w:r>
      <w:r w:rsidR="002E321A">
        <w:t>33</w:t>
      </w:r>
      <w:r>
        <w:t>: Grief-Related Challenges</w:t>
      </w:r>
    </w:p>
    <w:p w14:paraId="4A8805A5" w14:textId="77777777" w:rsidR="008E53E7" w:rsidRDefault="008E53E7" w:rsidP="008E53E7">
      <w:pPr>
        <w:pStyle w:val="TemplateBothBodytext"/>
      </w:pPr>
      <w:r w:rsidRPr="005F7CF8">
        <w:rPr>
          <w:b/>
          <w:noProof/>
          <w:sz w:val="32"/>
          <w:szCs w:val="32"/>
        </w:rPr>
        <w:drawing>
          <wp:inline distT="0" distB="0" distL="0" distR="0" wp14:anchorId="35BE8E3C" wp14:editId="2B0AEC82">
            <wp:extent cx="4846320" cy="2393405"/>
            <wp:effectExtent l="0" t="0" r="0" b="6985"/>
            <wp:docPr id="233854046" name="Picture 233854046"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54046" name="Picture 233854046" descr="Slide 33"/>
                    <pic:cNvPicPr/>
                  </pic:nvPicPr>
                  <pic:blipFill>
                    <a:blip r:embed="rId46"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43A17DCF" w14:textId="77777777" w:rsidR="00840944" w:rsidRDefault="00A20AF5" w:rsidP="00A20AF5">
      <w:pPr>
        <w:pStyle w:val="TemplateBothBodytext"/>
      </w:pPr>
      <w:r>
        <w:rPr>
          <w:rStyle w:val="TemplateIGScriptPrompts"/>
        </w:rPr>
        <w:t xml:space="preserve">Say: </w:t>
      </w:r>
      <w:r w:rsidRPr="00A20AF5">
        <w:t xml:space="preserve">Many older adults experience multiple losses over a short period. Losses come in many forms; not all are readily acknowledged in broader society. </w:t>
      </w:r>
    </w:p>
    <w:p w14:paraId="788EA7A5" w14:textId="2BF01934" w:rsidR="00A20AF5" w:rsidRPr="00A20AF5" w:rsidRDefault="00840944" w:rsidP="00A20AF5">
      <w:pPr>
        <w:pStyle w:val="TemplateBothBodytext"/>
      </w:pPr>
      <w:r>
        <w:t xml:space="preserve">For example, </w:t>
      </w:r>
      <w:r w:rsidR="00A20AF5" w:rsidRPr="00A20AF5">
        <w:t xml:space="preserve">the death of a partner may </w:t>
      </w:r>
      <w:r>
        <w:t xml:space="preserve">activate </w:t>
      </w:r>
      <w:r w:rsidR="00A20AF5" w:rsidRPr="00A20AF5">
        <w:t>changes that create other losses</w:t>
      </w:r>
      <w:r>
        <w:t xml:space="preserve">, such as </w:t>
      </w:r>
      <w:r w:rsidR="00A20AF5" w:rsidRPr="00A20AF5">
        <w:t>loss of financial security, loss of shared experiences and friendships, and loss of social contacts.</w:t>
      </w:r>
    </w:p>
    <w:p w14:paraId="13C25DA7" w14:textId="77777777" w:rsidR="00A20AF5" w:rsidRPr="00840944" w:rsidRDefault="00A20AF5" w:rsidP="00A20AF5">
      <w:pPr>
        <w:pStyle w:val="TemplateBothBodytext"/>
      </w:pPr>
      <w:r w:rsidRPr="00840944">
        <w:t>Age-related changes or stresses can impact older adults and lead to feelings of grief and loss. </w:t>
      </w:r>
    </w:p>
    <w:p w14:paraId="722AA537" w14:textId="7272D33D" w:rsidR="008E53E7" w:rsidRDefault="008E53E7" w:rsidP="008E53E7">
      <w:pPr>
        <w:pStyle w:val="TemplateBothBodytext"/>
        <w:rPr>
          <w:spacing w:val="-2"/>
        </w:rPr>
      </w:pPr>
      <w:r w:rsidRPr="001A4E9C">
        <w:rPr>
          <w:rStyle w:val="TemplateIGScriptPrompts"/>
        </w:rPr>
        <w:t xml:space="preserve">Do: </w:t>
      </w:r>
      <w:r>
        <w:t>In</w:t>
      </w:r>
      <w:r>
        <w:rPr>
          <w:spacing w:val="-5"/>
        </w:rPr>
        <w:t xml:space="preserve"> </w:t>
      </w:r>
      <w:r w:rsidR="006D7B71">
        <w:rPr>
          <w:spacing w:val="-5"/>
        </w:rPr>
        <w:t xml:space="preserve">a </w:t>
      </w:r>
      <w:r>
        <w:t>large</w:t>
      </w:r>
      <w:r>
        <w:rPr>
          <w:spacing w:val="-4"/>
        </w:rPr>
        <w:t xml:space="preserve"> </w:t>
      </w:r>
      <w:r>
        <w:t>group</w:t>
      </w:r>
      <w:r w:rsidR="00A20AF5">
        <w:t>,</w:t>
      </w:r>
      <w:r>
        <w:rPr>
          <w:spacing w:val="-5"/>
        </w:rPr>
        <w:t xml:space="preserve"> </w:t>
      </w:r>
      <w:r>
        <w:rPr>
          <w:b/>
        </w:rPr>
        <w:t>discuss</w:t>
      </w:r>
      <w:r>
        <w:rPr>
          <w:b/>
          <w:spacing w:val="-3"/>
        </w:rPr>
        <w:t xml:space="preserve"> </w:t>
      </w:r>
      <w:r>
        <w:t>the</w:t>
      </w:r>
      <w:r>
        <w:rPr>
          <w:spacing w:val="-4"/>
        </w:rPr>
        <w:t xml:space="preserve"> </w:t>
      </w:r>
      <w:r>
        <w:t>grief-related</w:t>
      </w:r>
      <w:r>
        <w:rPr>
          <w:spacing w:val="-5"/>
        </w:rPr>
        <w:t xml:space="preserve"> </w:t>
      </w:r>
      <w:r>
        <w:t>challenges</w:t>
      </w:r>
      <w:r>
        <w:rPr>
          <w:spacing w:val="-5"/>
        </w:rPr>
        <w:t xml:space="preserve"> </w:t>
      </w:r>
      <w:r>
        <w:t>and</w:t>
      </w:r>
      <w:r>
        <w:rPr>
          <w:spacing w:val="-2"/>
        </w:rPr>
        <w:t xml:space="preserve"> </w:t>
      </w:r>
      <w:r>
        <w:rPr>
          <w:b/>
        </w:rPr>
        <w:t>answer</w:t>
      </w:r>
      <w:r>
        <w:rPr>
          <w:b/>
          <w:spacing w:val="-2"/>
        </w:rPr>
        <w:t xml:space="preserve"> </w:t>
      </w:r>
      <w:r>
        <w:t>the</w:t>
      </w:r>
      <w:r>
        <w:rPr>
          <w:spacing w:val="-4"/>
        </w:rPr>
        <w:t xml:space="preserve"> </w:t>
      </w:r>
      <w:r>
        <w:t xml:space="preserve">following </w:t>
      </w:r>
      <w:r>
        <w:rPr>
          <w:spacing w:val="-2"/>
        </w:rPr>
        <w:t>questions:</w:t>
      </w:r>
    </w:p>
    <w:p w14:paraId="5B403BE5" w14:textId="77777777" w:rsidR="00A20AF5" w:rsidRPr="00A20AF5" w:rsidRDefault="00A20AF5" w:rsidP="00A20AF5">
      <w:pPr>
        <w:pStyle w:val="TemplateBothBodytext"/>
      </w:pPr>
      <w:r w:rsidRPr="00A20AF5">
        <w:rPr>
          <w:rStyle w:val="TemplateIGScriptPrompts"/>
        </w:rPr>
        <w:t>Ask:</w:t>
      </w:r>
      <w:r w:rsidRPr="00A20AF5">
        <w:t xml:space="preserve"> What are some other kinds of losses an older adult may experience? </w:t>
      </w:r>
    </w:p>
    <w:p w14:paraId="0BD09065" w14:textId="0F93F74C" w:rsidR="00A20AF5" w:rsidRPr="00A20AF5" w:rsidRDefault="00A20AF5" w:rsidP="008E53E7">
      <w:pPr>
        <w:pStyle w:val="TemplateBothBodytext"/>
        <w:rPr>
          <w:i/>
          <w:iCs/>
          <w:spacing w:val="-2"/>
        </w:rPr>
      </w:pPr>
      <w:r w:rsidRPr="00A20AF5">
        <w:rPr>
          <w:i/>
          <w:iCs/>
          <w:spacing w:val="-2"/>
        </w:rPr>
        <w:t xml:space="preserve">Possible answers: Changes in health, pain or disability, loss of driving privileges, retirement, income or housing changes, changes in physical appearance, sensory decline, mobility limitation. </w:t>
      </w:r>
    </w:p>
    <w:p w14:paraId="566C827E" w14:textId="5E98C40D" w:rsidR="008E53E7" w:rsidRDefault="00A20AF5" w:rsidP="008E53E7">
      <w:pPr>
        <w:pStyle w:val="TemplateBothBodytext"/>
      </w:pPr>
      <w:r w:rsidRPr="00A20AF5">
        <w:rPr>
          <w:rStyle w:val="TemplateIGScriptPrompts"/>
        </w:rPr>
        <w:t>Ask:</w:t>
      </w:r>
      <w:r>
        <w:t xml:space="preserve"> </w:t>
      </w:r>
      <w:r w:rsidR="008E53E7">
        <w:t>What</w:t>
      </w:r>
      <w:r w:rsidR="008E53E7">
        <w:rPr>
          <w:spacing w:val="-5"/>
        </w:rPr>
        <w:t xml:space="preserve"> </w:t>
      </w:r>
      <w:r w:rsidR="008E53E7">
        <w:t>strategies</w:t>
      </w:r>
      <w:r w:rsidR="008E53E7">
        <w:rPr>
          <w:spacing w:val="-4"/>
        </w:rPr>
        <w:t xml:space="preserve"> </w:t>
      </w:r>
      <w:r w:rsidR="008E53E7">
        <w:t>or</w:t>
      </w:r>
      <w:r w:rsidR="008E53E7">
        <w:rPr>
          <w:spacing w:val="-3"/>
        </w:rPr>
        <w:t xml:space="preserve"> </w:t>
      </w:r>
      <w:r w:rsidR="008E53E7">
        <w:t>support</w:t>
      </w:r>
      <w:r w:rsidR="008E53E7">
        <w:rPr>
          <w:spacing w:val="-5"/>
        </w:rPr>
        <w:t xml:space="preserve"> </w:t>
      </w:r>
      <w:r w:rsidR="008E53E7">
        <w:t>systems</w:t>
      </w:r>
      <w:r w:rsidR="008E53E7">
        <w:rPr>
          <w:spacing w:val="-5"/>
        </w:rPr>
        <w:t xml:space="preserve"> </w:t>
      </w:r>
      <w:r w:rsidR="008E53E7">
        <w:t>can</w:t>
      </w:r>
      <w:r w:rsidR="008E53E7">
        <w:rPr>
          <w:spacing w:val="-4"/>
        </w:rPr>
        <w:t xml:space="preserve"> </w:t>
      </w:r>
      <w:r w:rsidR="008E53E7">
        <w:t>help</w:t>
      </w:r>
      <w:r w:rsidR="008E53E7">
        <w:rPr>
          <w:spacing w:val="-6"/>
        </w:rPr>
        <w:t xml:space="preserve"> </w:t>
      </w:r>
      <w:r w:rsidR="008E53E7">
        <w:t>older</w:t>
      </w:r>
      <w:r w:rsidR="008E53E7">
        <w:rPr>
          <w:spacing w:val="-2"/>
        </w:rPr>
        <w:t xml:space="preserve"> </w:t>
      </w:r>
      <w:r w:rsidR="008E53E7">
        <w:t>adults</w:t>
      </w:r>
      <w:r w:rsidR="008E53E7">
        <w:rPr>
          <w:spacing w:val="-3"/>
        </w:rPr>
        <w:t xml:space="preserve"> </w:t>
      </w:r>
      <w:r w:rsidR="008E53E7">
        <w:t>navigate</w:t>
      </w:r>
      <w:r w:rsidR="008E53E7">
        <w:rPr>
          <w:spacing w:val="-4"/>
        </w:rPr>
        <w:t xml:space="preserve"> </w:t>
      </w:r>
      <w:r w:rsidR="008E53E7">
        <w:t>several losses in a short period of time?</w:t>
      </w:r>
    </w:p>
    <w:p w14:paraId="3B6AA304" w14:textId="53DBA95B" w:rsidR="008E53E7" w:rsidRDefault="008E53E7" w:rsidP="008E53E7">
      <w:pPr>
        <w:pStyle w:val="TemplateBothBodytext"/>
        <w:rPr>
          <w:i/>
        </w:rPr>
      </w:pPr>
      <w:r>
        <w:rPr>
          <w:i/>
        </w:rPr>
        <w:t>Possible</w:t>
      </w:r>
      <w:r>
        <w:rPr>
          <w:i/>
          <w:spacing w:val="-9"/>
        </w:rPr>
        <w:t xml:space="preserve"> </w:t>
      </w:r>
      <w:r>
        <w:rPr>
          <w:i/>
          <w:spacing w:val="-2"/>
        </w:rPr>
        <w:t xml:space="preserve">answers: </w:t>
      </w:r>
      <w:r>
        <w:rPr>
          <w:i/>
        </w:rPr>
        <w:t>Relying</w:t>
      </w:r>
      <w:r>
        <w:rPr>
          <w:i/>
          <w:spacing w:val="-5"/>
        </w:rPr>
        <w:t xml:space="preserve"> </w:t>
      </w:r>
      <w:r>
        <w:rPr>
          <w:i/>
        </w:rPr>
        <w:t>on</w:t>
      </w:r>
      <w:r>
        <w:rPr>
          <w:i/>
          <w:spacing w:val="-5"/>
        </w:rPr>
        <w:t xml:space="preserve"> </w:t>
      </w:r>
      <w:r>
        <w:rPr>
          <w:i/>
        </w:rPr>
        <w:t>existing</w:t>
      </w:r>
      <w:r>
        <w:rPr>
          <w:i/>
          <w:spacing w:val="-2"/>
        </w:rPr>
        <w:t xml:space="preserve"> </w:t>
      </w:r>
      <w:r>
        <w:rPr>
          <w:i/>
        </w:rPr>
        <w:t>support</w:t>
      </w:r>
      <w:r>
        <w:rPr>
          <w:i/>
          <w:spacing w:val="-5"/>
        </w:rPr>
        <w:t xml:space="preserve"> </w:t>
      </w:r>
      <w:r>
        <w:rPr>
          <w:i/>
        </w:rPr>
        <w:t>systems</w:t>
      </w:r>
      <w:r>
        <w:rPr>
          <w:i/>
          <w:spacing w:val="-5"/>
        </w:rPr>
        <w:t xml:space="preserve"> </w:t>
      </w:r>
      <w:r>
        <w:rPr>
          <w:i/>
        </w:rPr>
        <w:t>such</w:t>
      </w:r>
      <w:r>
        <w:rPr>
          <w:i/>
          <w:spacing w:val="-5"/>
        </w:rPr>
        <w:t xml:space="preserve"> </w:t>
      </w:r>
      <w:r>
        <w:rPr>
          <w:i/>
        </w:rPr>
        <w:t>as</w:t>
      </w:r>
      <w:r>
        <w:rPr>
          <w:i/>
          <w:spacing w:val="-5"/>
        </w:rPr>
        <w:t xml:space="preserve"> </w:t>
      </w:r>
      <w:r>
        <w:rPr>
          <w:i/>
        </w:rPr>
        <w:t>family</w:t>
      </w:r>
      <w:r>
        <w:rPr>
          <w:i/>
          <w:spacing w:val="-3"/>
        </w:rPr>
        <w:t xml:space="preserve"> </w:t>
      </w:r>
      <w:r>
        <w:rPr>
          <w:i/>
        </w:rPr>
        <w:t>or</w:t>
      </w:r>
      <w:r>
        <w:rPr>
          <w:i/>
          <w:spacing w:val="-4"/>
        </w:rPr>
        <w:t xml:space="preserve"> </w:t>
      </w:r>
      <w:r>
        <w:rPr>
          <w:i/>
        </w:rPr>
        <w:t>friends,</w:t>
      </w:r>
      <w:r>
        <w:rPr>
          <w:i/>
          <w:spacing w:val="-6"/>
        </w:rPr>
        <w:t xml:space="preserve"> </w:t>
      </w:r>
      <w:r>
        <w:rPr>
          <w:i/>
        </w:rPr>
        <w:t>seeking out</w:t>
      </w:r>
      <w:r>
        <w:rPr>
          <w:i/>
          <w:spacing w:val="-2"/>
        </w:rPr>
        <w:t xml:space="preserve"> </w:t>
      </w:r>
      <w:r>
        <w:rPr>
          <w:i/>
        </w:rPr>
        <w:t>and</w:t>
      </w:r>
      <w:r>
        <w:rPr>
          <w:i/>
          <w:spacing w:val="-2"/>
        </w:rPr>
        <w:t xml:space="preserve"> </w:t>
      </w:r>
      <w:r>
        <w:rPr>
          <w:i/>
        </w:rPr>
        <w:t>engaging</w:t>
      </w:r>
      <w:r>
        <w:rPr>
          <w:i/>
          <w:spacing w:val="-2"/>
        </w:rPr>
        <w:t xml:space="preserve"> </w:t>
      </w:r>
      <w:r>
        <w:rPr>
          <w:i/>
        </w:rPr>
        <w:t>in new</w:t>
      </w:r>
      <w:r>
        <w:rPr>
          <w:i/>
          <w:spacing w:val="-1"/>
        </w:rPr>
        <w:t xml:space="preserve"> </w:t>
      </w:r>
      <w:r>
        <w:rPr>
          <w:i/>
        </w:rPr>
        <w:t>community</w:t>
      </w:r>
      <w:r>
        <w:rPr>
          <w:i/>
          <w:spacing w:val="-1"/>
        </w:rPr>
        <w:t xml:space="preserve"> </w:t>
      </w:r>
      <w:r>
        <w:rPr>
          <w:i/>
        </w:rPr>
        <w:t>activities,</w:t>
      </w:r>
      <w:r>
        <w:rPr>
          <w:i/>
          <w:spacing w:val="-3"/>
        </w:rPr>
        <w:t xml:space="preserve"> </w:t>
      </w:r>
      <w:r>
        <w:rPr>
          <w:i/>
        </w:rPr>
        <w:t>looking at</w:t>
      </w:r>
      <w:r>
        <w:rPr>
          <w:i/>
          <w:spacing w:val="-3"/>
        </w:rPr>
        <w:t xml:space="preserve"> </w:t>
      </w:r>
      <w:r>
        <w:rPr>
          <w:i/>
        </w:rPr>
        <w:t>coping</w:t>
      </w:r>
      <w:r>
        <w:rPr>
          <w:i/>
          <w:spacing w:val="-2"/>
        </w:rPr>
        <w:t xml:space="preserve"> </w:t>
      </w:r>
      <w:r>
        <w:rPr>
          <w:i/>
        </w:rPr>
        <w:t>skills used in the past when dealing with loss, etc.</w:t>
      </w:r>
    </w:p>
    <w:p w14:paraId="11925E42" w14:textId="77777777" w:rsidR="008E53E7" w:rsidRDefault="008E53E7" w:rsidP="008E53E7">
      <w:pPr>
        <w:pStyle w:val="TemplateBothBodytext"/>
      </w:pPr>
      <w:r w:rsidRPr="00840944">
        <w:rPr>
          <w:rStyle w:val="TemplateIGScriptPrompts"/>
        </w:rPr>
        <w:t>Discuss</w:t>
      </w:r>
      <w:r>
        <w:rPr>
          <w:b/>
          <w:spacing w:val="-3"/>
        </w:rPr>
        <w:t xml:space="preserve"> </w:t>
      </w:r>
      <w:r>
        <w:t>any</w:t>
      </w:r>
      <w:r>
        <w:rPr>
          <w:spacing w:val="-2"/>
        </w:rPr>
        <w:t xml:space="preserve"> </w:t>
      </w:r>
      <w:r>
        <w:t>local</w:t>
      </w:r>
      <w:r>
        <w:rPr>
          <w:spacing w:val="-5"/>
        </w:rPr>
        <w:t xml:space="preserve"> </w:t>
      </w:r>
      <w:r>
        <w:t>or</w:t>
      </w:r>
      <w:r>
        <w:rPr>
          <w:spacing w:val="-3"/>
        </w:rPr>
        <w:t xml:space="preserve"> </w:t>
      </w:r>
      <w:r>
        <w:t>online</w:t>
      </w:r>
      <w:r>
        <w:rPr>
          <w:spacing w:val="-3"/>
        </w:rPr>
        <w:t xml:space="preserve"> </w:t>
      </w:r>
      <w:r>
        <w:t>resources</w:t>
      </w:r>
      <w:r>
        <w:rPr>
          <w:spacing w:val="-4"/>
        </w:rPr>
        <w:t xml:space="preserve"> </w:t>
      </w:r>
      <w:r>
        <w:t>that</w:t>
      </w:r>
      <w:r>
        <w:rPr>
          <w:spacing w:val="-5"/>
        </w:rPr>
        <w:t xml:space="preserve"> </w:t>
      </w:r>
      <w:r>
        <w:t>staff</w:t>
      </w:r>
      <w:r>
        <w:rPr>
          <w:spacing w:val="-4"/>
        </w:rPr>
        <w:t xml:space="preserve"> </w:t>
      </w:r>
      <w:r>
        <w:t>can</w:t>
      </w:r>
      <w:r>
        <w:rPr>
          <w:spacing w:val="-2"/>
        </w:rPr>
        <w:t xml:space="preserve"> </w:t>
      </w:r>
      <w:r>
        <w:t>share</w:t>
      </w:r>
      <w:r>
        <w:rPr>
          <w:spacing w:val="-2"/>
        </w:rPr>
        <w:t xml:space="preserve"> </w:t>
      </w:r>
      <w:r>
        <w:t>with</w:t>
      </w:r>
      <w:r>
        <w:rPr>
          <w:spacing w:val="-4"/>
        </w:rPr>
        <w:t xml:space="preserve"> </w:t>
      </w:r>
      <w:r>
        <w:t>clients</w:t>
      </w:r>
      <w:r>
        <w:rPr>
          <w:spacing w:val="-4"/>
        </w:rPr>
        <w:t xml:space="preserve"> </w:t>
      </w:r>
      <w:r>
        <w:t>who</w:t>
      </w:r>
      <w:r>
        <w:rPr>
          <w:spacing w:val="-3"/>
        </w:rPr>
        <w:t xml:space="preserve"> </w:t>
      </w:r>
      <w:r>
        <w:t>are experiencing grief.</w:t>
      </w:r>
    </w:p>
    <w:p w14:paraId="554441F1" w14:textId="77777777" w:rsidR="00FD44C9" w:rsidRDefault="00FD44C9" w:rsidP="00FD44C9"/>
    <w:p w14:paraId="07B904DC" w14:textId="77777777" w:rsidR="00FD44C9" w:rsidRPr="00FD44C9" w:rsidRDefault="00FD44C9" w:rsidP="00FD44C9">
      <w:pPr>
        <w:sectPr w:rsidR="00FD44C9" w:rsidRPr="00FD44C9" w:rsidSect="00295AB9">
          <w:pgSz w:w="12240" w:h="15840"/>
          <w:pgMar w:top="1440" w:right="1440" w:bottom="1440" w:left="1440" w:header="432" w:footer="432" w:gutter="0"/>
          <w:pgNumType w:chapSep="period"/>
          <w:cols w:space="720"/>
          <w:titlePg/>
          <w:docGrid w:linePitch="360"/>
        </w:sectPr>
      </w:pPr>
    </w:p>
    <w:p w14:paraId="4F49ABB7" w14:textId="44D3D76A" w:rsidR="00FD44C9" w:rsidRDefault="00FD44C9" w:rsidP="00FD44C9">
      <w:pPr>
        <w:pStyle w:val="Heading1"/>
      </w:pPr>
      <w:bookmarkStart w:id="31" w:name="_Toc216790617"/>
      <w:r>
        <w:lastRenderedPageBreak/>
        <w:t>Considerations for Service Planning</w:t>
      </w:r>
      <w:bookmarkEnd w:id="31"/>
    </w:p>
    <w:p w14:paraId="584D5A4E" w14:textId="00776CD7" w:rsidR="00FD44C9" w:rsidRDefault="00FD44C9" w:rsidP="00911C1C">
      <w:pPr>
        <w:pStyle w:val="TemplateIGModInfo"/>
        <w:sectPr w:rsidR="00FD44C9" w:rsidSect="00295AB9">
          <w:pgSz w:w="12240" w:h="15840"/>
          <w:pgMar w:top="1440" w:right="1440" w:bottom="1440" w:left="1440" w:header="432" w:footer="432" w:gutter="0"/>
          <w:pgNumType w:chapSep="period"/>
          <w:cols w:space="720"/>
          <w:titlePg/>
          <w:docGrid w:linePitch="360"/>
        </w:sectPr>
      </w:pPr>
      <w:r>
        <w:t xml:space="preserve">Time: </w:t>
      </w:r>
      <w:r w:rsidR="00060F9D">
        <w:t>60 minutes</w:t>
      </w:r>
    </w:p>
    <w:p w14:paraId="2A8E3F79" w14:textId="77777777" w:rsidR="00FD44C9" w:rsidRDefault="00FD44C9" w:rsidP="00911C1C">
      <w:pPr>
        <w:pStyle w:val="TemplateIGModInfo"/>
      </w:pPr>
      <w:r>
        <w:t xml:space="preserve">Associated Objective: </w:t>
      </w:r>
    </w:p>
    <w:p w14:paraId="7C9C3864" w14:textId="643544AA" w:rsidR="00FD44C9" w:rsidRPr="004146C1" w:rsidRDefault="00FD44C9" w:rsidP="00B82DE0">
      <w:pPr>
        <w:pStyle w:val="ListParagraph"/>
        <w:numPr>
          <w:ilvl w:val="0"/>
          <w:numId w:val="4"/>
        </w:numPr>
        <w:spacing w:line="278" w:lineRule="auto"/>
      </w:pPr>
      <w:r w:rsidRPr="00465AD6">
        <w:t>Create service plans that leverage an adult’s strengths.</w:t>
      </w:r>
    </w:p>
    <w:p w14:paraId="106E8EAD" w14:textId="0811A22D" w:rsidR="00FD44C9" w:rsidRDefault="00FD44C9" w:rsidP="00911C1C">
      <w:pPr>
        <w:pStyle w:val="TemplateIGModInfo"/>
        <w:sectPr w:rsidR="00FD44C9" w:rsidSect="00FD44C9">
          <w:type w:val="continuous"/>
          <w:pgSz w:w="12240" w:h="15840"/>
          <w:pgMar w:top="1440" w:right="1440" w:bottom="1440" w:left="1440" w:header="432" w:footer="432" w:gutter="0"/>
          <w:pgNumType w:start="0" w:chapSep="period"/>
          <w:cols w:space="720"/>
          <w:titlePg/>
          <w:docGrid w:linePitch="360"/>
        </w:sectPr>
      </w:pPr>
      <w:r>
        <w:t xml:space="preserve">Facilitation Instructions: </w:t>
      </w:r>
      <w:r w:rsidR="00911C1C">
        <w:t>Follow the talking points and associated prompts. Prepare for breakout room activity.</w:t>
      </w:r>
    </w:p>
    <w:p w14:paraId="7C64368B" w14:textId="54B392C0" w:rsidR="00FD44C9" w:rsidRDefault="00FD44C9" w:rsidP="00911C1C">
      <w:pPr>
        <w:pStyle w:val="TemplateIGModInfo"/>
      </w:pPr>
      <w:r>
        <w:t>Tools:</w:t>
      </w:r>
      <w:r w:rsidR="00911C1C">
        <w:t xml:space="preserve"> PowerPoint Presentation, participant guide, breakout groups, case scenarios</w:t>
      </w:r>
      <w:r>
        <w:t xml:space="preserve"> </w:t>
      </w:r>
    </w:p>
    <w:p w14:paraId="77DDFF52" w14:textId="77777777" w:rsidR="0024570B" w:rsidRDefault="0024570B" w:rsidP="00FD44C9">
      <w:pPr>
        <w:pStyle w:val="TemplateIGTalkingPointsHeader"/>
        <w:sectPr w:rsidR="0024570B" w:rsidSect="00FD44C9">
          <w:type w:val="continuous"/>
          <w:pgSz w:w="12240" w:h="15840"/>
          <w:pgMar w:top="1440" w:right="1440" w:bottom="1440" w:left="1440" w:header="432" w:footer="432" w:gutter="0"/>
          <w:pgNumType w:start="0" w:chapSep="period"/>
          <w:cols w:space="720"/>
          <w:titlePg/>
          <w:docGrid w:linePitch="360"/>
        </w:sectPr>
      </w:pPr>
    </w:p>
    <w:p w14:paraId="46D725AB" w14:textId="5F9309C0" w:rsidR="004941DE" w:rsidRDefault="004941DE" w:rsidP="004941DE">
      <w:pPr>
        <w:pStyle w:val="Heading2"/>
      </w:pPr>
      <w:bookmarkStart w:id="32" w:name="_Toc216790618"/>
      <w:r>
        <w:lastRenderedPageBreak/>
        <w:t>Activity 1: Strength-Based Service Planning with Older Adults</w:t>
      </w:r>
      <w:bookmarkEnd w:id="32"/>
      <w:r>
        <w:t xml:space="preserve"> </w:t>
      </w:r>
    </w:p>
    <w:p w14:paraId="46CCF0CE" w14:textId="79BF5A09" w:rsidR="004941DE" w:rsidRDefault="004941DE" w:rsidP="00911C1C">
      <w:pPr>
        <w:pStyle w:val="TemplateIGModInfo"/>
      </w:pPr>
      <w:r w:rsidRPr="005B16AA">
        <w:rPr>
          <w:b/>
        </w:rPr>
        <w:t>Time:</w:t>
      </w:r>
      <w:r>
        <w:t xml:space="preserve"> 1</w:t>
      </w:r>
      <w:r w:rsidR="002C68B8">
        <w:t>5</w:t>
      </w:r>
      <w:r>
        <w:t xml:space="preserve"> minutes</w:t>
      </w:r>
    </w:p>
    <w:p w14:paraId="3F3EE6F4" w14:textId="77777777" w:rsidR="004941DE" w:rsidRPr="005B16AA" w:rsidRDefault="004941DE" w:rsidP="00911C1C">
      <w:pPr>
        <w:pStyle w:val="TemplateIGModInfo"/>
      </w:pPr>
      <w:r w:rsidRPr="005B16AA">
        <w:rPr>
          <w:b/>
        </w:rPr>
        <w:t>Method:</w:t>
      </w:r>
      <w:r>
        <w:t xml:space="preserve"> Group discussion, Case Scenario, Handout </w:t>
      </w:r>
    </w:p>
    <w:p w14:paraId="1F089F72" w14:textId="0C0944EC" w:rsidR="00FD44C9" w:rsidRDefault="00FD44C9" w:rsidP="00FD44C9">
      <w:pPr>
        <w:pStyle w:val="TemplateIGTalkingPointsHeader"/>
      </w:pPr>
      <w:r>
        <w:t xml:space="preserve">Slide </w:t>
      </w:r>
      <w:r w:rsidR="002E321A">
        <w:t>34</w:t>
      </w:r>
      <w:r>
        <w:t xml:space="preserve">: </w:t>
      </w:r>
      <w:r w:rsidR="002E321A">
        <w:t>Considerations for Service Planning</w:t>
      </w:r>
    </w:p>
    <w:p w14:paraId="28D99CFA" w14:textId="77777777" w:rsidR="00FD44C9" w:rsidRDefault="00FD44C9" w:rsidP="00FD44C9">
      <w:pPr>
        <w:pStyle w:val="TemplateBothBodytext"/>
      </w:pPr>
      <w:r w:rsidRPr="005F7CF8">
        <w:rPr>
          <w:b/>
          <w:noProof/>
          <w:sz w:val="32"/>
          <w:szCs w:val="32"/>
        </w:rPr>
        <w:drawing>
          <wp:inline distT="0" distB="0" distL="0" distR="0" wp14:anchorId="273B523A" wp14:editId="37253FBC">
            <wp:extent cx="4846320" cy="2393405"/>
            <wp:effectExtent l="0" t="0" r="0" b="6985"/>
            <wp:docPr id="580322063" name="Picture 580322063"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22063" name="Picture 580322063" descr="Slide 34"/>
                    <pic:cNvPicPr/>
                  </pic:nvPicPr>
                  <pic:blipFill>
                    <a:blip r:embed="rId47"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0570B59" w14:textId="3BFE37CA" w:rsidR="00501E2B" w:rsidRDefault="00FD44C9" w:rsidP="00F67AAE">
      <w:pPr>
        <w:pStyle w:val="TemplateBothBodytext"/>
      </w:pPr>
      <w:r w:rsidRPr="0024570B">
        <w:rPr>
          <w:rStyle w:val="TemplateIGScriptPrompts"/>
        </w:rPr>
        <w:t>Say:</w:t>
      </w:r>
      <w:r>
        <w:t xml:space="preserve"> </w:t>
      </w:r>
      <w:r w:rsidR="00501E2B">
        <w:t xml:space="preserve">Adopting a strength-based perspective </w:t>
      </w:r>
      <w:r w:rsidR="00FD5D68">
        <w:t>can make all the difference when</w:t>
      </w:r>
      <w:r w:rsidR="00501E2B">
        <w:t xml:space="preserve"> working with older adults APS</w:t>
      </w:r>
      <w:r w:rsidR="00FD5D68">
        <w:t xml:space="preserve">. </w:t>
      </w:r>
      <w:r w:rsidR="00501E2B">
        <w:t xml:space="preserve">This shifts the focus from what’s ‘wrong’ to what’s ‘strong.’ This is particularly important considering our earlier discussion on ageism.  </w:t>
      </w:r>
    </w:p>
    <w:p w14:paraId="3E862658" w14:textId="77777777" w:rsidR="002E321A" w:rsidRDefault="00FD5D68" w:rsidP="00F67AAE">
      <w:pPr>
        <w:pStyle w:val="TemplateBothBodytext"/>
        <w:sectPr w:rsidR="002E321A" w:rsidSect="00295AB9">
          <w:pgSz w:w="12240" w:h="15840"/>
          <w:pgMar w:top="1440" w:right="1440" w:bottom="1440" w:left="1440" w:header="432" w:footer="432" w:gutter="0"/>
          <w:pgNumType w:start="44" w:chapSep="period"/>
          <w:cols w:space="720"/>
          <w:titlePg/>
          <w:docGrid w:linePitch="360"/>
        </w:sectPr>
      </w:pPr>
      <w:r w:rsidRPr="00F67AAE">
        <w:t>Despite the adverse situations that older adults working with APS often face, they have gained strengths from the aging process.</w:t>
      </w:r>
      <w:r>
        <w:t xml:space="preserve"> Considering these strengths can help with building a strength-based service plan.</w:t>
      </w:r>
    </w:p>
    <w:p w14:paraId="70114F0C" w14:textId="66756026" w:rsidR="00F67AAE" w:rsidRDefault="00F67AAE" w:rsidP="00F67AAE">
      <w:pPr>
        <w:pStyle w:val="TemplateBothBodytext"/>
      </w:pPr>
    </w:p>
    <w:p w14:paraId="30128F4A" w14:textId="408E981D" w:rsidR="002E321A" w:rsidRDefault="002E321A" w:rsidP="002E321A">
      <w:pPr>
        <w:pStyle w:val="TemplateIGTalkingPointsHeader"/>
      </w:pPr>
      <w:r>
        <w:t>Slide 35: Identifying Strengths in Aging</w:t>
      </w:r>
    </w:p>
    <w:p w14:paraId="530FD470" w14:textId="77777777" w:rsidR="002E321A" w:rsidRDefault="002E321A" w:rsidP="002E321A">
      <w:pPr>
        <w:pStyle w:val="TemplateBothBodytext"/>
      </w:pPr>
      <w:r w:rsidRPr="005F7CF8">
        <w:rPr>
          <w:b/>
          <w:noProof/>
          <w:sz w:val="32"/>
          <w:szCs w:val="32"/>
        </w:rPr>
        <w:drawing>
          <wp:inline distT="0" distB="0" distL="0" distR="0" wp14:anchorId="38610875" wp14:editId="67D024EB">
            <wp:extent cx="4846320" cy="2393405"/>
            <wp:effectExtent l="0" t="0" r="0" b="6985"/>
            <wp:docPr id="197080495" name="Picture 197080495"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495" name="Picture 197080495" descr="Slide 35"/>
                    <pic:cNvPicPr/>
                  </pic:nvPicPr>
                  <pic:blipFill>
                    <a:blip r:embed="rId48"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FB42C2C" w14:textId="211BDC8C" w:rsidR="00F67AAE" w:rsidRDefault="00F67AAE" w:rsidP="00F67AAE">
      <w:pPr>
        <w:pStyle w:val="TemplateBothBodytext"/>
      </w:pPr>
      <w:r w:rsidRPr="00F67AAE">
        <w:rPr>
          <w:rStyle w:val="TemplateIGScriptPrompts"/>
        </w:rPr>
        <w:t>Ask:</w:t>
      </w:r>
      <w:r>
        <w:t xml:space="preserve"> What are some strengths </w:t>
      </w:r>
      <w:r w:rsidR="00FD5D68">
        <w:t xml:space="preserve">we often see with </w:t>
      </w:r>
      <w:r>
        <w:t>older adults?</w:t>
      </w:r>
    </w:p>
    <w:p w14:paraId="4FD250A5" w14:textId="48D082C0" w:rsidR="00F67AAE" w:rsidRDefault="00F67AAE" w:rsidP="00F67AAE">
      <w:pPr>
        <w:pStyle w:val="TemplateBothBodytext"/>
        <w:rPr>
          <w:i/>
          <w:iCs/>
        </w:rPr>
      </w:pPr>
      <w:r w:rsidRPr="00F67AAE">
        <w:rPr>
          <w:i/>
          <w:iCs/>
        </w:rPr>
        <w:t xml:space="preserve">Possible answers: </w:t>
      </w:r>
      <w:r>
        <w:rPr>
          <w:i/>
          <w:iCs/>
        </w:rPr>
        <w:t>Resiliency, improved e</w:t>
      </w:r>
      <w:r w:rsidRPr="00F67AAE">
        <w:rPr>
          <w:i/>
          <w:iCs/>
        </w:rPr>
        <w:t xml:space="preserve">motional skills and experience, happiness/positivity, high levels of emotional empathy, lower perceived stress and daily well-being, improved reasoning and problem-solving, and satisfaction with social relationships. </w:t>
      </w:r>
    </w:p>
    <w:p w14:paraId="705D3430" w14:textId="7F5BC2E0" w:rsidR="00F67AAE" w:rsidRPr="00F67AAE" w:rsidRDefault="00F67AAE" w:rsidP="00F67AAE">
      <w:pPr>
        <w:pStyle w:val="TemplateBothBodytext"/>
      </w:pPr>
      <w:r w:rsidRPr="00F67AAE">
        <w:rPr>
          <w:rStyle w:val="TemplateIGScriptPrompts"/>
        </w:rPr>
        <w:t>Acknowledge</w:t>
      </w:r>
      <w:r w:rsidRPr="00F67AAE">
        <w:t xml:space="preserve"> that not every older adult has all or any of these strengths because of their aging process. Factors such as a strong social network, financial stability, experiences with trauma, and physical health can affect these outcomes.</w:t>
      </w:r>
      <w:r w:rsidR="00FD5D68">
        <w:t xml:space="preserve"> Each person is unique and has their own strengths to offer. </w:t>
      </w:r>
      <w:r w:rsidRPr="00F67AAE">
        <w:t> </w:t>
      </w:r>
    </w:p>
    <w:p w14:paraId="3B5226F5" w14:textId="42A81AA9" w:rsidR="00F67AAE" w:rsidRPr="00F67AAE" w:rsidRDefault="00F67AAE" w:rsidP="00F67AAE">
      <w:pPr>
        <w:pStyle w:val="TemplateBothBodytext"/>
        <w:rPr>
          <w:i/>
          <w:iCs/>
        </w:rPr>
      </w:pPr>
    </w:p>
    <w:p w14:paraId="451A00BF" w14:textId="77777777" w:rsidR="00F67AAE" w:rsidRPr="0024570B" w:rsidRDefault="00F67AAE" w:rsidP="0024570B">
      <w:pPr>
        <w:pStyle w:val="TemplateBothBodytext"/>
      </w:pPr>
    </w:p>
    <w:p w14:paraId="0EBD05F7" w14:textId="14274EC2" w:rsidR="00FD44C9" w:rsidRDefault="00FD44C9" w:rsidP="00FD44C9">
      <w:pPr>
        <w:pStyle w:val="TemplateBothBodytext"/>
        <w:sectPr w:rsidR="00FD44C9" w:rsidSect="00295AB9">
          <w:pgSz w:w="12240" w:h="15840"/>
          <w:pgMar w:top="1440" w:right="1440" w:bottom="1440" w:left="1440" w:header="432" w:footer="432" w:gutter="0"/>
          <w:pgNumType w:chapSep="period"/>
          <w:cols w:space="720"/>
          <w:titlePg/>
          <w:docGrid w:linePitch="360"/>
        </w:sectPr>
      </w:pPr>
    </w:p>
    <w:p w14:paraId="66AA14BA" w14:textId="07FE6238" w:rsidR="00FD44C9" w:rsidRDefault="00FD44C9" w:rsidP="00FD44C9">
      <w:pPr>
        <w:pStyle w:val="TemplateIGTalkingPointsHeader"/>
      </w:pPr>
      <w:r>
        <w:lastRenderedPageBreak/>
        <w:t xml:space="preserve">Slide </w:t>
      </w:r>
      <w:r w:rsidR="002E321A">
        <w:t>36</w:t>
      </w:r>
      <w:r>
        <w:t xml:space="preserve">: </w:t>
      </w:r>
      <w:r w:rsidR="0024570B">
        <w:t>Strength-Based Service Planning</w:t>
      </w:r>
    </w:p>
    <w:p w14:paraId="25EA0594" w14:textId="77777777" w:rsidR="00FD44C9" w:rsidRDefault="00FD44C9" w:rsidP="00FD44C9">
      <w:pPr>
        <w:pStyle w:val="TemplateBothBodytext"/>
      </w:pPr>
      <w:r w:rsidRPr="005F7CF8">
        <w:rPr>
          <w:b/>
          <w:noProof/>
          <w:sz w:val="32"/>
          <w:szCs w:val="32"/>
        </w:rPr>
        <w:drawing>
          <wp:inline distT="0" distB="0" distL="0" distR="0" wp14:anchorId="6AB36ACA" wp14:editId="7CFBED6B">
            <wp:extent cx="4846320" cy="2393405"/>
            <wp:effectExtent l="0" t="0" r="0" b="6985"/>
            <wp:docPr id="695026059" name="Picture 695026059"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26059" name="Picture 695026059" descr="Slide 36"/>
                    <pic:cNvPicPr/>
                  </pic:nvPicPr>
                  <pic:blipFill>
                    <a:blip r:embed="rId49"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795BBD54" w14:textId="151F0B94" w:rsidR="00501E2B" w:rsidRDefault="00501E2B" w:rsidP="00501E2B">
      <w:pPr>
        <w:pStyle w:val="TemplateBothBodytext"/>
      </w:pPr>
      <w:r>
        <w:rPr>
          <w:rStyle w:val="TemplateIGScriptPrompts"/>
        </w:rPr>
        <w:t>S</w:t>
      </w:r>
      <w:r w:rsidRPr="00F67AAE">
        <w:rPr>
          <w:rStyle w:val="TemplateIGScriptPrompts"/>
        </w:rPr>
        <w:t>ay:</w:t>
      </w:r>
      <w:r>
        <w:t xml:space="preserve"> </w:t>
      </w:r>
      <w:r w:rsidRPr="0024570B">
        <w:t xml:space="preserve">When an APS professional focuses on an older adult’s strengths rather than limitations, we are more likely to ensure that </w:t>
      </w:r>
      <w:r w:rsidRPr="00501E2B">
        <w:t>older adults' voices</w:t>
      </w:r>
      <w:r w:rsidRPr="0024570B">
        <w:t xml:space="preserve"> are heard and to allow the investigation and service planning to stay genuinely person-centered. </w:t>
      </w:r>
    </w:p>
    <w:p w14:paraId="4F7B3C92" w14:textId="77777777" w:rsidR="00501E2B" w:rsidRDefault="00501E2B" w:rsidP="00501E2B">
      <w:pPr>
        <w:pStyle w:val="TemplateBothBodytext"/>
      </w:pPr>
      <w:r>
        <w:t>W</w:t>
      </w:r>
      <w:r w:rsidRPr="0024570B">
        <w:t>e do not ignore issues or challenges that result from aging for older adults. Instead, we prioritize their strengths to give the best chance that future abuse, neglect, or exploitation risks can be eliminated or reduced.</w:t>
      </w:r>
    </w:p>
    <w:p w14:paraId="5C94BA71" w14:textId="669CCD2A" w:rsidR="00501E2B" w:rsidRPr="0024570B" w:rsidRDefault="00501E2B" w:rsidP="00501E2B">
      <w:pPr>
        <w:pStyle w:val="TemplateBothBodytext"/>
      </w:pPr>
      <w:r>
        <w:t xml:space="preserve">In this next activity, we will practice doing just that and pull everything we have learned together. </w:t>
      </w:r>
    </w:p>
    <w:p w14:paraId="300713E3" w14:textId="77777777" w:rsidR="0024570B" w:rsidRDefault="0024570B" w:rsidP="00FD44C9">
      <w:pPr>
        <w:pStyle w:val="TemplateBothBodytext"/>
        <w:sectPr w:rsidR="0024570B" w:rsidSect="00295AB9">
          <w:pgSz w:w="12240" w:h="15840"/>
          <w:pgMar w:top="1440" w:right="1440" w:bottom="1440" w:left="1440" w:header="432" w:footer="432" w:gutter="0"/>
          <w:pgNumType w:chapSep="period"/>
          <w:cols w:space="720"/>
          <w:titlePg/>
          <w:docGrid w:linePitch="360"/>
        </w:sectPr>
      </w:pPr>
    </w:p>
    <w:p w14:paraId="1A92AF0E" w14:textId="1962E3B6" w:rsidR="0024570B" w:rsidRDefault="0024570B" w:rsidP="0024570B">
      <w:pPr>
        <w:pStyle w:val="Heading2"/>
      </w:pPr>
      <w:bookmarkStart w:id="33" w:name="_Toc216790619"/>
      <w:r>
        <w:lastRenderedPageBreak/>
        <w:t xml:space="preserve">Activity </w:t>
      </w:r>
      <w:r w:rsidR="004941DE">
        <w:t>2</w:t>
      </w:r>
      <w:r>
        <w:t xml:space="preserve">: Case Scenario </w:t>
      </w:r>
      <w:r w:rsidR="002C68B8">
        <w:t>Activity</w:t>
      </w:r>
      <w:bookmarkEnd w:id="33"/>
    </w:p>
    <w:p w14:paraId="0852596C" w14:textId="1558C700" w:rsidR="0024570B" w:rsidRDefault="0024570B" w:rsidP="00911C1C">
      <w:pPr>
        <w:pStyle w:val="TemplateIGModInfo"/>
      </w:pPr>
      <w:r w:rsidRPr="005B16AA">
        <w:rPr>
          <w:b/>
        </w:rPr>
        <w:t>Time:</w:t>
      </w:r>
      <w:r>
        <w:t xml:space="preserve"> </w:t>
      </w:r>
      <w:r w:rsidR="004941DE">
        <w:t>45</w:t>
      </w:r>
      <w:r>
        <w:t xml:space="preserve"> minutes</w:t>
      </w:r>
    </w:p>
    <w:p w14:paraId="5A3D3396" w14:textId="27874455" w:rsidR="0024570B" w:rsidRPr="005B16AA" w:rsidRDefault="0024570B" w:rsidP="00911C1C">
      <w:pPr>
        <w:pStyle w:val="TemplateIGModInfo"/>
      </w:pPr>
      <w:r w:rsidRPr="005B16AA">
        <w:rPr>
          <w:b/>
        </w:rPr>
        <w:t>Method:</w:t>
      </w:r>
      <w:r>
        <w:t xml:space="preserve"> Breakout groups, Case Scenario, Handout</w:t>
      </w:r>
    </w:p>
    <w:p w14:paraId="7F60D2E2" w14:textId="1A2AEC81" w:rsidR="00C270E4" w:rsidRDefault="00C270E4" w:rsidP="00C270E4">
      <w:pPr>
        <w:pStyle w:val="TemplateIGTalkingPointsHeader"/>
      </w:pPr>
      <w:r>
        <w:t xml:space="preserve">Slide </w:t>
      </w:r>
      <w:r w:rsidR="002E321A">
        <w:t>37</w:t>
      </w:r>
      <w:r>
        <w:t xml:space="preserve">: </w:t>
      </w:r>
      <w:r w:rsidR="002C68B8">
        <w:t>Case Scenario</w:t>
      </w:r>
      <w:r>
        <w:t xml:space="preserve"> Activity: Service Planning</w:t>
      </w:r>
      <w:r w:rsidR="00DE6A1F">
        <w:t xml:space="preserve"> (Breakout Groups)</w:t>
      </w:r>
    </w:p>
    <w:p w14:paraId="408721EF" w14:textId="77777777" w:rsidR="00C270E4" w:rsidRDefault="00C270E4" w:rsidP="00C270E4">
      <w:pPr>
        <w:pStyle w:val="TemplateBothBodytext"/>
      </w:pPr>
      <w:r w:rsidRPr="005F7CF8">
        <w:rPr>
          <w:b/>
          <w:noProof/>
          <w:sz w:val="32"/>
          <w:szCs w:val="32"/>
        </w:rPr>
        <w:drawing>
          <wp:inline distT="0" distB="0" distL="0" distR="0" wp14:anchorId="54CE27AB" wp14:editId="53BFB7D3">
            <wp:extent cx="4846320" cy="2393405"/>
            <wp:effectExtent l="0" t="0" r="0" b="6985"/>
            <wp:docPr id="1390993396" name="Picture 1390993396"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93396" name="Picture 1390993396" descr="Slide 37"/>
                    <pic:cNvPicPr/>
                  </pic:nvPicPr>
                  <pic:blipFill>
                    <a:blip r:embed="rId50"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7E95C92" w14:textId="787C0128" w:rsidR="00A01722" w:rsidRDefault="00A01722" w:rsidP="00A01722">
      <w:pPr>
        <w:pStyle w:val="TemplateBothBodytext"/>
      </w:pPr>
      <w:r>
        <w:rPr>
          <w:rStyle w:val="TemplateIGScriptPrompts"/>
        </w:rPr>
        <w:t>Say</w:t>
      </w:r>
      <w:r w:rsidR="00C270E4" w:rsidRPr="001A4E9C">
        <w:rPr>
          <w:rStyle w:val="TemplateIGScriptPrompts"/>
        </w:rPr>
        <w:t xml:space="preserve">: </w:t>
      </w:r>
      <w:r>
        <w:t>For this activity, you will be returning to your groups to continue discussing your previously assigned case scenario (Marty, Gloria, or Lee). However, this time, you will be provided with additional information and will have a different set of questions to discuss. The questions can be found in your participant guide, along with the full case scenario</w:t>
      </w:r>
      <w:r w:rsidR="006D7B71">
        <w:t xml:space="preserve">, </w:t>
      </w:r>
      <w:r>
        <w:t xml:space="preserve">and will involve the following topics: </w:t>
      </w:r>
    </w:p>
    <w:p w14:paraId="0E912E60" w14:textId="77777777" w:rsidR="00A01722" w:rsidRDefault="00A01722" w:rsidP="00B82DE0">
      <w:pPr>
        <w:pStyle w:val="ListParagraph"/>
        <w:numPr>
          <w:ilvl w:val="0"/>
          <w:numId w:val="10"/>
        </w:numPr>
      </w:pPr>
      <w:r>
        <w:t>Concerns</w:t>
      </w:r>
    </w:p>
    <w:p w14:paraId="72ACCA7A" w14:textId="77777777" w:rsidR="00A01722" w:rsidRDefault="00A01722" w:rsidP="00B82DE0">
      <w:pPr>
        <w:pStyle w:val="ListParagraph"/>
        <w:numPr>
          <w:ilvl w:val="0"/>
          <w:numId w:val="10"/>
        </w:numPr>
      </w:pPr>
      <w:r>
        <w:t>Strengths</w:t>
      </w:r>
    </w:p>
    <w:p w14:paraId="69E08D99" w14:textId="77777777" w:rsidR="00A01722" w:rsidRDefault="00A01722" w:rsidP="00B82DE0">
      <w:pPr>
        <w:pStyle w:val="ListParagraph"/>
        <w:numPr>
          <w:ilvl w:val="0"/>
          <w:numId w:val="10"/>
        </w:numPr>
      </w:pPr>
      <w:r>
        <w:t>Service Planning Considerations</w:t>
      </w:r>
    </w:p>
    <w:p w14:paraId="66A51A58" w14:textId="31F541CD" w:rsidR="00A01722" w:rsidRDefault="00A01722" w:rsidP="00A01722">
      <w:r>
        <w:t xml:space="preserve">You will be given </w:t>
      </w:r>
      <w:r w:rsidR="002C68B8">
        <w:t>10</w:t>
      </w:r>
      <w:r>
        <w:t xml:space="preserve"> minutes to discuss. Be sure to designate a new spokesperson because when we come back, each group will be asked to summarize their discussions. </w:t>
      </w:r>
    </w:p>
    <w:p w14:paraId="66F09428" w14:textId="261CA138" w:rsidR="00A01722" w:rsidRDefault="00A01722" w:rsidP="00A01722">
      <w:r w:rsidRPr="00A2297F">
        <w:rPr>
          <w:rStyle w:val="TemplateIGScriptPrompts"/>
        </w:rPr>
        <w:t>Do:</w:t>
      </w:r>
      <w:r>
        <w:t xml:space="preserve"> After </w:t>
      </w:r>
      <w:r w:rsidR="002C68B8">
        <w:t>10</w:t>
      </w:r>
      <w:r>
        <w:t xml:space="preserve"> minutes, </w:t>
      </w:r>
      <w:r w:rsidR="006D7B71">
        <w:t>close out</w:t>
      </w:r>
      <w:r>
        <w:t xml:space="preserve"> the breakout groups. Allow each spokesperson to share some highlights from their discussion (about 10 minutes per case scenario). </w:t>
      </w:r>
    </w:p>
    <w:p w14:paraId="3670BBD7" w14:textId="6A2250D1" w:rsidR="00A01722" w:rsidRPr="00A01722" w:rsidRDefault="006D7B71" w:rsidP="00A01722">
      <w:pPr>
        <w:rPr>
          <w:i/>
          <w:iCs/>
        </w:rPr>
      </w:pPr>
      <w:r>
        <w:rPr>
          <w:i/>
          <w:iCs/>
        </w:rPr>
        <w:t>Trainer</w:t>
      </w:r>
      <w:r w:rsidR="00A01722" w:rsidRPr="00A01722">
        <w:rPr>
          <w:i/>
          <w:iCs/>
        </w:rPr>
        <w:t xml:space="preserve"> Note: The </w:t>
      </w:r>
      <w:r>
        <w:rPr>
          <w:i/>
          <w:iCs/>
        </w:rPr>
        <w:t xml:space="preserve">trainer's </w:t>
      </w:r>
      <w:r w:rsidR="00A01722" w:rsidRPr="00A01722">
        <w:rPr>
          <w:i/>
          <w:iCs/>
        </w:rPr>
        <w:t xml:space="preserve">copy of the case scenario handout </w:t>
      </w:r>
      <w:r w:rsidR="009E403A">
        <w:rPr>
          <w:i/>
          <w:iCs/>
        </w:rPr>
        <w:t xml:space="preserve">(Appendix B) </w:t>
      </w:r>
      <w:r w:rsidR="00A01722" w:rsidRPr="00A01722">
        <w:rPr>
          <w:i/>
          <w:iCs/>
        </w:rPr>
        <w:t xml:space="preserve">includes possible answers to each question, which may help generate discussion if participants are having difficulties with any of the scenarios or questions.  </w:t>
      </w:r>
    </w:p>
    <w:p w14:paraId="62F07EBB" w14:textId="105E89C0" w:rsidR="0024570B" w:rsidRPr="0024570B" w:rsidRDefault="00C270E4" w:rsidP="0024570B">
      <w:pPr>
        <w:pStyle w:val="TemplateBothBodytext"/>
      </w:pPr>
      <w:r>
        <w:t xml:space="preserve"> </w:t>
      </w:r>
      <w:r w:rsidR="00CB2965">
        <w:t xml:space="preserve"> </w:t>
      </w:r>
      <w:r w:rsidR="0024570B" w:rsidRPr="0024570B">
        <w:t xml:space="preserve"> </w:t>
      </w:r>
    </w:p>
    <w:p w14:paraId="5FFC2743" w14:textId="77777777" w:rsidR="00FD44C9" w:rsidRDefault="00FD44C9" w:rsidP="00FD44C9">
      <w:pPr>
        <w:pStyle w:val="TemplateBothBodytext"/>
      </w:pPr>
    </w:p>
    <w:p w14:paraId="771F69D1" w14:textId="5FDB534D" w:rsidR="004941DE" w:rsidRDefault="004941DE" w:rsidP="004941DE">
      <w:pPr>
        <w:pStyle w:val="TemplateIGTalkingPointsHeader"/>
      </w:pPr>
      <w:r>
        <w:lastRenderedPageBreak/>
        <w:t xml:space="preserve">Slide </w:t>
      </w:r>
      <w:r w:rsidR="002E321A">
        <w:t>38</w:t>
      </w:r>
      <w:r>
        <w:t>: Case Scenario 1: Marty</w:t>
      </w:r>
    </w:p>
    <w:p w14:paraId="0B2B7329" w14:textId="77777777" w:rsidR="004941DE" w:rsidRDefault="004941DE" w:rsidP="004941DE">
      <w:pPr>
        <w:pStyle w:val="TemplateBothBodytext"/>
      </w:pPr>
      <w:r w:rsidRPr="005F7CF8">
        <w:rPr>
          <w:b/>
          <w:noProof/>
          <w:sz w:val="32"/>
          <w:szCs w:val="32"/>
        </w:rPr>
        <w:drawing>
          <wp:inline distT="0" distB="0" distL="0" distR="0" wp14:anchorId="63F94651" wp14:editId="53E3584F">
            <wp:extent cx="4846320" cy="2393405"/>
            <wp:effectExtent l="0" t="0" r="0" b="6985"/>
            <wp:docPr id="1382683771" name="Picture 1382683771"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83771" name="Picture 1382683771" descr="Slide 38"/>
                    <pic:cNvPicPr/>
                  </pic:nvPicPr>
                  <pic:blipFill>
                    <a:blip r:embed="rId51"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CA9B8B0" w14:textId="6F18F8D7" w:rsidR="004941DE" w:rsidRDefault="004941DE" w:rsidP="004941DE">
      <w:r>
        <w:rPr>
          <w:rStyle w:val="TemplateIGScriptPrompts"/>
        </w:rPr>
        <w:t xml:space="preserve">Do: </w:t>
      </w:r>
      <w:r>
        <w:t xml:space="preserve">Review each of the three questions for the case scenario as a group. Some suggested answers are provided below for each one: </w:t>
      </w:r>
    </w:p>
    <w:p w14:paraId="0EDB53F2" w14:textId="610F7386" w:rsidR="00FD5D68" w:rsidRDefault="004941DE" w:rsidP="00FD5D68">
      <w:r>
        <w:t xml:space="preserve">Question 1 (Concerns): </w:t>
      </w:r>
      <w:r w:rsidR="00FD5D68" w:rsidRPr="001D4DF7">
        <w:rPr>
          <w:i/>
          <w:iCs/>
        </w:rPr>
        <w:t>Missing doctor appointments, not refilling medications, and not managing COPD symptoms. Increased shortness of breath, fatigue, and history of falls, which may indicate worsening COPD or other health issues. Possible unresolved grief after his wife’s death, which may contribute to low motivation and depression. Difficulty managing bills and daily routines that were previously handled by his spouse</w:t>
      </w:r>
      <w:r w:rsidR="00FD5D68" w:rsidRPr="001D4DF7">
        <w:t xml:space="preserve">. </w:t>
      </w:r>
      <w:r w:rsidR="00FD5D68" w:rsidRPr="001D4DF7">
        <w:rPr>
          <w:i/>
          <w:iCs/>
        </w:rPr>
        <w:t>Hesitancy to ask for help from his children, increasing the risk of further decline and loneliness.</w:t>
      </w:r>
    </w:p>
    <w:p w14:paraId="2317CBB8" w14:textId="5BA89D9A" w:rsidR="004941DE" w:rsidRDefault="004941DE" w:rsidP="004941DE">
      <w:r>
        <w:t>Question 2 (Strengths):</w:t>
      </w:r>
      <w:r w:rsidR="00FD5D68" w:rsidRPr="001D4DF7">
        <w:rPr>
          <w:i/>
          <w:iCs/>
        </w:rPr>
        <w:t xml:space="preserve"> </w:t>
      </w:r>
      <w:r w:rsidR="00FD5D68">
        <w:rPr>
          <w:i/>
          <w:iCs/>
        </w:rPr>
        <w:t xml:space="preserve">He </w:t>
      </w:r>
      <w:r w:rsidR="00FD5D68" w:rsidRPr="001D4DF7">
        <w:rPr>
          <w:i/>
          <w:iCs/>
        </w:rPr>
        <w:t>has two children who visit frequently and are willing to help.</w:t>
      </w:r>
      <w:r w:rsidR="00FD5D68">
        <w:rPr>
          <w:i/>
          <w:iCs/>
        </w:rPr>
        <w:t xml:space="preserve"> </w:t>
      </w:r>
      <w:r w:rsidR="00FD5D68" w:rsidRPr="001D4DF7">
        <w:rPr>
          <w:i/>
          <w:iCs/>
        </w:rPr>
        <w:t xml:space="preserve">He recognizes his challenges and </w:t>
      </w:r>
      <w:proofErr w:type="gramStart"/>
      <w:r w:rsidR="00FD5D68" w:rsidRPr="001D4DF7">
        <w:rPr>
          <w:i/>
          <w:iCs/>
        </w:rPr>
        <w:t>is able to</w:t>
      </w:r>
      <w:proofErr w:type="gramEnd"/>
      <w:r w:rsidR="00FD5D68" w:rsidRPr="001D4DF7">
        <w:rPr>
          <w:i/>
          <w:iCs/>
        </w:rPr>
        <w:t xml:space="preserve"> communicate about them.</w:t>
      </w:r>
      <w:r w:rsidR="00FD5D68">
        <w:rPr>
          <w:i/>
          <w:iCs/>
        </w:rPr>
        <w:t xml:space="preserve"> </w:t>
      </w:r>
      <w:r w:rsidR="00FD5D68" w:rsidRPr="001D4DF7">
        <w:rPr>
          <w:i/>
          <w:iCs/>
        </w:rPr>
        <w:t xml:space="preserve">Desire to manage on his own can be reframed into collaborative </w:t>
      </w:r>
      <w:proofErr w:type="gramStart"/>
      <w:r w:rsidR="00FD5D68" w:rsidRPr="001D4DF7">
        <w:rPr>
          <w:i/>
          <w:iCs/>
        </w:rPr>
        <w:t>goal-setting</w:t>
      </w:r>
      <w:proofErr w:type="gramEnd"/>
      <w:r w:rsidR="00FD5D68" w:rsidRPr="001D4DF7">
        <w:rPr>
          <w:i/>
          <w:iCs/>
        </w:rPr>
        <w:t>.</w:t>
      </w:r>
      <w:r w:rsidR="00FD5D68">
        <w:rPr>
          <w:i/>
          <w:iCs/>
        </w:rPr>
        <w:t xml:space="preserve"> </w:t>
      </w:r>
      <w:r w:rsidR="00FD5D68" w:rsidRPr="001D4DF7">
        <w:rPr>
          <w:i/>
          <w:iCs/>
        </w:rPr>
        <w:t>Previously consistent routines, like daily coffee with his friend, indicate potential to rebuild engagement.</w:t>
      </w:r>
    </w:p>
    <w:p w14:paraId="7A1E65B4" w14:textId="67865714" w:rsidR="004941DE" w:rsidRDefault="004941DE" w:rsidP="004941DE">
      <w:r>
        <w:t>Question 3 (Service Planning Considerations</w:t>
      </w:r>
      <w:proofErr w:type="gramStart"/>
      <w:r>
        <w:t>)</w:t>
      </w:r>
      <w:r w:rsidR="00FD5D68">
        <w:t>:</w:t>
      </w:r>
      <w:r w:rsidR="00FD1CE3" w:rsidRPr="00FD1CE3">
        <w:rPr>
          <w:i/>
          <w:iCs/>
        </w:rPr>
        <w:t>S</w:t>
      </w:r>
      <w:r w:rsidR="00FD5D68" w:rsidRPr="00FD1CE3">
        <w:rPr>
          <w:i/>
          <w:iCs/>
        </w:rPr>
        <w:t>c</w:t>
      </w:r>
      <w:r w:rsidR="00FD5D68" w:rsidRPr="001D4DF7">
        <w:rPr>
          <w:i/>
          <w:iCs/>
        </w:rPr>
        <w:t>heduling</w:t>
      </w:r>
      <w:proofErr w:type="gramEnd"/>
      <w:r w:rsidR="00FD5D68" w:rsidRPr="001D4DF7">
        <w:rPr>
          <w:i/>
          <w:iCs/>
        </w:rPr>
        <w:t xml:space="preserve"> appointments with his primary care provider, COPD management education, and ensuring access to medications.</w:t>
      </w:r>
      <w:r w:rsidR="00FD5D68" w:rsidRPr="00B37AA9">
        <w:rPr>
          <w:i/>
          <w:iCs/>
        </w:rPr>
        <w:t xml:space="preserve"> </w:t>
      </w:r>
      <w:r w:rsidR="00FD5D68" w:rsidRPr="001D4DF7">
        <w:rPr>
          <w:i/>
          <w:iCs/>
        </w:rPr>
        <w:t xml:space="preserve">Reduce fall risks, organize bills and medication, and possibly </w:t>
      </w:r>
      <w:proofErr w:type="gramStart"/>
      <w:r w:rsidR="00FD5D68" w:rsidRPr="001D4DF7">
        <w:rPr>
          <w:i/>
          <w:iCs/>
        </w:rPr>
        <w:t>provide assistance</w:t>
      </w:r>
      <w:proofErr w:type="gramEnd"/>
      <w:r w:rsidR="00FD5D68" w:rsidRPr="001D4DF7">
        <w:rPr>
          <w:i/>
          <w:iCs/>
        </w:rPr>
        <w:t xml:space="preserve"> with household tasks.</w:t>
      </w:r>
      <w:r w:rsidR="00FD5D68" w:rsidRPr="00B37AA9">
        <w:rPr>
          <w:i/>
          <w:iCs/>
        </w:rPr>
        <w:t xml:space="preserve"> </w:t>
      </w:r>
      <w:r w:rsidR="00FD5D68" w:rsidRPr="001D4DF7">
        <w:rPr>
          <w:i/>
          <w:iCs/>
        </w:rPr>
        <w:t>Grief counseling or support groups to address ongoing loss.</w:t>
      </w:r>
      <w:r w:rsidR="00FD5D68" w:rsidRPr="00B37AA9">
        <w:rPr>
          <w:i/>
          <w:iCs/>
        </w:rPr>
        <w:t xml:space="preserve"> </w:t>
      </w:r>
      <w:r w:rsidR="00FD5D68" w:rsidRPr="001D4DF7">
        <w:rPr>
          <w:i/>
          <w:iCs/>
        </w:rPr>
        <w:t>Encourage his children to participate in care planning in ways that respect his independence.</w:t>
      </w:r>
      <w:r w:rsidR="00FD5D68" w:rsidRPr="00B37AA9">
        <w:rPr>
          <w:i/>
          <w:iCs/>
        </w:rPr>
        <w:t xml:space="preserve"> </w:t>
      </w:r>
    </w:p>
    <w:p w14:paraId="6CAC8E97" w14:textId="77777777" w:rsidR="004941DE" w:rsidRDefault="004941DE" w:rsidP="004941DE">
      <w:pPr>
        <w:sectPr w:rsidR="004941DE" w:rsidSect="00295AB9">
          <w:pgSz w:w="12240" w:h="15840"/>
          <w:pgMar w:top="1440" w:right="1440" w:bottom="1440" w:left="1440" w:header="432" w:footer="432" w:gutter="0"/>
          <w:pgNumType w:chapSep="period"/>
          <w:cols w:space="720"/>
          <w:titlePg/>
          <w:docGrid w:linePitch="360"/>
        </w:sectPr>
      </w:pPr>
    </w:p>
    <w:p w14:paraId="42FE4094" w14:textId="1DE1BAAB" w:rsidR="004941DE" w:rsidRDefault="004941DE" w:rsidP="004941DE">
      <w:pPr>
        <w:pStyle w:val="TemplateIGTalkingPointsHeader"/>
      </w:pPr>
      <w:r>
        <w:lastRenderedPageBreak/>
        <w:t xml:space="preserve">Slide </w:t>
      </w:r>
      <w:r w:rsidR="002E321A">
        <w:t>39</w:t>
      </w:r>
      <w:r>
        <w:t>: Case Scenario 2: Gloria</w:t>
      </w:r>
    </w:p>
    <w:p w14:paraId="2F0048F4" w14:textId="77777777" w:rsidR="004941DE" w:rsidRDefault="004941DE" w:rsidP="004941DE">
      <w:pPr>
        <w:pStyle w:val="TemplateBothBodytext"/>
      </w:pPr>
      <w:r w:rsidRPr="005F7CF8">
        <w:rPr>
          <w:b/>
          <w:noProof/>
          <w:sz w:val="32"/>
          <w:szCs w:val="32"/>
        </w:rPr>
        <w:drawing>
          <wp:inline distT="0" distB="0" distL="0" distR="0" wp14:anchorId="32BEC7E5" wp14:editId="7B0A4418">
            <wp:extent cx="4846320" cy="2393405"/>
            <wp:effectExtent l="0" t="0" r="0" b="6985"/>
            <wp:docPr id="1554087780" name="Picture 1554087780"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7780" name="Picture 1554087780" descr="Slide 39"/>
                    <pic:cNvPicPr/>
                  </pic:nvPicPr>
                  <pic:blipFill>
                    <a:blip r:embed="rId52"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38FB94A7" w14:textId="4F20BDD7" w:rsidR="004941DE" w:rsidRDefault="004941DE" w:rsidP="004941DE">
      <w:r>
        <w:rPr>
          <w:rStyle w:val="TemplateIGScriptPrompts"/>
        </w:rPr>
        <w:t xml:space="preserve">Do: </w:t>
      </w:r>
      <w:r>
        <w:t xml:space="preserve">Review each of the three questions for the case scenario as a group. Some suggested answers are provided below for each one: </w:t>
      </w:r>
    </w:p>
    <w:p w14:paraId="253FA1BD" w14:textId="77777777" w:rsidR="00006643" w:rsidRPr="00183B9F" w:rsidRDefault="004941DE" w:rsidP="00006643">
      <w:pPr>
        <w:rPr>
          <w:i/>
          <w:iCs/>
        </w:rPr>
      </w:pPr>
      <w:r>
        <w:t xml:space="preserve">Question 1 (Concerns): </w:t>
      </w:r>
      <w:r w:rsidR="00006643">
        <w:rPr>
          <w:i/>
          <w:iCs/>
        </w:rPr>
        <w:t xml:space="preserve">Concerns </w:t>
      </w:r>
      <w:r w:rsidR="00006643" w:rsidRPr="00183B9F">
        <w:rPr>
          <w:i/>
          <w:iCs/>
        </w:rPr>
        <w:t>related to diabetes management</w:t>
      </w:r>
      <w:r w:rsidR="00006643">
        <w:rPr>
          <w:i/>
          <w:iCs/>
        </w:rPr>
        <w:t xml:space="preserve"> including</w:t>
      </w:r>
      <w:r w:rsidR="00006643" w:rsidRPr="00183B9F">
        <w:rPr>
          <w:i/>
          <w:iCs/>
        </w:rPr>
        <w:t xml:space="preserve"> </w:t>
      </w:r>
      <w:r w:rsidR="00006643">
        <w:rPr>
          <w:i/>
          <w:iCs/>
        </w:rPr>
        <w:t>m</w:t>
      </w:r>
      <w:r w:rsidR="00006643" w:rsidRPr="00183B9F">
        <w:rPr>
          <w:i/>
          <w:iCs/>
        </w:rPr>
        <w:t xml:space="preserve">issing blood sugar checks, skipping meals, and not taking medications consistently. Small foot sore (risk for infection or ulceration), poor nutrition, vision difficulties affecting medication management. Living alone with limited support; possible risk for falls or complications from diabetes. </w:t>
      </w:r>
      <w:r w:rsidR="00006643">
        <w:rPr>
          <w:i/>
          <w:iCs/>
        </w:rPr>
        <w:t>Unmet needs despite the presence of a willing caregiver due to Gloria’s hesitancy to accept help.</w:t>
      </w:r>
      <w:r w:rsidR="00006643" w:rsidRPr="00183B9F">
        <w:rPr>
          <w:i/>
          <w:iCs/>
        </w:rPr>
        <w:t xml:space="preserve"> Forgetfulness around medications and meal preparation.</w:t>
      </w:r>
    </w:p>
    <w:p w14:paraId="7D3E5D46" w14:textId="1C2E33B6" w:rsidR="004941DE" w:rsidRDefault="004941DE" w:rsidP="004941DE">
      <w:r>
        <w:t>Question 2 (Strengths):</w:t>
      </w:r>
      <w:r w:rsidR="00FD1CE3">
        <w:t xml:space="preserve"> </w:t>
      </w:r>
      <w:r w:rsidR="00006643" w:rsidRPr="00183B9F">
        <w:rPr>
          <w:i/>
          <w:iCs/>
        </w:rPr>
        <w:t>Motivation from faith and church community</w:t>
      </w:r>
      <w:r w:rsidR="00006643">
        <w:rPr>
          <w:i/>
          <w:iCs/>
        </w:rPr>
        <w:t xml:space="preserve"> since</w:t>
      </w:r>
      <w:r w:rsidR="00006643" w:rsidRPr="00183B9F">
        <w:rPr>
          <w:i/>
          <w:iCs/>
        </w:rPr>
        <w:t xml:space="preserve"> Gloria has a support network and values social engagement through her church. She is open about her challenges and able to articulate her needs.</w:t>
      </w:r>
      <w:r w:rsidR="00006643">
        <w:rPr>
          <w:i/>
          <w:iCs/>
        </w:rPr>
        <w:t xml:space="preserve"> Gloria</w:t>
      </w:r>
      <w:r w:rsidR="00006643" w:rsidRPr="00183B9F">
        <w:rPr>
          <w:i/>
          <w:iCs/>
        </w:rPr>
        <w:t xml:space="preserve"> has a daughter </w:t>
      </w:r>
      <w:r w:rsidR="00006643">
        <w:rPr>
          <w:i/>
          <w:iCs/>
        </w:rPr>
        <w:t>who is actively trying to provide support</w:t>
      </w:r>
      <w:r w:rsidR="00006643" w:rsidRPr="00183B9F">
        <w:rPr>
          <w:i/>
          <w:iCs/>
        </w:rPr>
        <w:t>. Independence and desire to manage her own life: Can be framed positively in planning support without undermining autonomy.</w:t>
      </w:r>
    </w:p>
    <w:p w14:paraId="3A7F47F0" w14:textId="77777777" w:rsidR="00006643" w:rsidRDefault="004941DE" w:rsidP="00006643">
      <w:r>
        <w:t>Question 3 (Service Planning Considerations)</w:t>
      </w:r>
      <w:r w:rsidR="00FD1CE3">
        <w:t xml:space="preserve">: </w:t>
      </w:r>
      <w:r w:rsidR="00006643" w:rsidRPr="00183B9F">
        <w:rPr>
          <w:i/>
          <w:iCs/>
        </w:rPr>
        <w:t>Scheduling appointments with her primary care provider and diabetes educator</w:t>
      </w:r>
      <w:r w:rsidR="00006643">
        <w:rPr>
          <w:i/>
          <w:iCs/>
        </w:rPr>
        <w:t>.</w:t>
      </w:r>
      <w:r w:rsidR="00006643" w:rsidRPr="00183B9F">
        <w:rPr>
          <w:i/>
          <w:iCs/>
        </w:rPr>
        <w:t xml:space="preserve"> </w:t>
      </w:r>
      <w:r w:rsidR="00006643">
        <w:rPr>
          <w:i/>
          <w:iCs/>
        </w:rPr>
        <w:t>A</w:t>
      </w:r>
      <w:r w:rsidR="00006643" w:rsidRPr="00183B9F">
        <w:rPr>
          <w:i/>
          <w:iCs/>
        </w:rPr>
        <w:t>ssistance with blood sugar monitoring and medication management. Nutrition support</w:t>
      </w:r>
      <w:r w:rsidR="00006643">
        <w:rPr>
          <w:i/>
          <w:iCs/>
        </w:rPr>
        <w:t xml:space="preserve"> that allows Gloria to remain involved in meal planning while reducing fatigue. Foot</w:t>
      </w:r>
      <w:r w:rsidR="00006643" w:rsidRPr="00183B9F">
        <w:rPr>
          <w:i/>
          <w:iCs/>
        </w:rPr>
        <w:t xml:space="preserve"> care and vision support</w:t>
      </w:r>
      <w:r w:rsidR="00006643">
        <w:rPr>
          <w:i/>
          <w:iCs/>
        </w:rPr>
        <w:t xml:space="preserve">. Education and support for both Gloria and Sandra on navigating changing family roles and accepting help in ways that preserve dignity. </w:t>
      </w:r>
      <w:r w:rsidR="00006643" w:rsidRPr="00183B9F">
        <w:rPr>
          <w:i/>
          <w:iCs/>
        </w:rPr>
        <w:t xml:space="preserve">Check for fall risks, clutter, or other hazards. Encouraging engagement with church or community programs to </w:t>
      </w:r>
      <w:r w:rsidR="00006643">
        <w:rPr>
          <w:i/>
          <w:iCs/>
        </w:rPr>
        <w:t>build social support.</w:t>
      </w:r>
    </w:p>
    <w:p w14:paraId="32E71DCF" w14:textId="3FF797FB" w:rsidR="004941DE" w:rsidRDefault="004941DE" w:rsidP="004941DE">
      <w:pPr>
        <w:sectPr w:rsidR="004941DE" w:rsidSect="00295AB9">
          <w:pgSz w:w="12240" w:h="15840"/>
          <w:pgMar w:top="1440" w:right="1440" w:bottom="1440" w:left="1440" w:header="432" w:footer="432" w:gutter="0"/>
          <w:pgNumType w:chapSep="period"/>
          <w:cols w:space="720"/>
          <w:titlePg/>
          <w:docGrid w:linePitch="360"/>
        </w:sectPr>
      </w:pPr>
    </w:p>
    <w:p w14:paraId="22C38B4A" w14:textId="50BD2673" w:rsidR="004941DE" w:rsidRDefault="004941DE" w:rsidP="004941DE">
      <w:pPr>
        <w:pStyle w:val="TemplateIGTalkingPointsHeader"/>
      </w:pPr>
      <w:r>
        <w:lastRenderedPageBreak/>
        <w:t xml:space="preserve">Slide </w:t>
      </w:r>
      <w:r w:rsidR="002E321A">
        <w:t>40</w:t>
      </w:r>
      <w:r>
        <w:t>: Case Scenario 3: Lee</w:t>
      </w:r>
    </w:p>
    <w:p w14:paraId="42C34F6E" w14:textId="77777777" w:rsidR="004941DE" w:rsidRDefault="004941DE" w:rsidP="004941DE">
      <w:pPr>
        <w:pStyle w:val="TemplateBothBodytext"/>
      </w:pPr>
      <w:r w:rsidRPr="005F7CF8">
        <w:rPr>
          <w:b/>
          <w:noProof/>
          <w:sz w:val="32"/>
          <w:szCs w:val="32"/>
        </w:rPr>
        <w:drawing>
          <wp:inline distT="0" distB="0" distL="0" distR="0" wp14:anchorId="36E99A99" wp14:editId="46064ECF">
            <wp:extent cx="4846320" cy="2393405"/>
            <wp:effectExtent l="0" t="0" r="0" b="6985"/>
            <wp:docPr id="57719549" name="Picture 57719549"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9549" name="Picture 57719549" descr="Slide 40"/>
                    <pic:cNvPicPr/>
                  </pic:nvPicPr>
                  <pic:blipFill>
                    <a:blip r:embed="rId53"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9CAF59E" w14:textId="1A6A2A79" w:rsidR="004941DE" w:rsidRDefault="004941DE" w:rsidP="004941DE">
      <w:r>
        <w:rPr>
          <w:rStyle w:val="TemplateIGScriptPrompts"/>
        </w:rPr>
        <w:t xml:space="preserve">Do: </w:t>
      </w:r>
      <w:r>
        <w:t xml:space="preserve">Review each of the three questions for the case scenario as a group. Some suggested answers are provided below for each one: </w:t>
      </w:r>
    </w:p>
    <w:p w14:paraId="5A3D9340" w14:textId="14EFEC54" w:rsidR="004941DE" w:rsidRDefault="004941DE" w:rsidP="004941DE">
      <w:r>
        <w:t>Question 1 (Concerns):</w:t>
      </w:r>
      <w:r w:rsidR="00FD1CE3">
        <w:t xml:space="preserve"> </w:t>
      </w:r>
      <w:r w:rsidR="00006643" w:rsidRPr="001D4DF7">
        <w:rPr>
          <w:i/>
          <w:iCs/>
        </w:rPr>
        <w:t>Difficulty cooking, cleaning, and performing personal care due to arthritis. Pain management issues</w:t>
      </w:r>
      <w:r w:rsidR="00006643">
        <w:rPr>
          <w:i/>
          <w:iCs/>
        </w:rPr>
        <w:t xml:space="preserve"> </w:t>
      </w:r>
      <w:proofErr w:type="gramStart"/>
      <w:r w:rsidR="00006643">
        <w:rPr>
          <w:i/>
          <w:iCs/>
        </w:rPr>
        <w:t>including</w:t>
      </w:r>
      <w:proofErr w:type="gramEnd"/>
      <w:r w:rsidR="00006643" w:rsidRPr="001D4DF7">
        <w:rPr>
          <w:i/>
          <w:iCs/>
        </w:rPr>
        <w:t xml:space="preserve"> </w:t>
      </w:r>
      <w:r w:rsidR="00006643">
        <w:rPr>
          <w:i/>
          <w:iCs/>
        </w:rPr>
        <w:t>s</w:t>
      </w:r>
      <w:r w:rsidR="00006643" w:rsidRPr="001D4DF7">
        <w:rPr>
          <w:i/>
          <w:iCs/>
        </w:rPr>
        <w:t>kipping medications because of side effects, leading to potential worsening of mobility and quality of life. Cluttered home, limited mobility, and risk of falls. Difficulty standing, walking, and using hands for everyday tasks.</w:t>
      </w:r>
      <w:r w:rsidR="00006643">
        <w:rPr>
          <w:i/>
          <w:iCs/>
        </w:rPr>
        <w:t xml:space="preserve"> Reduced social engagement and withdrawal from previously enjoyed activities. Partner’s unrealistic expectations, which may contribute to unmet needs, increased stress, and potential neglect. </w:t>
      </w:r>
    </w:p>
    <w:p w14:paraId="1CCCDC92" w14:textId="77777777" w:rsidR="00006643" w:rsidRPr="00183B9F" w:rsidRDefault="004941DE" w:rsidP="00006643">
      <w:pPr>
        <w:rPr>
          <w:i/>
          <w:iCs/>
        </w:rPr>
      </w:pPr>
      <w:r>
        <w:t>Question 2 (Strengths):</w:t>
      </w:r>
      <w:r w:rsidR="00FD1CE3">
        <w:t xml:space="preserve"> </w:t>
      </w:r>
      <w:r w:rsidR="00006643" w:rsidRPr="001D4DF7">
        <w:rPr>
          <w:i/>
          <w:iCs/>
        </w:rPr>
        <w:t>Enjoys reading and listening to music, which can be used to engage him in programs or therapeutic activities</w:t>
      </w:r>
      <w:r w:rsidR="00006643">
        <w:rPr>
          <w:i/>
          <w:iCs/>
        </w:rPr>
        <w:t>. Presence of a live-in partner, indicating potential support if expectations and understanding can be addressed.</w:t>
      </w:r>
      <w:r w:rsidR="00006643" w:rsidRPr="001D4DF7">
        <w:rPr>
          <w:i/>
          <w:iCs/>
        </w:rPr>
        <w:t xml:space="preserve"> Strong motivation to maintain autonomy, which can guide collaborative planning. Recognizes mobility issues and pain, which can help in accepting interventions if framed respectfully.</w:t>
      </w:r>
    </w:p>
    <w:p w14:paraId="1AB27530" w14:textId="3AF0939E" w:rsidR="004941DE" w:rsidRDefault="004941DE" w:rsidP="004941DE">
      <w:r>
        <w:t>Question 3 (Service Planning Considerations)</w:t>
      </w:r>
      <w:r w:rsidR="00FD1CE3">
        <w:t xml:space="preserve">: </w:t>
      </w:r>
      <w:r w:rsidR="00006643">
        <w:rPr>
          <w:i/>
          <w:iCs/>
        </w:rPr>
        <w:t xml:space="preserve">Education and support for both Lee and his partner regarding arthritis, functional limitations, and realistic expectations. </w:t>
      </w:r>
      <w:r w:rsidR="00006643" w:rsidRPr="001D4DF7">
        <w:rPr>
          <w:i/>
          <w:iCs/>
        </w:rPr>
        <w:t xml:space="preserve">Reduce fall hazards, consider assistive devices or home modifications. Review medications with his </w:t>
      </w:r>
      <w:r w:rsidR="00006643">
        <w:rPr>
          <w:i/>
          <w:iCs/>
        </w:rPr>
        <w:t xml:space="preserve">medical </w:t>
      </w:r>
      <w:r w:rsidR="00006643" w:rsidRPr="001D4DF7">
        <w:rPr>
          <w:i/>
          <w:iCs/>
        </w:rPr>
        <w:t>provider, explore alternatives for side effects, and provide tools to open pill bottles. Help with cleaning, meal preparation, and laundry, possibly through home health services or community programs. Referral to physical therapy to maintain strength and flexibility, and safe ways to use mobility aids. Encourage participation in senior center or community programs, possibly with transportation support</w:t>
      </w:r>
      <w:proofErr w:type="gramStart"/>
      <w:r w:rsidR="00006643" w:rsidRPr="001D4DF7">
        <w:rPr>
          <w:i/>
          <w:iCs/>
        </w:rPr>
        <w:t xml:space="preserve">. </w:t>
      </w:r>
      <w:r>
        <w:t>.</w:t>
      </w:r>
      <w:proofErr w:type="gramEnd"/>
      <w:r>
        <w:t xml:space="preserve">   </w:t>
      </w:r>
    </w:p>
    <w:p w14:paraId="21FC68F1" w14:textId="77777777" w:rsidR="009B2A94" w:rsidRDefault="009B2A94" w:rsidP="009B2A94">
      <w:pPr>
        <w:pStyle w:val="TemplateBothBodytext"/>
      </w:pPr>
    </w:p>
    <w:p w14:paraId="3015A2A1" w14:textId="3E291020" w:rsidR="009B2A94" w:rsidRDefault="009B2A94" w:rsidP="001A4E9C">
      <w:pPr>
        <w:pStyle w:val="TemplateBothBodytext"/>
      </w:pPr>
    </w:p>
    <w:p w14:paraId="755F8E19" w14:textId="733649D8" w:rsidR="006E2497" w:rsidRDefault="005B16AA" w:rsidP="006E2497">
      <w:pPr>
        <w:pStyle w:val="Heading1"/>
      </w:pPr>
      <w:bookmarkStart w:id="34" w:name="_Toc216790620"/>
      <w:r>
        <w:lastRenderedPageBreak/>
        <w:t>Wrap-Up</w:t>
      </w:r>
      <w:bookmarkEnd w:id="34"/>
    </w:p>
    <w:p w14:paraId="3352E8F3" w14:textId="7067D657" w:rsidR="006E2497" w:rsidRDefault="006E2497" w:rsidP="00911C1C">
      <w:pPr>
        <w:pStyle w:val="TemplateIGModInfo"/>
        <w:sectPr w:rsidR="006E2497" w:rsidSect="00295AB9">
          <w:pgSz w:w="12240" w:h="15840"/>
          <w:pgMar w:top="1440" w:right="1440" w:bottom="1440" w:left="1440" w:header="432" w:footer="432" w:gutter="0"/>
          <w:pgNumType w:chapSep="period"/>
          <w:cols w:space="720"/>
          <w:titlePg/>
          <w:docGrid w:linePitch="360"/>
        </w:sectPr>
      </w:pPr>
      <w:r>
        <w:t xml:space="preserve">Time: </w:t>
      </w:r>
      <w:r w:rsidR="005B16AA">
        <w:t xml:space="preserve"> </w:t>
      </w:r>
      <w:r w:rsidR="00060F9D">
        <w:t>20</w:t>
      </w:r>
      <w:r w:rsidR="005B16AA">
        <w:t xml:space="preserve"> minutes</w:t>
      </w:r>
    </w:p>
    <w:p w14:paraId="4FBEB850" w14:textId="043939D0" w:rsidR="00DD5B38" w:rsidRDefault="006E2497" w:rsidP="00911C1C">
      <w:pPr>
        <w:pStyle w:val="TemplateIGModInfo"/>
      </w:pPr>
      <w:r>
        <w:t>Associated Objective</w:t>
      </w:r>
      <w:r w:rsidR="00DD5B38">
        <w:t>s</w:t>
      </w:r>
      <w:r>
        <w:t xml:space="preserve">: </w:t>
      </w:r>
      <w:r w:rsidR="004127ED">
        <w:t>N/A</w:t>
      </w:r>
    </w:p>
    <w:p w14:paraId="1288A76A" w14:textId="3C8CF34E" w:rsidR="004127ED" w:rsidRDefault="004127ED" w:rsidP="00911C1C">
      <w:pPr>
        <w:pStyle w:val="TemplateIGModInfo"/>
      </w:pPr>
      <w:r>
        <w:t>Purpose: Identify how to apply knowledge gained from the training to casework practice.</w:t>
      </w:r>
    </w:p>
    <w:p w14:paraId="057BFA03" w14:textId="7F2C75C6" w:rsidR="006E2497" w:rsidRDefault="006E2497" w:rsidP="00911C1C">
      <w:pPr>
        <w:pStyle w:val="TemplateIGModInfo"/>
        <w:sectPr w:rsidR="006E2497" w:rsidSect="006E2497">
          <w:type w:val="continuous"/>
          <w:pgSz w:w="12240" w:h="15840"/>
          <w:pgMar w:top="1440" w:right="1440" w:bottom="1440" w:left="1440" w:header="432" w:footer="432" w:gutter="0"/>
          <w:pgNumType w:start="0" w:chapSep="period"/>
          <w:cols w:space="720"/>
          <w:titlePg/>
          <w:docGrid w:linePitch="360"/>
        </w:sectPr>
      </w:pPr>
      <w:r>
        <w:t xml:space="preserve">Facilitation Instructions: </w:t>
      </w:r>
      <w:r w:rsidR="004127ED">
        <w:t xml:space="preserve">Follow the talking points and associated prompts. </w:t>
      </w:r>
    </w:p>
    <w:p w14:paraId="0032FECA" w14:textId="41F55D39" w:rsidR="006E2497" w:rsidRDefault="006E2497" w:rsidP="00911C1C">
      <w:pPr>
        <w:pStyle w:val="TemplateIGModInfo"/>
      </w:pPr>
      <w:r>
        <w:t xml:space="preserve">Tools: </w:t>
      </w:r>
      <w:r w:rsidR="004127ED">
        <w:t>PowerPoint Presentation, participant guide, group discussion</w:t>
      </w:r>
    </w:p>
    <w:p w14:paraId="29ABE0BA" w14:textId="799BDED3" w:rsidR="00DD5B38" w:rsidRDefault="00DD5B38" w:rsidP="00DD5B38">
      <w:pPr>
        <w:pStyle w:val="TemplateIGTalkingPointsHeader"/>
      </w:pPr>
      <w:r>
        <w:t xml:space="preserve">Slide </w:t>
      </w:r>
      <w:r w:rsidR="002E321A">
        <w:t>41</w:t>
      </w:r>
      <w:r>
        <w:t>: Key Points</w:t>
      </w:r>
    </w:p>
    <w:p w14:paraId="41D90554" w14:textId="77777777" w:rsidR="00DD5B38" w:rsidRDefault="00DD5B38" w:rsidP="00DD5B38">
      <w:pPr>
        <w:pStyle w:val="TemplateBothBodytext"/>
      </w:pPr>
      <w:r w:rsidRPr="005F7CF8">
        <w:rPr>
          <w:b/>
          <w:noProof/>
          <w:sz w:val="32"/>
          <w:szCs w:val="32"/>
        </w:rPr>
        <w:drawing>
          <wp:inline distT="0" distB="0" distL="0" distR="0" wp14:anchorId="61AC2A9E" wp14:editId="4578CABB">
            <wp:extent cx="4846320" cy="2393405"/>
            <wp:effectExtent l="0" t="0" r="0" b="6985"/>
            <wp:docPr id="799512777" name="Picture 799512777" descr="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2777" name="Picture 799512777" descr="Slide 41"/>
                    <pic:cNvPicPr/>
                  </pic:nvPicPr>
                  <pic:blipFill>
                    <a:blip r:embed="rId54"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B18CC11" w14:textId="77A5E9D2" w:rsidR="00DD5B38" w:rsidRDefault="00DD5B38" w:rsidP="001A4E9C">
      <w:pPr>
        <w:pStyle w:val="TemplateBothBodytext"/>
      </w:pPr>
      <w:r w:rsidRPr="00FD1CE3">
        <w:rPr>
          <w:rStyle w:val="TemplateIGScriptPrompts"/>
        </w:rPr>
        <w:t>Summarize</w:t>
      </w:r>
      <w:r>
        <w:t xml:space="preserve"> key points from the training</w:t>
      </w:r>
      <w:r w:rsidR="006D7B71">
        <w:t>,</w:t>
      </w:r>
      <w:r>
        <w:t xml:space="preserve"> including: </w:t>
      </w:r>
    </w:p>
    <w:p w14:paraId="29B4B9EA" w14:textId="77777777" w:rsidR="002C68B8" w:rsidRPr="002C68B8" w:rsidRDefault="002C68B8" w:rsidP="00B82DE0">
      <w:pPr>
        <w:pStyle w:val="TemplateBothBodytext"/>
        <w:numPr>
          <w:ilvl w:val="0"/>
          <w:numId w:val="37"/>
        </w:numPr>
      </w:pPr>
      <w:r w:rsidRPr="002C68B8">
        <w:t>APS professionals must take time to examine any beliefs, feelings, or actions that they do as part of their work that are rooted in ageism.</w:t>
      </w:r>
    </w:p>
    <w:p w14:paraId="154D2253" w14:textId="77777777" w:rsidR="002C68B8" w:rsidRPr="002C68B8" w:rsidRDefault="002C68B8" w:rsidP="00B82DE0">
      <w:pPr>
        <w:pStyle w:val="TemplateBothBodytext"/>
        <w:numPr>
          <w:ilvl w:val="0"/>
          <w:numId w:val="37"/>
        </w:numPr>
      </w:pPr>
      <w:r w:rsidRPr="002C68B8">
        <w:t xml:space="preserve">Most older adults will have one or more chronic medical conditions. </w:t>
      </w:r>
    </w:p>
    <w:p w14:paraId="4B2A753C" w14:textId="77777777" w:rsidR="002C68B8" w:rsidRPr="002C68B8" w:rsidRDefault="002C68B8" w:rsidP="00B82DE0">
      <w:pPr>
        <w:pStyle w:val="TemplateBothBodytext"/>
        <w:numPr>
          <w:ilvl w:val="0"/>
          <w:numId w:val="37"/>
        </w:numPr>
      </w:pPr>
      <w:r w:rsidRPr="002C68B8">
        <w:t>Older adults experience very little decline in cognition during the aging process if they do not have an underlying medical condition.</w:t>
      </w:r>
    </w:p>
    <w:p w14:paraId="36E069A5" w14:textId="77777777" w:rsidR="002C68B8" w:rsidRPr="002C68B8" w:rsidRDefault="002C68B8" w:rsidP="00B82DE0">
      <w:pPr>
        <w:pStyle w:val="TemplateBothBodytext"/>
        <w:numPr>
          <w:ilvl w:val="0"/>
          <w:numId w:val="37"/>
        </w:numPr>
      </w:pPr>
      <w:r w:rsidRPr="002C68B8">
        <w:t>Older adults may use psychologically based behaviors like reminiscence and hope to cope with their current experiences.</w:t>
      </w:r>
    </w:p>
    <w:p w14:paraId="5A41B987" w14:textId="558EE87D" w:rsidR="002C68B8" w:rsidRPr="002C68B8" w:rsidRDefault="002C68B8" w:rsidP="00B82DE0">
      <w:pPr>
        <w:pStyle w:val="TemplateBothBodytext"/>
        <w:numPr>
          <w:ilvl w:val="0"/>
          <w:numId w:val="37"/>
        </w:numPr>
      </w:pPr>
      <w:r w:rsidRPr="002C68B8">
        <w:t>Sociological changes</w:t>
      </w:r>
      <w:r w:rsidR="006D7B71">
        <w:t xml:space="preserve">, such as the experience of loss and grief, can greatly </w:t>
      </w:r>
      <w:proofErr w:type="gramStart"/>
      <w:r w:rsidR="006D7B71">
        <w:t>impact</w:t>
      </w:r>
      <w:proofErr w:type="gramEnd"/>
      <w:r w:rsidR="006D7B71">
        <w:t xml:space="preserve"> an older adult’s social relationships,</w:t>
      </w:r>
      <w:r w:rsidRPr="002C68B8">
        <w:t xml:space="preserve"> which are critical to their health and well-being.</w:t>
      </w:r>
    </w:p>
    <w:p w14:paraId="030B8BB3" w14:textId="65D0DD42" w:rsidR="0053508E" w:rsidRDefault="002C68B8" w:rsidP="00B82DE0">
      <w:pPr>
        <w:pStyle w:val="TemplateBothBodytext"/>
        <w:numPr>
          <w:ilvl w:val="0"/>
          <w:numId w:val="37"/>
        </w:numPr>
      </w:pPr>
      <w:r w:rsidRPr="002C68B8">
        <w:t xml:space="preserve">A </w:t>
      </w:r>
      <w:proofErr w:type="gramStart"/>
      <w:r w:rsidRPr="002C68B8">
        <w:t>strengths</w:t>
      </w:r>
      <w:proofErr w:type="gramEnd"/>
      <w:r w:rsidRPr="002C68B8">
        <w:t>-based perspective allows APS professionals to appreciate that the aging process has benefits and focuses on the strengths and abilities of each older adult.</w:t>
      </w:r>
    </w:p>
    <w:p w14:paraId="1E6A3C02" w14:textId="77777777" w:rsidR="0053508E" w:rsidRDefault="0053508E" w:rsidP="001A4E9C">
      <w:pPr>
        <w:pStyle w:val="TemplateBothBodytext"/>
        <w:sectPr w:rsidR="0053508E" w:rsidSect="001A4E9C">
          <w:type w:val="continuous"/>
          <w:pgSz w:w="12240" w:h="15840"/>
          <w:pgMar w:top="1440" w:right="1440" w:bottom="1440" w:left="1440" w:header="432" w:footer="432" w:gutter="0"/>
          <w:pgNumType w:start="0" w:chapSep="period"/>
          <w:cols w:space="720"/>
          <w:titlePg/>
          <w:docGrid w:linePitch="360"/>
        </w:sectPr>
      </w:pPr>
    </w:p>
    <w:p w14:paraId="6985AE87" w14:textId="02DC3EE9" w:rsidR="00DD5B38" w:rsidRDefault="00DD5B38" w:rsidP="00DD5B38">
      <w:pPr>
        <w:pStyle w:val="Heading2"/>
      </w:pPr>
      <w:bookmarkStart w:id="35" w:name="_Toc216790621"/>
      <w:r>
        <w:lastRenderedPageBreak/>
        <w:t xml:space="preserve">Activity </w:t>
      </w:r>
      <w:r w:rsidR="002C68B8">
        <w:t>1</w:t>
      </w:r>
      <w:r>
        <w:t>: P-I-E Wrap-Up</w:t>
      </w:r>
      <w:bookmarkEnd w:id="35"/>
      <w:r>
        <w:t xml:space="preserve">  </w:t>
      </w:r>
    </w:p>
    <w:p w14:paraId="48856DA6" w14:textId="3F350D70" w:rsidR="00DD5B38" w:rsidRDefault="00DD5B38" w:rsidP="00911C1C">
      <w:pPr>
        <w:pStyle w:val="TemplateIGModInfo"/>
      </w:pPr>
      <w:r w:rsidRPr="005B16AA">
        <w:rPr>
          <w:b/>
        </w:rPr>
        <w:t>Time:</w:t>
      </w:r>
      <w:r>
        <w:t xml:space="preserve"> 1</w:t>
      </w:r>
      <w:r w:rsidR="00060F9D">
        <w:t>5</w:t>
      </w:r>
      <w:r>
        <w:t xml:space="preserve"> minutes</w:t>
      </w:r>
    </w:p>
    <w:p w14:paraId="41CC55C4" w14:textId="24297ABB" w:rsidR="00DD5B38" w:rsidRPr="005B16AA" w:rsidRDefault="00DD5B38" w:rsidP="00911C1C">
      <w:pPr>
        <w:pStyle w:val="TemplateIGModInfo"/>
      </w:pPr>
      <w:r w:rsidRPr="005B16AA">
        <w:rPr>
          <w:b/>
        </w:rPr>
        <w:t>Method:</w:t>
      </w:r>
      <w:r>
        <w:t xml:space="preserve"> Personal reflection, group discussion</w:t>
      </w:r>
    </w:p>
    <w:p w14:paraId="57031F96" w14:textId="26B5E774" w:rsidR="00DD5B38" w:rsidRDefault="00DD5B38" w:rsidP="00DD5B38">
      <w:pPr>
        <w:pStyle w:val="TemplateIGTalkingPointsHeader"/>
      </w:pPr>
      <w:r>
        <w:t xml:space="preserve">Slide </w:t>
      </w:r>
      <w:r w:rsidR="0060350A">
        <w:t>42</w:t>
      </w:r>
      <w:r>
        <w:t>: P-I-E Wrap-Up</w:t>
      </w:r>
    </w:p>
    <w:p w14:paraId="2DDFA019" w14:textId="77777777" w:rsidR="00DD5B38" w:rsidRDefault="00DD5B38" w:rsidP="00DD5B38">
      <w:pPr>
        <w:pStyle w:val="TemplateBothBodytext"/>
      </w:pPr>
      <w:r w:rsidRPr="005F7CF8">
        <w:rPr>
          <w:b/>
          <w:noProof/>
          <w:sz w:val="32"/>
          <w:szCs w:val="32"/>
        </w:rPr>
        <w:drawing>
          <wp:inline distT="0" distB="0" distL="0" distR="0" wp14:anchorId="64B584D1" wp14:editId="4C03B663">
            <wp:extent cx="4846320" cy="2393405"/>
            <wp:effectExtent l="0" t="0" r="0" b="6985"/>
            <wp:docPr id="446310040" name="Picture 446310040" descr="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10040" name="Picture 446310040" descr="Slide 42"/>
                    <pic:cNvPicPr/>
                  </pic:nvPicPr>
                  <pic:blipFill>
                    <a:blip r:embed="rId55"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63D381F4" w14:textId="77777777" w:rsidR="00DD5B38" w:rsidRDefault="00DD5B38" w:rsidP="00DD5B38">
      <w:pPr>
        <w:pStyle w:val="TemplateBothBodytext"/>
      </w:pPr>
      <w:r w:rsidRPr="0024570B">
        <w:rPr>
          <w:rStyle w:val="TemplateIGScriptPrompts"/>
        </w:rPr>
        <w:t>Say:</w:t>
      </w:r>
      <w:r>
        <w:t xml:space="preserve"> Based on what we have talked about during our time together, I want you to answer a few questions.</w:t>
      </w:r>
    </w:p>
    <w:p w14:paraId="442D6CB8" w14:textId="77777777" w:rsidR="00DD5B38" w:rsidRDefault="00DD5B38" w:rsidP="00B82DE0">
      <w:pPr>
        <w:pStyle w:val="TemplateBothBodytext"/>
        <w:numPr>
          <w:ilvl w:val="0"/>
          <w:numId w:val="12"/>
        </w:numPr>
      </w:pPr>
      <w:r>
        <w:t>P – Priceless piece of information. What has been the most important piece of information to you today?</w:t>
      </w:r>
    </w:p>
    <w:p w14:paraId="1DB0AB15" w14:textId="77777777" w:rsidR="00DD5B38" w:rsidRDefault="00DD5B38" w:rsidP="00B82DE0">
      <w:pPr>
        <w:pStyle w:val="TemplateBothBodytext"/>
        <w:numPr>
          <w:ilvl w:val="0"/>
          <w:numId w:val="12"/>
        </w:numPr>
      </w:pPr>
      <w:r>
        <w:t xml:space="preserve">I – Item to implement. What is something you intend to implement from our time today? </w:t>
      </w:r>
    </w:p>
    <w:p w14:paraId="1DA00F1C" w14:textId="77777777" w:rsidR="00DD5B38" w:rsidRDefault="00DD5B38" w:rsidP="00B82DE0">
      <w:pPr>
        <w:pStyle w:val="TemplateBothBodytext"/>
        <w:numPr>
          <w:ilvl w:val="0"/>
          <w:numId w:val="12"/>
        </w:numPr>
      </w:pPr>
      <w:r>
        <w:t xml:space="preserve">E – Encouragement I received. What is something that I am already doing that I was encouraged to keep on doing? </w:t>
      </w:r>
    </w:p>
    <w:p w14:paraId="00BCD176" w14:textId="00254846" w:rsidR="00DD5B38" w:rsidRDefault="00DD5B38" w:rsidP="00DD5B38">
      <w:pPr>
        <w:pStyle w:val="TemplateBothBodytext"/>
      </w:pPr>
      <w:r>
        <w:t xml:space="preserve">You have </w:t>
      </w:r>
      <w:r w:rsidR="00060F9D">
        <w:t>5</w:t>
      </w:r>
      <w:r w:rsidRPr="00D22176">
        <w:t xml:space="preserve"> minutes to answer the questions</w:t>
      </w:r>
      <w:r>
        <w:t xml:space="preserve"> on your own</w:t>
      </w:r>
      <w:r w:rsidRPr="00D22176">
        <w:t>.</w:t>
      </w:r>
    </w:p>
    <w:p w14:paraId="1AE75A61" w14:textId="45A638FE" w:rsidR="00DD5B38" w:rsidRPr="00DD5B38" w:rsidRDefault="00DD5B38" w:rsidP="00DD5B38">
      <w:pPr>
        <w:pStyle w:val="TemplateBothBodytext"/>
        <w:rPr>
          <w:bCs/>
        </w:rPr>
      </w:pPr>
      <w:r w:rsidRPr="00DD5B38">
        <w:rPr>
          <w:rStyle w:val="TemplateIGScriptPrompts"/>
        </w:rPr>
        <w:t>Do:</w:t>
      </w:r>
      <w:r>
        <w:t xml:space="preserve"> Once complete, </w:t>
      </w:r>
      <w:r w:rsidRPr="00DD5B38">
        <w:rPr>
          <w:bCs/>
        </w:rPr>
        <w:t xml:space="preserve">ask for volunteers to share what they wrote down. Request the participants to use the “Raise Hand” feature to volunteer to speak. </w:t>
      </w:r>
    </w:p>
    <w:p w14:paraId="38830006" w14:textId="77777777" w:rsidR="00DD5B38" w:rsidRPr="00DD5B38" w:rsidRDefault="00DD5B38" w:rsidP="00DD5B38">
      <w:pPr>
        <w:pStyle w:val="TemplateBothBodytext"/>
        <w:rPr>
          <w:bCs/>
        </w:rPr>
      </w:pPr>
      <w:r w:rsidRPr="00DD5B38">
        <w:rPr>
          <w:bCs/>
        </w:rPr>
        <w:t xml:space="preserve">Use the following questions for debrief:  </w:t>
      </w:r>
    </w:p>
    <w:p w14:paraId="14A4B648" w14:textId="77777777" w:rsidR="00DD5B38" w:rsidRDefault="00DD5B38" w:rsidP="00B82DE0">
      <w:pPr>
        <w:pStyle w:val="TemplateBothBodytext"/>
        <w:numPr>
          <w:ilvl w:val="0"/>
          <w:numId w:val="13"/>
        </w:numPr>
      </w:pPr>
      <w:r>
        <w:t xml:space="preserve">What were some of the key words that you heard while you shared? </w:t>
      </w:r>
    </w:p>
    <w:p w14:paraId="0DF1A24E" w14:textId="77777777" w:rsidR="00DD5B38" w:rsidRDefault="00DD5B38" w:rsidP="00B82DE0">
      <w:pPr>
        <w:pStyle w:val="TemplateBothBodytext"/>
        <w:numPr>
          <w:ilvl w:val="0"/>
          <w:numId w:val="13"/>
        </w:numPr>
      </w:pPr>
      <w:r>
        <w:t xml:space="preserve">What were the common themes that kept coming up? </w:t>
      </w:r>
    </w:p>
    <w:p w14:paraId="41400B7E" w14:textId="77777777" w:rsidR="00911C1C" w:rsidRDefault="00911C1C" w:rsidP="00DD5B38">
      <w:pPr>
        <w:pStyle w:val="TemplateIGTalkingPointsHeader"/>
        <w:sectPr w:rsidR="00911C1C" w:rsidSect="00295AB9">
          <w:pgSz w:w="12240" w:h="15840"/>
          <w:pgMar w:top="1440" w:right="1440" w:bottom="1440" w:left="1440" w:header="432" w:footer="432" w:gutter="0"/>
          <w:pgNumType w:start="52" w:chapSep="period"/>
          <w:cols w:space="720"/>
          <w:titlePg/>
          <w:docGrid w:linePitch="360"/>
        </w:sectPr>
      </w:pPr>
    </w:p>
    <w:p w14:paraId="5682E7B9" w14:textId="62208591" w:rsidR="00DD5B38" w:rsidRDefault="00DD5B38" w:rsidP="00DD5B38">
      <w:pPr>
        <w:pStyle w:val="TemplateIGTalkingPointsHeader"/>
      </w:pPr>
      <w:r>
        <w:lastRenderedPageBreak/>
        <w:t xml:space="preserve">Slide </w:t>
      </w:r>
      <w:r w:rsidR="0060350A">
        <w:t>43</w:t>
      </w:r>
      <w:r>
        <w:t>: Thank you!</w:t>
      </w:r>
    </w:p>
    <w:p w14:paraId="770090C6" w14:textId="77777777" w:rsidR="00DD5B38" w:rsidRDefault="00DD5B38" w:rsidP="00DD5B38">
      <w:pPr>
        <w:pStyle w:val="TemplateBothBodytext"/>
      </w:pPr>
      <w:r w:rsidRPr="005F7CF8">
        <w:rPr>
          <w:b/>
          <w:noProof/>
          <w:sz w:val="32"/>
          <w:szCs w:val="32"/>
        </w:rPr>
        <w:drawing>
          <wp:inline distT="0" distB="0" distL="0" distR="0" wp14:anchorId="19FDC8F7" wp14:editId="0AD5ED77">
            <wp:extent cx="4846320" cy="2393405"/>
            <wp:effectExtent l="0" t="0" r="0" b="6985"/>
            <wp:docPr id="668947675" name="Picture 668947675" descr="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47675" name="Picture 668947675" descr="Slide 43"/>
                    <pic:cNvPicPr/>
                  </pic:nvPicPr>
                  <pic:blipFill>
                    <a:blip r:embed="rId56" cstate="print">
                      <a:extLst>
                        <a:ext uri="{28A0092B-C50C-407E-A947-70E740481C1C}">
                          <a14:useLocalDpi xmlns:a14="http://schemas.microsoft.com/office/drawing/2010/main" val="0"/>
                        </a:ext>
                      </a:extLst>
                    </a:blip>
                    <a:srcRect t="6101" b="6101"/>
                    <a:stretch>
                      <a:fillRect/>
                    </a:stretch>
                  </pic:blipFill>
                  <pic:spPr bwMode="auto">
                    <a:xfrm>
                      <a:off x="0" y="0"/>
                      <a:ext cx="4846320" cy="2393405"/>
                    </a:xfrm>
                    <a:prstGeom prst="rect">
                      <a:avLst/>
                    </a:prstGeom>
                    <a:ln>
                      <a:noFill/>
                    </a:ln>
                    <a:extLst>
                      <a:ext uri="{53640926-AAD7-44D8-BBD7-CCE9431645EC}">
                        <a14:shadowObscured xmlns:a14="http://schemas.microsoft.com/office/drawing/2010/main"/>
                      </a:ext>
                    </a:extLst>
                  </pic:spPr>
                </pic:pic>
              </a:graphicData>
            </a:graphic>
          </wp:inline>
        </w:drawing>
      </w:r>
    </w:p>
    <w:p w14:paraId="592807B7" w14:textId="77777777" w:rsidR="002C68B8" w:rsidRDefault="00DD5B38" w:rsidP="005B16AA">
      <w:pPr>
        <w:pStyle w:val="TemplateBothBodytext"/>
      </w:pPr>
      <w:r w:rsidRPr="0024570B">
        <w:rPr>
          <w:rStyle w:val="TemplateIGScriptPrompts"/>
        </w:rPr>
        <w:t>Say:</w:t>
      </w:r>
      <w:r>
        <w:t xml:space="preserve"> </w:t>
      </w:r>
      <w:r w:rsidR="005B16AA">
        <w:t xml:space="preserve">Thank </w:t>
      </w:r>
      <w:r w:rsidR="00AB2727">
        <w:t>you for your time and participation today with such an important topic.</w:t>
      </w:r>
    </w:p>
    <w:p w14:paraId="3B18988E" w14:textId="77777777" w:rsidR="002C68B8" w:rsidRDefault="002C68B8" w:rsidP="005B16AA">
      <w:pPr>
        <w:pStyle w:val="TemplateBothBodytext"/>
      </w:pPr>
    </w:p>
    <w:p w14:paraId="6C8B1FE1" w14:textId="7C55503B" w:rsidR="002C68B8" w:rsidRDefault="002C68B8" w:rsidP="002C68B8">
      <w:pPr>
        <w:pStyle w:val="Heading1"/>
        <w:numPr>
          <w:ilvl w:val="0"/>
          <w:numId w:val="0"/>
        </w:numPr>
        <w:ind w:left="360"/>
      </w:pPr>
      <w:bookmarkStart w:id="36" w:name="_Toc216790622"/>
      <w:r>
        <w:lastRenderedPageBreak/>
        <w:t>Appendix A: Medical Conditions Activity</w:t>
      </w:r>
      <w:bookmarkEnd w:id="36"/>
    </w:p>
    <w:p w14:paraId="20F7B79D" w14:textId="77777777" w:rsidR="002C68B8" w:rsidRDefault="002C68B8" w:rsidP="002C68B8">
      <w:pPr>
        <w:pStyle w:val="TemplateBothBodytext"/>
        <w:rPr>
          <w:b/>
          <w:bCs/>
        </w:rPr>
        <w:sectPr w:rsidR="002C68B8" w:rsidSect="00295AB9">
          <w:pgSz w:w="12240" w:h="15840"/>
          <w:pgMar w:top="1440" w:right="1440" w:bottom="1440" w:left="1440" w:header="432" w:footer="432" w:gutter="0"/>
          <w:pgNumType w:chapSep="period"/>
          <w:cols w:space="720"/>
          <w:titlePg/>
          <w:docGrid w:linePitch="360"/>
        </w:sectPr>
      </w:pPr>
    </w:p>
    <w:p w14:paraId="5A4BC0F9" w14:textId="77777777" w:rsidR="002C68B8" w:rsidRDefault="002C68B8" w:rsidP="002C68B8">
      <w:pPr>
        <w:pStyle w:val="TemplateBothBodytext"/>
        <w:rPr>
          <w:b/>
          <w:bCs/>
        </w:rPr>
        <w:sectPr w:rsidR="002C68B8" w:rsidSect="002C68B8">
          <w:type w:val="continuous"/>
          <w:pgSz w:w="12240" w:h="15840"/>
          <w:pgMar w:top="1440" w:right="1440" w:bottom="1440" w:left="1440" w:header="432" w:footer="432" w:gutter="0"/>
          <w:pgNumType w:start="0" w:chapSep="period"/>
          <w:cols w:space="720"/>
          <w:titlePg/>
          <w:docGrid w:linePitch="360"/>
        </w:sectPr>
      </w:pPr>
    </w:p>
    <w:p w14:paraId="376E1B9E" w14:textId="32EEE8E8" w:rsidR="002C68B8" w:rsidRPr="002C68B8" w:rsidRDefault="002C68B8" w:rsidP="002C68B8">
      <w:pPr>
        <w:pStyle w:val="TemplateBothBodytext"/>
        <w:rPr>
          <w:b/>
          <w:bCs/>
        </w:rPr>
      </w:pPr>
      <w:r w:rsidRPr="002C68B8">
        <w:rPr>
          <w:b/>
          <w:bCs/>
        </w:rPr>
        <w:t>Case Scenario 1: Marty</w:t>
      </w:r>
    </w:p>
    <w:p w14:paraId="162644DB" w14:textId="0667DD77" w:rsidR="002C68B8" w:rsidRDefault="002C68B8" w:rsidP="002C68B8">
      <w:pPr>
        <w:pStyle w:val="TemplateBothBodytext"/>
      </w:pPr>
      <w:r>
        <w:t xml:space="preserve">APS receives a report on a </w:t>
      </w:r>
      <w:r w:rsidR="006D7B71">
        <w:t>72-year-old</w:t>
      </w:r>
      <w:r>
        <w:t>. White man, Marty, with Chronic Obstructive Pulmonary</w:t>
      </w:r>
      <w:r>
        <w:rPr>
          <w:spacing w:val="-8"/>
        </w:rPr>
        <w:t xml:space="preserve"> </w:t>
      </w:r>
      <w:r>
        <w:t>Disorder.</w:t>
      </w:r>
      <w:r>
        <w:rPr>
          <w:spacing w:val="-8"/>
        </w:rPr>
        <w:t xml:space="preserve"> </w:t>
      </w:r>
      <w:r>
        <w:t>Report</w:t>
      </w:r>
      <w:r>
        <w:rPr>
          <w:spacing w:val="-8"/>
        </w:rPr>
        <w:t xml:space="preserve"> </w:t>
      </w:r>
      <w:r>
        <w:t>from</w:t>
      </w:r>
      <w:r>
        <w:rPr>
          <w:spacing w:val="-9"/>
        </w:rPr>
        <w:t xml:space="preserve"> </w:t>
      </w:r>
      <w:r>
        <w:t>his</w:t>
      </w:r>
      <w:r>
        <w:rPr>
          <w:spacing w:val="-9"/>
        </w:rPr>
        <w:t xml:space="preserve"> </w:t>
      </w:r>
      <w:r>
        <w:t>friend,</w:t>
      </w:r>
      <w:r>
        <w:rPr>
          <w:spacing w:val="-7"/>
        </w:rPr>
        <w:t xml:space="preserve"> </w:t>
      </w:r>
      <w:r>
        <w:t>alleges</w:t>
      </w:r>
      <w:r>
        <w:rPr>
          <w:spacing w:val="-10"/>
        </w:rPr>
        <w:t xml:space="preserve"> </w:t>
      </w:r>
      <w:r>
        <w:t>he</w:t>
      </w:r>
      <w:r>
        <w:rPr>
          <w:spacing w:val="-8"/>
        </w:rPr>
        <w:t xml:space="preserve"> </w:t>
      </w:r>
      <w:r>
        <w:t>may</w:t>
      </w:r>
      <w:r>
        <w:rPr>
          <w:spacing w:val="-10"/>
        </w:rPr>
        <w:t xml:space="preserve"> </w:t>
      </w:r>
      <w:r>
        <w:t>be</w:t>
      </w:r>
      <w:r>
        <w:rPr>
          <w:spacing w:val="-10"/>
        </w:rPr>
        <w:t xml:space="preserve"> </w:t>
      </w:r>
      <w:r>
        <w:t>experiencing</w:t>
      </w:r>
      <w:r>
        <w:rPr>
          <w:spacing w:val="-6"/>
        </w:rPr>
        <w:t xml:space="preserve"> </w:t>
      </w:r>
      <w:r>
        <w:t>self- neglect as he believes Marty is not taking care of himself.</w:t>
      </w:r>
    </w:p>
    <w:p w14:paraId="314AE31E" w14:textId="26DFC1F4" w:rsidR="002C68B8" w:rsidRDefault="002C68B8" w:rsidP="002C68B8">
      <w:pPr>
        <w:pStyle w:val="TemplateBothBodytext"/>
        <w:sectPr w:rsidR="002C68B8" w:rsidSect="002C68B8">
          <w:type w:val="continuous"/>
          <w:pgSz w:w="12240" w:h="15840"/>
          <w:pgMar w:top="1440" w:right="1440" w:bottom="1440" w:left="1440" w:header="432" w:footer="432" w:gutter="0"/>
          <w:pgNumType w:start="0" w:chapSep="period"/>
          <w:cols w:space="720"/>
          <w:titlePg/>
          <w:docGrid w:linePitch="360"/>
        </w:sectPr>
      </w:pPr>
      <w:r>
        <w:t>Marty’s wife of 48 years passed away six months ago, and his “health has declined” since that time. He has not been going to his doctor’s appointments and has missed coffee (reporting party says they have been having coffee for years</w:t>
      </w:r>
      <w:r w:rsidR="006D7B71">
        <w:t>,</w:t>
      </w:r>
      <w:r>
        <w:t xml:space="preserve"> and he has never missed a day until recently). He just “doesn’t seem like himself”. According to the reporting</w:t>
      </w:r>
      <w:r>
        <w:rPr>
          <w:spacing w:val="-8"/>
        </w:rPr>
        <w:t xml:space="preserve"> </w:t>
      </w:r>
      <w:r>
        <w:t>party,</w:t>
      </w:r>
      <w:r>
        <w:rPr>
          <w:spacing w:val="-7"/>
        </w:rPr>
        <w:t xml:space="preserve"> </w:t>
      </w:r>
      <w:r>
        <w:t>Marty</w:t>
      </w:r>
      <w:r>
        <w:rPr>
          <w:spacing w:val="-11"/>
        </w:rPr>
        <w:t xml:space="preserve"> </w:t>
      </w:r>
      <w:r>
        <w:t>has</w:t>
      </w:r>
      <w:r>
        <w:rPr>
          <w:spacing w:val="-8"/>
        </w:rPr>
        <w:t xml:space="preserve"> </w:t>
      </w:r>
      <w:r>
        <w:t>COPD</w:t>
      </w:r>
      <w:r>
        <w:rPr>
          <w:spacing w:val="-12"/>
        </w:rPr>
        <w:t xml:space="preserve"> </w:t>
      </w:r>
      <w:r>
        <w:t>and</w:t>
      </w:r>
      <w:r>
        <w:rPr>
          <w:spacing w:val="-8"/>
        </w:rPr>
        <w:t xml:space="preserve"> </w:t>
      </w:r>
      <w:r>
        <w:t>seems</w:t>
      </w:r>
      <w:r>
        <w:rPr>
          <w:spacing w:val="-11"/>
        </w:rPr>
        <w:t xml:space="preserve"> </w:t>
      </w:r>
      <w:r>
        <w:t>to</w:t>
      </w:r>
      <w:r>
        <w:rPr>
          <w:spacing w:val="-7"/>
        </w:rPr>
        <w:t xml:space="preserve"> </w:t>
      </w:r>
      <w:r>
        <w:t>be</w:t>
      </w:r>
      <w:r>
        <w:rPr>
          <w:spacing w:val="-8"/>
        </w:rPr>
        <w:t xml:space="preserve"> </w:t>
      </w:r>
      <w:r>
        <w:t>having</w:t>
      </w:r>
      <w:r>
        <w:rPr>
          <w:spacing w:val="-6"/>
        </w:rPr>
        <w:t xml:space="preserve"> </w:t>
      </w:r>
      <w:r>
        <w:t>more</w:t>
      </w:r>
      <w:r>
        <w:rPr>
          <w:spacing w:val="-8"/>
        </w:rPr>
        <w:t xml:space="preserve"> </w:t>
      </w:r>
      <w:r>
        <w:t>trouble</w:t>
      </w:r>
      <w:r>
        <w:rPr>
          <w:spacing w:val="-7"/>
        </w:rPr>
        <w:t xml:space="preserve"> </w:t>
      </w:r>
      <w:r>
        <w:t>breathing</w:t>
      </w:r>
      <w:r>
        <w:rPr>
          <w:spacing w:val="-8"/>
        </w:rPr>
        <w:t xml:space="preserve"> </w:t>
      </w:r>
      <w:r>
        <w:t xml:space="preserve">lately. When the reporting party asked him about his health, he stated he </w:t>
      </w:r>
      <w:r w:rsidR="006D7B71">
        <w:t>hadn’t</w:t>
      </w:r>
      <w:r>
        <w:t xml:space="preserve"> “had time” to go to the doctor or refill his medications. Reporting party thinks Marty may be grieving still and lacks desire to take care of himself like he used to </w:t>
      </w:r>
      <w:proofErr w:type="gramStart"/>
      <w:r>
        <w:t>now</w:t>
      </w:r>
      <w:proofErr w:type="gramEnd"/>
      <w:r>
        <w:t xml:space="preserve"> that his wife is gone.</w:t>
      </w:r>
    </w:p>
    <w:p w14:paraId="552C51D6" w14:textId="77777777" w:rsidR="002C68B8" w:rsidRDefault="002C68B8" w:rsidP="002C68B8">
      <w:pPr>
        <w:pStyle w:val="TemplateBothBodytext"/>
      </w:pPr>
    </w:p>
    <w:p w14:paraId="204C5523" w14:textId="77777777" w:rsidR="002C68B8" w:rsidRPr="002C68B8" w:rsidRDefault="002C68B8" w:rsidP="002C68B8">
      <w:pPr>
        <w:pStyle w:val="TemplateBothBodytext"/>
        <w:rPr>
          <w:b/>
          <w:bCs/>
        </w:rPr>
      </w:pPr>
      <w:r w:rsidRPr="002C68B8">
        <w:rPr>
          <w:b/>
          <w:bCs/>
        </w:rPr>
        <w:t>Case Scenario 2: Gloria</w:t>
      </w:r>
    </w:p>
    <w:p w14:paraId="6F509F15" w14:textId="77777777" w:rsidR="00006643" w:rsidRPr="00183B9F" w:rsidRDefault="00006643" w:rsidP="00006643">
      <w:pPr>
        <w:pStyle w:val="TemplateBothBodytext"/>
      </w:pPr>
      <w:bookmarkStart w:id="37" w:name="_Hlk216852069"/>
      <w:r w:rsidRPr="00183B9F">
        <w:t xml:space="preserve">APS receives a report on a 69-year-old Hispanic </w:t>
      </w:r>
      <w:r>
        <w:t>woman</w:t>
      </w:r>
      <w:r w:rsidRPr="00183B9F">
        <w:t xml:space="preserve">, Gloria, who has type 2 diabetes. The report, made by her church friend, </w:t>
      </w:r>
      <w:r>
        <w:t xml:space="preserve">worries that Gloria is not managing her diabetes well and seems to be having trouble caring for herself. </w:t>
      </w:r>
      <w:r w:rsidRPr="00183B9F">
        <w:t>The friend shared that Gloria has been “forgetting things,” seems more fatigued lately, and has missed several church activities she once attended regularly.</w:t>
      </w:r>
    </w:p>
    <w:p w14:paraId="02F3E264" w14:textId="77777777" w:rsidR="00006643" w:rsidRDefault="00006643" w:rsidP="00006643">
      <w:pPr>
        <w:pStyle w:val="TemplateBothBodytext"/>
      </w:pPr>
      <w:r w:rsidRPr="00183B9F">
        <w:t>Gloria</w:t>
      </w:r>
      <w:r>
        <w:t xml:space="preserve"> is divorced and </w:t>
      </w:r>
      <w:r w:rsidRPr="00183B9F">
        <w:t>lives</w:t>
      </w:r>
      <w:r>
        <w:t xml:space="preserve"> with her adult daughter, Sandra, who moved in several months ago.</w:t>
      </w:r>
      <w:r w:rsidRPr="00183B9F">
        <w:t xml:space="preserve"> According to the reporting party, Gloria has not been checking her blood sugar regularly and sometimes skips meals</w:t>
      </w:r>
      <w:r>
        <w:t>.</w:t>
      </w:r>
      <w:r w:rsidRPr="00183B9F">
        <w:t xml:space="preserve"> The friend also noted Gloria has mentioned trouble reading the small print on her medication bottles and occasionally forgets whether she has already taken her pills.</w:t>
      </w:r>
    </w:p>
    <w:bookmarkEnd w:id="37"/>
    <w:p w14:paraId="3EB013E4" w14:textId="77777777" w:rsidR="002C68B8" w:rsidRPr="00183B9F" w:rsidRDefault="002C68B8" w:rsidP="002C68B8">
      <w:pPr>
        <w:pStyle w:val="TemplateBothBodytext"/>
      </w:pPr>
    </w:p>
    <w:p w14:paraId="03F7F530" w14:textId="77777777" w:rsidR="002C68B8" w:rsidRPr="002C68B8" w:rsidRDefault="002C68B8" w:rsidP="002C68B8">
      <w:pPr>
        <w:pStyle w:val="TemplateBothBodytext"/>
        <w:rPr>
          <w:b/>
          <w:bCs/>
        </w:rPr>
      </w:pPr>
      <w:r w:rsidRPr="002C68B8">
        <w:rPr>
          <w:b/>
          <w:bCs/>
        </w:rPr>
        <w:t>Case Scenario 3: Lee</w:t>
      </w:r>
    </w:p>
    <w:p w14:paraId="58AD3235" w14:textId="77777777" w:rsidR="00006643" w:rsidRPr="00183B9F" w:rsidRDefault="00006643" w:rsidP="00006643">
      <w:pPr>
        <w:pStyle w:val="TemplateBothBodytext"/>
      </w:pPr>
      <w:bookmarkStart w:id="38" w:name="_Hlk216852076"/>
      <w:r w:rsidRPr="00183B9F">
        <w:t>APS receives a report regarding Lee, a 79-year-old Black man, who may be experiencing self-neglect due to difficulties managing his arthritis. The report comes from a neighbor who has noticed that Lee has been moving more slowly, seems to be in pain frequently, and has not been leaving his home as much as he used to. The neighbor also reports that Lee’s mail is piling up and his lawn is overgrown.</w:t>
      </w:r>
    </w:p>
    <w:bookmarkEnd w:id="38"/>
    <w:p w14:paraId="2737007A" w14:textId="77777777" w:rsidR="002C68B8" w:rsidRDefault="002C68B8" w:rsidP="005B16AA">
      <w:pPr>
        <w:pStyle w:val="TemplateBothBodytext"/>
        <w:sectPr w:rsidR="002C68B8" w:rsidSect="002C68B8">
          <w:type w:val="continuous"/>
          <w:pgSz w:w="12240" w:h="15840"/>
          <w:pgMar w:top="1440" w:right="1440" w:bottom="1440" w:left="1440" w:header="432" w:footer="432" w:gutter="0"/>
          <w:pgNumType w:start="0" w:chapSep="period"/>
          <w:cols w:space="720"/>
          <w:titlePg/>
          <w:docGrid w:linePitch="360"/>
        </w:sectPr>
      </w:pPr>
    </w:p>
    <w:p w14:paraId="770B0E2E" w14:textId="68E1F438" w:rsidR="002C68B8" w:rsidRDefault="002C68B8" w:rsidP="002C68B8">
      <w:pPr>
        <w:pStyle w:val="Heading1"/>
        <w:numPr>
          <w:ilvl w:val="0"/>
          <w:numId w:val="0"/>
        </w:numPr>
        <w:ind w:left="360"/>
      </w:pPr>
      <w:bookmarkStart w:id="39" w:name="_Toc216790623"/>
      <w:r>
        <w:lastRenderedPageBreak/>
        <w:t>Appendix B: Case Scenario Activity (Trainer Copy)</w:t>
      </w:r>
      <w:bookmarkEnd w:id="39"/>
    </w:p>
    <w:p w14:paraId="01E227FB" w14:textId="77777777" w:rsidR="002C68B8" w:rsidRPr="001D4DF7" w:rsidRDefault="002C68B8" w:rsidP="002C68B8">
      <w:pPr>
        <w:rPr>
          <w:b/>
          <w:bCs/>
        </w:rPr>
      </w:pPr>
      <w:r w:rsidRPr="001D4DF7">
        <w:rPr>
          <w:b/>
          <w:bCs/>
        </w:rPr>
        <w:t>Case Scenario 1: Marty</w:t>
      </w:r>
    </w:p>
    <w:p w14:paraId="5C2466AE" w14:textId="00AA45B0" w:rsidR="002C68B8" w:rsidRDefault="002C68B8" w:rsidP="002C68B8">
      <w:r>
        <w:t xml:space="preserve">APS receives a report on a </w:t>
      </w:r>
      <w:r w:rsidR="006D7B71">
        <w:t>72-year-old</w:t>
      </w:r>
      <w:r>
        <w:t>. White man, Marty, with Chronic Obstructive Pulmonary</w:t>
      </w:r>
      <w:r>
        <w:rPr>
          <w:spacing w:val="-8"/>
        </w:rPr>
        <w:t xml:space="preserve"> </w:t>
      </w:r>
      <w:r>
        <w:t>Disorder.</w:t>
      </w:r>
      <w:r>
        <w:rPr>
          <w:spacing w:val="-8"/>
        </w:rPr>
        <w:t xml:space="preserve"> </w:t>
      </w:r>
      <w:r>
        <w:t>Report</w:t>
      </w:r>
      <w:r>
        <w:rPr>
          <w:spacing w:val="-8"/>
        </w:rPr>
        <w:t xml:space="preserve"> </w:t>
      </w:r>
      <w:r>
        <w:t>from</w:t>
      </w:r>
      <w:r>
        <w:rPr>
          <w:spacing w:val="-9"/>
        </w:rPr>
        <w:t xml:space="preserve"> </w:t>
      </w:r>
      <w:r>
        <w:t>his</w:t>
      </w:r>
      <w:r>
        <w:rPr>
          <w:spacing w:val="-9"/>
        </w:rPr>
        <w:t xml:space="preserve"> </w:t>
      </w:r>
      <w:r>
        <w:t>friend,</w:t>
      </w:r>
      <w:r>
        <w:rPr>
          <w:spacing w:val="-7"/>
        </w:rPr>
        <w:t xml:space="preserve"> </w:t>
      </w:r>
      <w:r>
        <w:t>alleges</w:t>
      </w:r>
      <w:r>
        <w:rPr>
          <w:spacing w:val="-10"/>
        </w:rPr>
        <w:t xml:space="preserve"> </w:t>
      </w:r>
      <w:r>
        <w:t>he</w:t>
      </w:r>
      <w:r>
        <w:rPr>
          <w:spacing w:val="-8"/>
        </w:rPr>
        <w:t xml:space="preserve"> </w:t>
      </w:r>
      <w:r>
        <w:t>may</w:t>
      </w:r>
      <w:r>
        <w:rPr>
          <w:spacing w:val="-10"/>
        </w:rPr>
        <w:t xml:space="preserve"> </w:t>
      </w:r>
      <w:r>
        <w:t>be</w:t>
      </w:r>
      <w:r>
        <w:rPr>
          <w:spacing w:val="-10"/>
        </w:rPr>
        <w:t xml:space="preserve"> </w:t>
      </w:r>
      <w:r>
        <w:t>experiencing</w:t>
      </w:r>
      <w:r>
        <w:rPr>
          <w:spacing w:val="-6"/>
        </w:rPr>
        <w:t xml:space="preserve"> </w:t>
      </w:r>
      <w:r>
        <w:t>self- neglect as he believes Marty is not taking care of himself.</w:t>
      </w:r>
    </w:p>
    <w:p w14:paraId="7B83F847" w14:textId="41F7A81F" w:rsidR="002C68B8" w:rsidRDefault="002C68B8" w:rsidP="002C68B8">
      <w:r>
        <w:t>Marty’s wife of 48 years passed away six months ago, and his “health has declined” since that time. He has not been going to his doctor’s appointments and has missed coffee (reporting party says they have been having coffee for years</w:t>
      </w:r>
      <w:r w:rsidR="006D7B71">
        <w:t>,</w:t>
      </w:r>
      <w:r>
        <w:t xml:space="preserve"> and he has never missed a day until recently). He just “doesn’t seem like himself”. According to the reporting</w:t>
      </w:r>
      <w:r>
        <w:rPr>
          <w:spacing w:val="-8"/>
        </w:rPr>
        <w:t xml:space="preserve"> </w:t>
      </w:r>
      <w:r>
        <w:t>party,</w:t>
      </w:r>
      <w:r>
        <w:rPr>
          <w:spacing w:val="-7"/>
        </w:rPr>
        <w:t xml:space="preserve"> </w:t>
      </w:r>
      <w:r>
        <w:t>Marty</w:t>
      </w:r>
      <w:r>
        <w:rPr>
          <w:spacing w:val="-11"/>
        </w:rPr>
        <w:t xml:space="preserve"> </w:t>
      </w:r>
      <w:r>
        <w:t>has</w:t>
      </w:r>
      <w:r>
        <w:rPr>
          <w:spacing w:val="-8"/>
        </w:rPr>
        <w:t xml:space="preserve"> </w:t>
      </w:r>
      <w:r>
        <w:t>COPD</w:t>
      </w:r>
      <w:r>
        <w:rPr>
          <w:spacing w:val="-12"/>
        </w:rPr>
        <w:t xml:space="preserve"> </w:t>
      </w:r>
      <w:r>
        <w:t>and</w:t>
      </w:r>
      <w:r>
        <w:rPr>
          <w:spacing w:val="-8"/>
        </w:rPr>
        <w:t xml:space="preserve"> </w:t>
      </w:r>
      <w:r>
        <w:t>seems</w:t>
      </w:r>
      <w:r>
        <w:rPr>
          <w:spacing w:val="-11"/>
        </w:rPr>
        <w:t xml:space="preserve"> </w:t>
      </w:r>
      <w:r>
        <w:t>to</w:t>
      </w:r>
      <w:r>
        <w:rPr>
          <w:spacing w:val="-7"/>
        </w:rPr>
        <w:t xml:space="preserve"> </w:t>
      </w:r>
      <w:r>
        <w:t>be</w:t>
      </w:r>
      <w:r>
        <w:rPr>
          <w:spacing w:val="-8"/>
        </w:rPr>
        <w:t xml:space="preserve"> </w:t>
      </w:r>
      <w:r>
        <w:t>having</w:t>
      </w:r>
      <w:r>
        <w:rPr>
          <w:spacing w:val="-6"/>
        </w:rPr>
        <w:t xml:space="preserve"> </w:t>
      </w:r>
      <w:r>
        <w:t>more</w:t>
      </w:r>
      <w:r>
        <w:rPr>
          <w:spacing w:val="-8"/>
        </w:rPr>
        <w:t xml:space="preserve"> </w:t>
      </w:r>
      <w:r>
        <w:t>trouble</w:t>
      </w:r>
      <w:r>
        <w:rPr>
          <w:spacing w:val="-7"/>
        </w:rPr>
        <w:t xml:space="preserve"> </w:t>
      </w:r>
      <w:r>
        <w:t>breathing</w:t>
      </w:r>
      <w:r>
        <w:rPr>
          <w:spacing w:val="-8"/>
        </w:rPr>
        <w:t xml:space="preserve"> </w:t>
      </w:r>
      <w:r>
        <w:t xml:space="preserve">lately. When the reporting party asked him about his health, he stated he </w:t>
      </w:r>
      <w:r w:rsidR="006D7B71">
        <w:t>hadn’t</w:t>
      </w:r>
      <w:r>
        <w:t xml:space="preserve"> “had time” to go to the doctor or refill his medications. Reporting party thinks Marty may be grieving still and lacks desire to take care of himself like he used to </w:t>
      </w:r>
      <w:proofErr w:type="gramStart"/>
      <w:r>
        <w:t>now</w:t>
      </w:r>
      <w:proofErr w:type="gramEnd"/>
      <w:r>
        <w:t xml:space="preserve"> that his wife is gone.</w:t>
      </w:r>
    </w:p>
    <w:p w14:paraId="10D8AF30" w14:textId="77777777" w:rsidR="002C68B8" w:rsidRDefault="002C68B8" w:rsidP="002C68B8">
      <w:r>
        <w:t>You visit Marty and note the following: His home is cluttered, and he appears disheveled himself. He struggles to breathe when walking around his home and tells you about his COPD. He has old medication bottles on the counter that appear empty, and</w:t>
      </w:r>
      <w:r>
        <w:rPr>
          <w:spacing w:val="-2"/>
        </w:rPr>
        <w:t xml:space="preserve"> </w:t>
      </w:r>
      <w:r>
        <w:t>you</w:t>
      </w:r>
      <w:r>
        <w:rPr>
          <w:spacing w:val="-4"/>
        </w:rPr>
        <w:t xml:space="preserve"> </w:t>
      </w:r>
      <w:r>
        <w:t>note</w:t>
      </w:r>
      <w:r>
        <w:rPr>
          <w:spacing w:val="-2"/>
        </w:rPr>
        <w:t xml:space="preserve"> </w:t>
      </w:r>
      <w:r>
        <w:t>piles</w:t>
      </w:r>
      <w:r>
        <w:rPr>
          <w:spacing w:val="-4"/>
        </w:rPr>
        <w:t xml:space="preserve"> </w:t>
      </w:r>
      <w:r>
        <w:t>of</w:t>
      </w:r>
      <w:r>
        <w:rPr>
          <w:spacing w:val="-2"/>
        </w:rPr>
        <w:t xml:space="preserve"> </w:t>
      </w:r>
      <w:r>
        <w:t>what</w:t>
      </w:r>
      <w:r>
        <w:rPr>
          <w:spacing w:val="-4"/>
        </w:rPr>
        <w:t xml:space="preserve"> </w:t>
      </w:r>
      <w:r>
        <w:t>appear</w:t>
      </w:r>
      <w:r>
        <w:rPr>
          <w:spacing w:val="-2"/>
        </w:rPr>
        <w:t xml:space="preserve"> </w:t>
      </w:r>
      <w:r>
        <w:t>to</w:t>
      </w:r>
      <w:r>
        <w:rPr>
          <w:spacing w:val="-2"/>
        </w:rPr>
        <w:t xml:space="preserve"> </w:t>
      </w:r>
      <w:r>
        <w:t>be</w:t>
      </w:r>
      <w:r>
        <w:rPr>
          <w:spacing w:val="-2"/>
        </w:rPr>
        <w:t xml:space="preserve"> </w:t>
      </w:r>
      <w:r>
        <w:t>bills</w:t>
      </w:r>
      <w:r>
        <w:rPr>
          <w:spacing w:val="-2"/>
        </w:rPr>
        <w:t xml:space="preserve"> </w:t>
      </w:r>
      <w:r>
        <w:t>there</w:t>
      </w:r>
      <w:r>
        <w:rPr>
          <w:spacing w:val="-2"/>
        </w:rPr>
        <w:t xml:space="preserve"> </w:t>
      </w:r>
      <w:r>
        <w:t>as</w:t>
      </w:r>
      <w:r>
        <w:rPr>
          <w:spacing w:val="-5"/>
        </w:rPr>
        <w:t xml:space="preserve"> </w:t>
      </w:r>
      <w:r>
        <w:t>well.</w:t>
      </w:r>
      <w:r>
        <w:rPr>
          <w:spacing w:val="-2"/>
        </w:rPr>
        <w:t xml:space="preserve"> </w:t>
      </w:r>
      <w:r>
        <w:t>When</w:t>
      </w:r>
      <w:r>
        <w:rPr>
          <w:spacing w:val="-2"/>
        </w:rPr>
        <w:t xml:space="preserve"> </w:t>
      </w:r>
      <w:r>
        <w:t>you</w:t>
      </w:r>
      <w:r>
        <w:rPr>
          <w:spacing w:val="-2"/>
        </w:rPr>
        <w:t xml:space="preserve"> </w:t>
      </w:r>
      <w:r>
        <w:t>ask</w:t>
      </w:r>
      <w:r>
        <w:rPr>
          <w:spacing w:val="-4"/>
        </w:rPr>
        <w:t xml:space="preserve"> </w:t>
      </w:r>
      <w:r>
        <w:t>him</w:t>
      </w:r>
      <w:r>
        <w:rPr>
          <w:spacing w:val="-3"/>
        </w:rPr>
        <w:t xml:space="preserve"> </w:t>
      </w:r>
      <w:r>
        <w:t>about</w:t>
      </w:r>
      <w:r>
        <w:rPr>
          <w:spacing w:val="-4"/>
        </w:rPr>
        <w:t xml:space="preserve"> </w:t>
      </w:r>
      <w:r>
        <w:t>his medications, he says he hasn’t had time to go to the doctor lately to get them refilled.</w:t>
      </w:r>
    </w:p>
    <w:p w14:paraId="63C56D6C" w14:textId="77777777" w:rsidR="002C68B8" w:rsidRDefault="002C68B8" w:rsidP="002C68B8">
      <w:r>
        <w:t>When</w:t>
      </w:r>
      <w:r>
        <w:rPr>
          <w:spacing w:val="-2"/>
        </w:rPr>
        <w:t xml:space="preserve"> </w:t>
      </w:r>
      <w:r>
        <w:t>you</w:t>
      </w:r>
      <w:r>
        <w:rPr>
          <w:spacing w:val="-7"/>
        </w:rPr>
        <w:t xml:space="preserve"> </w:t>
      </w:r>
      <w:r>
        <w:t>point</w:t>
      </w:r>
      <w:r>
        <w:rPr>
          <w:spacing w:val="-3"/>
        </w:rPr>
        <w:t xml:space="preserve"> </w:t>
      </w:r>
      <w:r>
        <w:t>out</w:t>
      </w:r>
      <w:r>
        <w:rPr>
          <w:spacing w:val="-3"/>
        </w:rPr>
        <w:t xml:space="preserve"> </w:t>
      </w:r>
      <w:r>
        <w:t>the</w:t>
      </w:r>
      <w:r>
        <w:rPr>
          <w:spacing w:val="-3"/>
        </w:rPr>
        <w:t xml:space="preserve"> </w:t>
      </w:r>
      <w:proofErr w:type="gramStart"/>
      <w:r>
        <w:t>bills</w:t>
      </w:r>
      <w:proofErr w:type="gramEnd"/>
      <w:r>
        <w:rPr>
          <w:spacing w:val="-3"/>
        </w:rPr>
        <w:t xml:space="preserve"> </w:t>
      </w:r>
      <w:r>
        <w:t>he</w:t>
      </w:r>
      <w:r>
        <w:rPr>
          <w:spacing w:val="-5"/>
        </w:rPr>
        <w:t xml:space="preserve"> </w:t>
      </w:r>
      <w:r>
        <w:t>tells</w:t>
      </w:r>
      <w:r>
        <w:rPr>
          <w:spacing w:val="-3"/>
        </w:rPr>
        <w:t xml:space="preserve"> </w:t>
      </w:r>
      <w:r>
        <w:t>you</w:t>
      </w:r>
      <w:r>
        <w:rPr>
          <w:spacing w:val="-3"/>
        </w:rPr>
        <w:t xml:space="preserve"> </w:t>
      </w:r>
      <w:r>
        <w:t>his</w:t>
      </w:r>
      <w:r>
        <w:rPr>
          <w:spacing w:val="-6"/>
        </w:rPr>
        <w:t xml:space="preserve"> </w:t>
      </w:r>
      <w:r>
        <w:t>wife</w:t>
      </w:r>
      <w:r>
        <w:rPr>
          <w:spacing w:val="-2"/>
        </w:rPr>
        <w:t xml:space="preserve"> </w:t>
      </w:r>
      <w:r>
        <w:t>handled</w:t>
      </w:r>
      <w:r>
        <w:rPr>
          <w:spacing w:val="-4"/>
        </w:rPr>
        <w:t xml:space="preserve"> </w:t>
      </w:r>
      <w:r>
        <w:t>the</w:t>
      </w:r>
      <w:r>
        <w:rPr>
          <w:spacing w:val="-3"/>
        </w:rPr>
        <w:t xml:space="preserve"> </w:t>
      </w:r>
      <w:proofErr w:type="gramStart"/>
      <w:r>
        <w:t>finances</w:t>
      </w:r>
      <w:proofErr w:type="gramEnd"/>
      <w:r>
        <w:rPr>
          <w:spacing w:val="-3"/>
        </w:rPr>
        <w:t xml:space="preserve"> </w:t>
      </w:r>
      <w:r>
        <w:t>and</w:t>
      </w:r>
      <w:r>
        <w:rPr>
          <w:spacing w:val="-3"/>
        </w:rPr>
        <w:t xml:space="preserve"> </w:t>
      </w:r>
      <w:r>
        <w:t>he</w:t>
      </w:r>
      <w:r>
        <w:rPr>
          <w:spacing w:val="-3"/>
        </w:rPr>
        <w:t xml:space="preserve"> </w:t>
      </w:r>
      <w:r>
        <w:t>is overwhelmed with the thought of paying bills.</w:t>
      </w:r>
    </w:p>
    <w:p w14:paraId="2803AFC9" w14:textId="70262402" w:rsidR="002C68B8" w:rsidRDefault="002C68B8" w:rsidP="002C68B8">
      <w:r>
        <w:t>He</w:t>
      </w:r>
      <w:r>
        <w:rPr>
          <w:spacing w:val="-7"/>
        </w:rPr>
        <w:t xml:space="preserve"> </w:t>
      </w:r>
      <w:r>
        <w:t>tells</w:t>
      </w:r>
      <w:r>
        <w:rPr>
          <w:spacing w:val="-8"/>
        </w:rPr>
        <w:t xml:space="preserve"> </w:t>
      </w:r>
      <w:r>
        <w:t>you</w:t>
      </w:r>
      <w:r>
        <w:rPr>
          <w:spacing w:val="-11"/>
        </w:rPr>
        <w:t xml:space="preserve"> </w:t>
      </w:r>
      <w:r>
        <w:t>he</w:t>
      </w:r>
      <w:r>
        <w:rPr>
          <w:spacing w:val="-9"/>
        </w:rPr>
        <w:t xml:space="preserve"> </w:t>
      </w:r>
      <w:r>
        <w:t>has</w:t>
      </w:r>
      <w:r>
        <w:rPr>
          <w:spacing w:val="-9"/>
        </w:rPr>
        <w:t xml:space="preserve"> </w:t>
      </w:r>
      <w:r>
        <w:t>two</w:t>
      </w:r>
      <w:r>
        <w:rPr>
          <w:spacing w:val="-9"/>
        </w:rPr>
        <w:t xml:space="preserve"> </w:t>
      </w:r>
      <w:r>
        <w:t>children</w:t>
      </w:r>
      <w:r>
        <w:rPr>
          <w:spacing w:val="-11"/>
        </w:rPr>
        <w:t xml:space="preserve"> </w:t>
      </w:r>
      <w:r w:rsidR="006D7B71">
        <w:t>who</w:t>
      </w:r>
      <w:r>
        <w:rPr>
          <w:spacing w:val="-7"/>
        </w:rPr>
        <w:t xml:space="preserve"> </w:t>
      </w:r>
      <w:r>
        <w:t>visit</w:t>
      </w:r>
      <w:r>
        <w:rPr>
          <w:spacing w:val="-7"/>
        </w:rPr>
        <w:t xml:space="preserve"> </w:t>
      </w:r>
      <w:r>
        <w:t>him</w:t>
      </w:r>
      <w:r>
        <w:rPr>
          <w:spacing w:val="-11"/>
        </w:rPr>
        <w:t xml:space="preserve"> </w:t>
      </w:r>
      <w:r>
        <w:t>frequently</w:t>
      </w:r>
      <w:r>
        <w:rPr>
          <w:spacing w:val="-9"/>
        </w:rPr>
        <w:t xml:space="preserve"> </w:t>
      </w:r>
      <w:r>
        <w:t>and</w:t>
      </w:r>
      <w:r>
        <w:rPr>
          <w:spacing w:val="-11"/>
        </w:rPr>
        <w:t xml:space="preserve"> </w:t>
      </w:r>
      <w:r>
        <w:t>they</w:t>
      </w:r>
      <w:r>
        <w:rPr>
          <w:spacing w:val="-10"/>
        </w:rPr>
        <w:t xml:space="preserve"> </w:t>
      </w:r>
      <w:r>
        <w:t>have</w:t>
      </w:r>
      <w:r>
        <w:rPr>
          <w:spacing w:val="-7"/>
        </w:rPr>
        <w:t xml:space="preserve"> </w:t>
      </w:r>
      <w:r>
        <w:t>offered</w:t>
      </w:r>
      <w:r>
        <w:rPr>
          <w:spacing w:val="-8"/>
        </w:rPr>
        <w:t xml:space="preserve"> </w:t>
      </w:r>
      <w:r>
        <w:t>to</w:t>
      </w:r>
      <w:r>
        <w:rPr>
          <w:spacing w:val="-9"/>
        </w:rPr>
        <w:t xml:space="preserve"> </w:t>
      </w:r>
      <w:r>
        <w:t>help, but</w:t>
      </w:r>
      <w:r>
        <w:rPr>
          <w:spacing w:val="-10"/>
        </w:rPr>
        <w:t xml:space="preserve"> </w:t>
      </w:r>
      <w:r>
        <w:t>he</w:t>
      </w:r>
      <w:r>
        <w:rPr>
          <w:spacing w:val="-5"/>
        </w:rPr>
        <w:t xml:space="preserve"> </w:t>
      </w:r>
      <w:r>
        <w:t>cannot</w:t>
      </w:r>
      <w:r>
        <w:rPr>
          <w:spacing w:val="-7"/>
        </w:rPr>
        <w:t xml:space="preserve"> </w:t>
      </w:r>
      <w:r>
        <w:t>bear</w:t>
      </w:r>
      <w:r>
        <w:rPr>
          <w:spacing w:val="-7"/>
        </w:rPr>
        <w:t xml:space="preserve"> </w:t>
      </w:r>
      <w:r>
        <w:t>to</w:t>
      </w:r>
      <w:r>
        <w:rPr>
          <w:spacing w:val="-9"/>
        </w:rPr>
        <w:t xml:space="preserve"> </w:t>
      </w:r>
      <w:r>
        <w:t>ask</w:t>
      </w:r>
      <w:r>
        <w:rPr>
          <w:spacing w:val="-5"/>
        </w:rPr>
        <w:t xml:space="preserve"> </w:t>
      </w:r>
      <w:r>
        <w:t>them</w:t>
      </w:r>
      <w:r>
        <w:rPr>
          <w:spacing w:val="-6"/>
        </w:rPr>
        <w:t xml:space="preserve"> </w:t>
      </w:r>
      <w:r>
        <w:t>to</w:t>
      </w:r>
      <w:r>
        <w:rPr>
          <w:spacing w:val="-7"/>
        </w:rPr>
        <w:t xml:space="preserve"> </w:t>
      </w:r>
      <w:r>
        <w:t>do</w:t>
      </w:r>
      <w:r>
        <w:rPr>
          <w:spacing w:val="-5"/>
        </w:rPr>
        <w:t xml:space="preserve"> </w:t>
      </w:r>
      <w:r>
        <w:t>so.</w:t>
      </w:r>
      <w:r>
        <w:rPr>
          <w:spacing w:val="-7"/>
        </w:rPr>
        <w:t xml:space="preserve"> </w:t>
      </w:r>
      <w:r>
        <w:t>He</w:t>
      </w:r>
      <w:r>
        <w:rPr>
          <w:spacing w:val="-6"/>
        </w:rPr>
        <w:t xml:space="preserve"> </w:t>
      </w:r>
      <w:r>
        <w:t>doesn’t</w:t>
      </w:r>
      <w:r>
        <w:rPr>
          <w:spacing w:val="-8"/>
        </w:rPr>
        <w:t xml:space="preserve"> </w:t>
      </w:r>
      <w:r>
        <w:t>want</w:t>
      </w:r>
      <w:r>
        <w:rPr>
          <w:spacing w:val="-9"/>
        </w:rPr>
        <w:t xml:space="preserve"> </w:t>
      </w:r>
      <w:r>
        <w:t>to</w:t>
      </w:r>
      <w:r>
        <w:rPr>
          <w:spacing w:val="-9"/>
        </w:rPr>
        <w:t xml:space="preserve"> </w:t>
      </w:r>
      <w:r>
        <w:t>burden</w:t>
      </w:r>
      <w:r>
        <w:rPr>
          <w:spacing w:val="-6"/>
        </w:rPr>
        <w:t xml:space="preserve"> </w:t>
      </w:r>
      <w:r>
        <w:t>them</w:t>
      </w:r>
      <w:r>
        <w:rPr>
          <w:spacing w:val="-8"/>
        </w:rPr>
        <w:t xml:space="preserve"> </w:t>
      </w:r>
      <w:r>
        <w:t>and</w:t>
      </w:r>
      <w:r>
        <w:rPr>
          <w:spacing w:val="-9"/>
        </w:rPr>
        <w:t xml:space="preserve"> </w:t>
      </w:r>
      <w:r>
        <w:t>feels</w:t>
      </w:r>
      <w:r>
        <w:rPr>
          <w:spacing w:val="-10"/>
        </w:rPr>
        <w:t xml:space="preserve"> </w:t>
      </w:r>
      <w:r>
        <w:t>he can handle things on his own.</w:t>
      </w:r>
    </w:p>
    <w:p w14:paraId="307B8CE9" w14:textId="77777777" w:rsidR="002C68B8" w:rsidRPr="001D4DF7" w:rsidRDefault="002C68B8" w:rsidP="002C68B8">
      <w:pPr>
        <w:rPr>
          <w:b/>
          <w:bCs/>
        </w:rPr>
      </w:pPr>
      <w:bookmarkStart w:id="40" w:name="_Hlk208835638"/>
      <w:r w:rsidRPr="001D4DF7">
        <w:rPr>
          <w:b/>
          <w:bCs/>
        </w:rPr>
        <w:t>Discussion Questions</w:t>
      </w:r>
      <w:r>
        <w:rPr>
          <w:b/>
          <w:bCs/>
        </w:rPr>
        <w:t>:</w:t>
      </w:r>
    </w:p>
    <w:bookmarkEnd w:id="40"/>
    <w:p w14:paraId="0ED986C9" w14:textId="77777777" w:rsidR="002C68B8" w:rsidRPr="001D4DF7" w:rsidRDefault="002C68B8" w:rsidP="00B82DE0">
      <w:pPr>
        <w:pStyle w:val="ListParagraph"/>
        <w:numPr>
          <w:ilvl w:val="0"/>
          <w:numId w:val="31"/>
        </w:numPr>
        <w:spacing w:line="278" w:lineRule="auto"/>
      </w:pPr>
      <w:r>
        <w:t>What</w:t>
      </w:r>
      <w:r w:rsidRPr="00183B9F">
        <w:rPr>
          <w:spacing w:val="-9"/>
        </w:rPr>
        <w:t xml:space="preserve"> </w:t>
      </w:r>
      <w:r>
        <w:t>are</w:t>
      </w:r>
      <w:r w:rsidRPr="00183B9F">
        <w:rPr>
          <w:spacing w:val="-5"/>
        </w:rPr>
        <w:t xml:space="preserve"> </w:t>
      </w:r>
      <w:r>
        <w:t>some</w:t>
      </w:r>
      <w:r w:rsidRPr="00183B9F">
        <w:rPr>
          <w:spacing w:val="-6"/>
        </w:rPr>
        <w:t xml:space="preserve"> </w:t>
      </w:r>
      <w:r>
        <w:t>of</w:t>
      </w:r>
      <w:r w:rsidRPr="00183B9F">
        <w:rPr>
          <w:spacing w:val="-4"/>
        </w:rPr>
        <w:t xml:space="preserve"> </w:t>
      </w:r>
      <w:r>
        <w:t>the</w:t>
      </w:r>
      <w:r w:rsidRPr="00183B9F">
        <w:rPr>
          <w:spacing w:val="-4"/>
        </w:rPr>
        <w:t xml:space="preserve"> </w:t>
      </w:r>
      <w:r>
        <w:t>concerns</w:t>
      </w:r>
      <w:r w:rsidRPr="00183B9F">
        <w:rPr>
          <w:spacing w:val="-5"/>
        </w:rPr>
        <w:t xml:space="preserve"> </w:t>
      </w:r>
      <w:r>
        <w:t>you</w:t>
      </w:r>
      <w:r w:rsidRPr="00183B9F">
        <w:rPr>
          <w:spacing w:val="-4"/>
        </w:rPr>
        <w:t xml:space="preserve"> </w:t>
      </w:r>
      <w:r>
        <w:t>note</w:t>
      </w:r>
      <w:r w:rsidRPr="00183B9F">
        <w:rPr>
          <w:spacing w:val="-4"/>
        </w:rPr>
        <w:t xml:space="preserve"> </w:t>
      </w:r>
      <w:r>
        <w:t>from</w:t>
      </w:r>
      <w:r w:rsidRPr="00183B9F">
        <w:rPr>
          <w:spacing w:val="-5"/>
        </w:rPr>
        <w:t xml:space="preserve"> </w:t>
      </w:r>
      <w:r>
        <w:t>the</w:t>
      </w:r>
      <w:r w:rsidRPr="00183B9F">
        <w:rPr>
          <w:spacing w:val="-3"/>
        </w:rPr>
        <w:t xml:space="preserve"> </w:t>
      </w:r>
      <w:r>
        <w:t>information</w:t>
      </w:r>
      <w:r w:rsidRPr="00183B9F">
        <w:rPr>
          <w:spacing w:val="-5"/>
        </w:rPr>
        <w:t xml:space="preserve"> </w:t>
      </w:r>
      <w:r>
        <w:t>presented</w:t>
      </w:r>
      <w:r w:rsidRPr="00183B9F">
        <w:rPr>
          <w:spacing w:val="-4"/>
        </w:rPr>
        <w:t xml:space="preserve"> </w:t>
      </w:r>
      <w:r>
        <w:t>on</w:t>
      </w:r>
      <w:r w:rsidRPr="00183B9F">
        <w:rPr>
          <w:spacing w:val="-1"/>
        </w:rPr>
        <w:t xml:space="preserve"> </w:t>
      </w:r>
      <w:r w:rsidRPr="00183B9F">
        <w:rPr>
          <w:spacing w:val="-2"/>
        </w:rPr>
        <w:t>Marty</w:t>
      </w:r>
      <w:r>
        <w:rPr>
          <w:spacing w:val="-2"/>
        </w:rPr>
        <w:t>?</w:t>
      </w:r>
    </w:p>
    <w:p w14:paraId="4A149314" w14:textId="77777777" w:rsidR="002C68B8" w:rsidRDefault="002C68B8" w:rsidP="002C68B8">
      <w:r w:rsidRPr="001D4DF7">
        <w:rPr>
          <w:i/>
          <w:iCs/>
        </w:rPr>
        <w:t>Possible Answers: Missing doctor appointments, not refilling medications, and not managing COPD symptoms. Increased shortness of breath, fatigue, and history of falls, which may indicate worsening COPD or other health issues. Possible unresolved grief after his wife’s death, which may contribute to low motivation and depression. Difficulty managing bills and daily routines that were previously handled by his spouse</w:t>
      </w:r>
      <w:r w:rsidRPr="001D4DF7">
        <w:t xml:space="preserve">. </w:t>
      </w:r>
      <w:r w:rsidRPr="001D4DF7">
        <w:rPr>
          <w:i/>
          <w:iCs/>
        </w:rPr>
        <w:t>Hesitancy to ask for help from his children, increasing the risk of further decline and loneliness.</w:t>
      </w:r>
    </w:p>
    <w:p w14:paraId="125B39BD" w14:textId="77777777" w:rsidR="002C68B8" w:rsidRDefault="002C68B8" w:rsidP="00B82DE0">
      <w:pPr>
        <w:pStyle w:val="ListParagraph"/>
        <w:numPr>
          <w:ilvl w:val="0"/>
          <w:numId w:val="31"/>
        </w:numPr>
        <w:spacing w:line="278" w:lineRule="auto"/>
      </w:pPr>
      <w:r>
        <w:t>What</w:t>
      </w:r>
      <w:r w:rsidRPr="00183B9F">
        <w:rPr>
          <w:spacing w:val="-8"/>
        </w:rPr>
        <w:t xml:space="preserve"> </w:t>
      </w:r>
      <w:r>
        <w:t>are</w:t>
      </w:r>
      <w:r w:rsidRPr="00183B9F">
        <w:rPr>
          <w:spacing w:val="-8"/>
        </w:rPr>
        <w:t xml:space="preserve"> </w:t>
      </w:r>
      <w:r>
        <w:t>some</w:t>
      </w:r>
      <w:r w:rsidRPr="00183B9F">
        <w:rPr>
          <w:spacing w:val="-7"/>
        </w:rPr>
        <w:t xml:space="preserve"> </w:t>
      </w:r>
      <w:r>
        <w:t>strengths</w:t>
      </w:r>
      <w:r w:rsidRPr="00183B9F">
        <w:rPr>
          <w:spacing w:val="-8"/>
        </w:rPr>
        <w:t xml:space="preserve"> </w:t>
      </w:r>
      <w:r>
        <w:t>that</w:t>
      </w:r>
      <w:r w:rsidRPr="00183B9F">
        <w:rPr>
          <w:spacing w:val="-8"/>
        </w:rPr>
        <w:t xml:space="preserve"> </w:t>
      </w:r>
      <w:r>
        <w:t>you</w:t>
      </w:r>
      <w:r w:rsidRPr="00183B9F">
        <w:rPr>
          <w:spacing w:val="-5"/>
        </w:rPr>
        <w:t xml:space="preserve"> </w:t>
      </w:r>
      <w:r>
        <w:t>could</w:t>
      </w:r>
      <w:r w:rsidRPr="00183B9F">
        <w:rPr>
          <w:spacing w:val="-5"/>
        </w:rPr>
        <w:t xml:space="preserve"> </w:t>
      </w:r>
      <w:r>
        <w:t>rely</w:t>
      </w:r>
      <w:r w:rsidRPr="00183B9F">
        <w:rPr>
          <w:spacing w:val="-12"/>
        </w:rPr>
        <w:t xml:space="preserve"> </w:t>
      </w:r>
      <w:r>
        <w:t>on</w:t>
      </w:r>
      <w:r w:rsidRPr="00183B9F">
        <w:rPr>
          <w:spacing w:val="-5"/>
        </w:rPr>
        <w:t xml:space="preserve"> </w:t>
      </w:r>
      <w:r>
        <w:t>when</w:t>
      </w:r>
      <w:r w:rsidRPr="00183B9F">
        <w:rPr>
          <w:spacing w:val="-5"/>
        </w:rPr>
        <w:t xml:space="preserve"> </w:t>
      </w:r>
      <w:r>
        <w:t>creating</w:t>
      </w:r>
      <w:r w:rsidRPr="00183B9F">
        <w:rPr>
          <w:spacing w:val="-9"/>
        </w:rPr>
        <w:t xml:space="preserve"> </w:t>
      </w:r>
      <w:r>
        <w:t>a</w:t>
      </w:r>
      <w:r w:rsidRPr="00183B9F">
        <w:rPr>
          <w:spacing w:val="-5"/>
        </w:rPr>
        <w:t xml:space="preserve"> </w:t>
      </w:r>
      <w:r>
        <w:t>strength-based service plan?</w:t>
      </w:r>
    </w:p>
    <w:p w14:paraId="50C2C879" w14:textId="77777777" w:rsidR="002C68B8" w:rsidRPr="001D4DF7" w:rsidRDefault="002C68B8" w:rsidP="002C68B8">
      <w:pPr>
        <w:rPr>
          <w:i/>
          <w:iCs/>
        </w:rPr>
      </w:pPr>
      <w:r>
        <w:rPr>
          <w:i/>
          <w:iCs/>
        </w:rPr>
        <w:t xml:space="preserve">Possible Answers: </w:t>
      </w:r>
      <w:r w:rsidRPr="001D4DF7">
        <w:rPr>
          <w:i/>
          <w:iCs/>
        </w:rPr>
        <w:t>He has two children who visit frequently and are willing to help.</w:t>
      </w:r>
      <w:r>
        <w:rPr>
          <w:i/>
          <w:iCs/>
        </w:rPr>
        <w:t xml:space="preserve"> </w:t>
      </w:r>
      <w:r w:rsidRPr="001D4DF7">
        <w:rPr>
          <w:i/>
          <w:iCs/>
        </w:rPr>
        <w:t xml:space="preserve">He recognizes his challenges and </w:t>
      </w:r>
      <w:proofErr w:type="gramStart"/>
      <w:r w:rsidRPr="001D4DF7">
        <w:rPr>
          <w:i/>
          <w:iCs/>
        </w:rPr>
        <w:t>is able to</w:t>
      </w:r>
      <w:proofErr w:type="gramEnd"/>
      <w:r w:rsidRPr="001D4DF7">
        <w:rPr>
          <w:i/>
          <w:iCs/>
        </w:rPr>
        <w:t xml:space="preserve"> communicate about them.</w:t>
      </w:r>
      <w:r>
        <w:rPr>
          <w:i/>
          <w:iCs/>
        </w:rPr>
        <w:t xml:space="preserve"> </w:t>
      </w:r>
      <w:r w:rsidRPr="001D4DF7">
        <w:rPr>
          <w:i/>
          <w:iCs/>
        </w:rPr>
        <w:t xml:space="preserve">Desire to manage </w:t>
      </w:r>
      <w:r w:rsidRPr="001D4DF7">
        <w:rPr>
          <w:i/>
          <w:iCs/>
        </w:rPr>
        <w:lastRenderedPageBreak/>
        <w:t xml:space="preserve">on his own can be reframed into collaborative </w:t>
      </w:r>
      <w:proofErr w:type="gramStart"/>
      <w:r w:rsidRPr="001D4DF7">
        <w:rPr>
          <w:i/>
          <w:iCs/>
        </w:rPr>
        <w:t>goal-setting</w:t>
      </w:r>
      <w:proofErr w:type="gramEnd"/>
      <w:r w:rsidRPr="001D4DF7">
        <w:rPr>
          <w:i/>
          <w:iCs/>
        </w:rPr>
        <w:t>.</w:t>
      </w:r>
      <w:r>
        <w:rPr>
          <w:i/>
          <w:iCs/>
        </w:rPr>
        <w:t xml:space="preserve"> </w:t>
      </w:r>
      <w:r w:rsidRPr="001D4DF7">
        <w:rPr>
          <w:i/>
          <w:iCs/>
        </w:rPr>
        <w:t>Previously consistent routines, like daily coffee with his friend, indicate potential to rebuild engagement.</w:t>
      </w:r>
    </w:p>
    <w:p w14:paraId="5B91A85E" w14:textId="02405B50" w:rsidR="002C68B8" w:rsidRDefault="002C68B8" w:rsidP="00B82DE0">
      <w:pPr>
        <w:pStyle w:val="ListParagraph"/>
        <w:numPr>
          <w:ilvl w:val="0"/>
          <w:numId w:val="31"/>
        </w:numPr>
        <w:spacing w:line="278" w:lineRule="auto"/>
      </w:pPr>
      <w:r w:rsidRPr="00183B9F">
        <w:t>What</w:t>
      </w:r>
      <w:r w:rsidRPr="00183B9F">
        <w:rPr>
          <w:spacing w:val="27"/>
        </w:rPr>
        <w:t xml:space="preserve"> </w:t>
      </w:r>
      <w:r w:rsidRPr="00183B9F">
        <w:t>needs to be addressed</w:t>
      </w:r>
      <w:r w:rsidRPr="00183B9F">
        <w:rPr>
          <w:spacing w:val="25"/>
        </w:rPr>
        <w:t xml:space="preserve"> </w:t>
      </w:r>
      <w:proofErr w:type="gramStart"/>
      <w:r w:rsidRPr="00183B9F">
        <w:t>on</w:t>
      </w:r>
      <w:proofErr w:type="gramEnd"/>
      <w:r w:rsidRPr="00183B9F">
        <w:rPr>
          <w:spacing w:val="27"/>
        </w:rPr>
        <w:t xml:space="preserve"> </w:t>
      </w:r>
      <w:r w:rsidRPr="00183B9F">
        <w:t>Marty’s</w:t>
      </w:r>
      <w:r w:rsidRPr="00183B9F">
        <w:rPr>
          <w:spacing w:val="24"/>
        </w:rPr>
        <w:t xml:space="preserve"> </w:t>
      </w:r>
      <w:r w:rsidRPr="00183B9F">
        <w:t>service</w:t>
      </w:r>
      <w:r w:rsidRPr="00183B9F">
        <w:rPr>
          <w:spacing w:val="30"/>
        </w:rPr>
        <w:t xml:space="preserve"> </w:t>
      </w:r>
      <w:r w:rsidRPr="00183B9F">
        <w:t>plan</w:t>
      </w:r>
      <w:r w:rsidR="006D7B71">
        <w:t>,</w:t>
      </w:r>
      <w:r w:rsidRPr="00183B9F">
        <w:rPr>
          <w:spacing w:val="27"/>
        </w:rPr>
        <w:t xml:space="preserve"> </w:t>
      </w:r>
      <w:r w:rsidRPr="00183B9F">
        <w:t>assuming</w:t>
      </w:r>
      <w:r w:rsidRPr="00183B9F">
        <w:rPr>
          <w:spacing w:val="28"/>
        </w:rPr>
        <w:t xml:space="preserve"> </w:t>
      </w:r>
      <w:r w:rsidRPr="00183B9F">
        <w:t>he</w:t>
      </w:r>
      <w:r w:rsidRPr="00183B9F">
        <w:rPr>
          <w:spacing w:val="27"/>
        </w:rPr>
        <w:t xml:space="preserve"> </w:t>
      </w:r>
      <w:r w:rsidRPr="00183B9F">
        <w:t>is willing</w:t>
      </w:r>
      <w:r w:rsidRPr="00183B9F">
        <w:rPr>
          <w:spacing w:val="29"/>
        </w:rPr>
        <w:t xml:space="preserve"> </w:t>
      </w:r>
      <w:r w:rsidRPr="00183B9F">
        <w:t>to accept help and referrals?</w:t>
      </w:r>
    </w:p>
    <w:p w14:paraId="7DF4F2E4" w14:textId="77777777" w:rsidR="002C68B8" w:rsidRDefault="002C68B8" w:rsidP="002C68B8">
      <w:r w:rsidRPr="00B37AA9">
        <w:rPr>
          <w:i/>
          <w:iCs/>
        </w:rPr>
        <w:t xml:space="preserve">Possible Answers: </w:t>
      </w:r>
      <w:r w:rsidRPr="001D4DF7">
        <w:rPr>
          <w:i/>
          <w:iCs/>
        </w:rPr>
        <w:t>Scheduling appointments with his primary care provider, COPD management education, and ensuring access to medications.</w:t>
      </w:r>
      <w:r w:rsidRPr="00B37AA9">
        <w:rPr>
          <w:i/>
          <w:iCs/>
        </w:rPr>
        <w:t xml:space="preserve"> </w:t>
      </w:r>
      <w:r w:rsidRPr="001D4DF7">
        <w:rPr>
          <w:i/>
          <w:iCs/>
        </w:rPr>
        <w:t xml:space="preserve">Reduce fall risks, organize bills and medication, and possibly </w:t>
      </w:r>
      <w:proofErr w:type="gramStart"/>
      <w:r w:rsidRPr="001D4DF7">
        <w:rPr>
          <w:i/>
          <w:iCs/>
        </w:rPr>
        <w:t>provide assistance</w:t>
      </w:r>
      <w:proofErr w:type="gramEnd"/>
      <w:r w:rsidRPr="001D4DF7">
        <w:rPr>
          <w:i/>
          <w:iCs/>
        </w:rPr>
        <w:t xml:space="preserve"> with household tasks.</w:t>
      </w:r>
      <w:r w:rsidRPr="00B37AA9">
        <w:rPr>
          <w:i/>
          <w:iCs/>
        </w:rPr>
        <w:t xml:space="preserve"> </w:t>
      </w:r>
      <w:r w:rsidRPr="001D4DF7">
        <w:rPr>
          <w:i/>
          <w:iCs/>
        </w:rPr>
        <w:t>Grief counseling or support groups to address ongoing loss.</w:t>
      </w:r>
      <w:r w:rsidRPr="00B37AA9">
        <w:rPr>
          <w:i/>
          <w:iCs/>
        </w:rPr>
        <w:t xml:space="preserve"> </w:t>
      </w:r>
      <w:r w:rsidRPr="001D4DF7">
        <w:rPr>
          <w:i/>
          <w:iCs/>
        </w:rPr>
        <w:t>Encourage his children to participate in care planning in ways that respect his independence.</w:t>
      </w:r>
      <w:r w:rsidRPr="00B37AA9">
        <w:rPr>
          <w:i/>
          <w:iCs/>
        </w:rPr>
        <w:t xml:space="preserve"> </w:t>
      </w:r>
    </w:p>
    <w:p w14:paraId="3916FF60" w14:textId="77777777" w:rsidR="002C68B8" w:rsidRDefault="002C68B8" w:rsidP="002C68B8">
      <w:pPr>
        <w:sectPr w:rsidR="002C68B8" w:rsidSect="00295AB9">
          <w:pgSz w:w="12240" w:h="15840"/>
          <w:pgMar w:top="1440" w:right="1440" w:bottom="1440" w:left="1440" w:header="720" w:footer="720" w:gutter="0"/>
          <w:pgNumType w:start="55"/>
          <w:cols w:space="720"/>
          <w:docGrid w:linePitch="360"/>
        </w:sectPr>
      </w:pPr>
    </w:p>
    <w:p w14:paraId="424FEB1A" w14:textId="77777777" w:rsidR="002C68B8" w:rsidRPr="001D4DF7" w:rsidRDefault="002C68B8" w:rsidP="002C68B8">
      <w:pPr>
        <w:rPr>
          <w:b/>
          <w:bCs/>
        </w:rPr>
      </w:pPr>
      <w:r w:rsidRPr="001D4DF7">
        <w:rPr>
          <w:b/>
          <w:bCs/>
        </w:rPr>
        <w:lastRenderedPageBreak/>
        <w:t>Case Scenario 2: Gloria</w:t>
      </w:r>
    </w:p>
    <w:p w14:paraId="46395AFA" w14:textId="77777777" w:rsidR="00006643" w:rsidRPr="00183B9F" w:rsidRDefault="00006643" w:rsidP="00006643">
      <w:pPr>
        <w:pStyle w:val="TemplateBothBodytext"/>
      </w:pPr>
      <w:bookmarkStart w:id="41" w:name="_Hlk216783787"/>
      <w:r w:rsidRPr="00183B9F">
        <w:t xml:space="preserve">APS receives a report on a 69-year-old Hispanic </w:t>
      </w:r>
      <w:r>
        <w:t>woman</w:t>
      </w:r>
      <w:r w:rsidRPr="00183B9F">
        <w:t xml:space="preserve">, Gloria, who has type 2 diabetes. The report, made by her church friend, </w:t>
      </w:r>
      <w:r>
        <w:t xml:space="preserve">worries that Gloria is not managing her diabetes well and seems to be having trouble caring for herself. </w:t>
      </w:r>
      <w:r w:rsidRPr="00183B9F">
        <w:t>The friend shared that Gloria has been “forgetting things,” seems more fatigued lately, and has missed several church activities she once attended regularly.</w:t>
      </w:r>
    </w:p>
    <w:p w14:paraId="2163F7CC" w14:textId="77777777" w:rsidR="00006643" w:rsidRDefault="00006643" w:rsidP="00006643">
      <w:pPr>
        <w:pStyle w:val="TemplateBothBodytext"/>
      </w:pPr>
      <w:r w:rsidRPr="00183B9F">
        <w:t>Gloria</w:t>
      </w:r>
      <w:r>
        <w:t xml:space="preserve"> is divorced and </w:t>
      </w:r>
      <w:r w:rsidRPr="00183B9F">
        <w:t>lives</w:t>
      </w:r>
      <w:r>
        <w:t xml:space="preserve"> with her adult daughter, Sandra, who moved in several months ago.</w:t>
      </w:r>
      <w:r w:rsidRPr="00183B9F">
        <w:t xml:space="preserve"> According to the reporting party, </w:t>
      </w:r>
      <w:r>
        <w:t xml:space="preserve">Sandra tries to help, but Gloria has always been in the caregiver role and has a difficult time accepting help from others, even if she is struggling. Additionally, the friend mentioned concerns that </w:t>
      </w:r>
      <w:r w:rsidRPr="00183B9F">
        <w:t xml:space="preserve">Gloria has not been checking her blood sugar regularly and </w:t>
      </w:r>
      <w:r>
        <w:t xml:space="preserve">will </w:t>
      </w:r>
      <w:r w:rsidRPr="00183B9F">
        <w:t xml:space="preserve">sometimes </w:t>
      </w:r>
      <w:proofErr w:type="gramStart"/>
      <w:r w:rsidRPr="00183B9F">
        <w:t>skips</w:t>
      </w:r>
      <w:proofErr w:type="gramEnd"/>
      <w:r w:rsidRPr="00183B9F">
        <w:t xml:space="preserve"> meals</w:t>
      </w:r>
      <w:r>
        <w:t>.</w:t>
      </w:r>
      <w:r w:rsidRPr="00183B9F">
        <w:t xml:space="preserve"> The friend also noted Gloria has mentioned trouble reading the small print on her medication bottles and occasionally forgets whether she has already taken her pills.</w:t>
      </w:r>
    </w:p>
    <w:p w14:paraId="132611D2" w14:textId="77777777" w:rsidR="00006643" w:rsidRPr="00183B9F" w:rsidRDefault="00006643" w:rsidP="00006643">
      <w:pPr>
        <w:pStyle w:val="TemplateBothBodytext"/>
      </w:pPr>
      <w:r w:rsidRPr="00183B9F">
        <w:t>When you visit Gloria, you observe the following: Her kitchen contains mostly processed and packaged foods, with few fresh items. She reports her vision has been getting worse, and she sometimes has trouble seeing her glucose monitor. You also notice she is wearing slippers indoors but has no socks on, despite having a small sore on her foot. When asked about it, she says it doesn’t hurt and “will heal on its own.” Gloria mentions her daughter lives</w:t>
      </w:r>
      <w:r>
        <w:t xml:space="preserve"> with her</w:t>
      </w:r>
      <w:r w:rsidRPr="00183B9F">
        <w:t>, but Gloria doesn’t want to “bother her with problems.” She tells you her faith is very important to her, and her church community is “like family.”</w:t>
      </w:r>
    </w:p>
    <w:p w14:paraId="506C7430" w14:textId="77777777" w:rsidR="002C68B8" w:rsidRPr="00183B9F" w:rsidRDefault="002C68B8" w:rsidP="002C68B8">
      <w:r w:rsidRPr="00183B9F">
        <w:rPr>
          <w:b/>
          <w:bCs/>
        </w:rPr>
        <w:t>Discussion Questions:</w:t>
      </w:r>
    </w:p>
    <w:p w14:paraId="6BB22F46" w14:textId="77777777" w:rsidR="002C68B8" w:rsidRDefault="002C68B8" w:rsidP="00B82DE0">
      <w:pPr>
        <w:numPr>
          <w:ilvl w:val="0"/>
          <w:numId w:val="32"/>
        </w:numPr>
        <w:spacing w:line="278" w:lineRule="auto"/>
      </w:pPr>
      <w:r w:rsidRPr="00183B9F">
        <w:t>What are some of the concerns you note from the information presented on Gloria?</w:t>
      </w:r>
    </w:p>
    <w:p w14:paraId="2DCC8877" w14:textId="426163DF" w:rsidR="002C68B8" w:rsidRPr="00183B9F" w:rsidRDefault="002C68B8" w:rsidP="002C68B8">
      <w:pPr>
        <w:rPr>
          <w:i/>
          <w:iCs/>
        </w:rPr>
      </w:pPr>
      <w:r w:rsidRPr="00183B9F">
        <w:rPr>
          <w:i/>
          <w:iCs/>
        </w:rPr>
        <w:t xml:space="preserve">Possible answers: </w:t>
      </w:r>
      <w:r w:rsidR="00006643">
        <w:rPr>
          <w:i/>
          <w:iCs/>
        </w:rPr>
        <w:t xml:space="preserve">Concerns </w:t>
      </w:r>
      <w:r w:rsidR="00006643" w:rsidRPr="00183B9F">
        <w:rPr>
          <w:i/>
          <w:iCs/>
        </w:rPr>
        <w:t>related to diabetes management</w:t>
      </w:r>
      <w:r w:rsidR="00006643">
        <w:rPr>
          <w:i/>
          <w:iCs/>
        </w:rPr>
        <w:t xml:space="preserve"> including</w:t>
      </w:r>
      <w:r w:rsidR="00006643" w:rsidRPr="00183B9F">
        <w:rPr>
          <w:i/>
          <w:iCs/>
        </w:rPr>
        <w:t xml:space="preserve"> </w:t>
      </w:r>
      <w:r w:rsidR="00006643">
        <w:rPr>
          <w:i/>
          <w:iCs/>
        </w:rPr>
        <w:t>m</w:t>
      </w:r>
      <w:r w:rsidR="00006643" w:rsidRPr="00183B9F">
        <w:rPr>
          <w:i/>
          <w:iCs/>
        </w:rPr>
        <w:t xml:space="preserve">issing blood sugar checks, skipping meals, and not taking medications consistently. Small foot sore (risk for infection or ulceration), poor nutrition, vision difficulties affecting medication management. Living alone with limited support; possible risk for falls or complications from diabetes. </w:t>
      </w:r>
      <w:r w:rsidR="00006643">
        <w:rPr>
          <w:i/>
          <w:iCs/>
        </w:rPr>
        <w:t>Unmet needs despite the presence of a willing caregiver due to Gloria’s hesitancy to accept help.</w:t>
      </w:r>
      <w:r w:rsidR="00006643" w:rsidRPr="00183B9F">
        <w:rPr>
          <w:i/>
          <w:iCs/>
        </w:rPr>
        <w:t xml:space="preserve"> Forgetfulness around medications and meal preparation.</w:t>
      </w:r>
    </w:p>
    <w:p w14:paraId="1A9C16C6" w14:textId="77777777" w:rsidR="002C68B8" w:rsidRDefault="002C68B8" w:rsidP="00B82DE0">
      <w:pPr>
        <w:numPr>
          <w:ilvl w:val="0"/>
          <w:numId w:val="32"/>
        </w:numPr>
        <w:spacing w:line="278" w:lineRule="auto"/>
      </w:pPr>
      <w:r w:rsidRPr="00183B9F">
        <w:t>What strengths could you rely on when creating a strength-based service plan?</w:t>
      </w:r>
    </w:p>
    <w:p w14:paraId="71225FBA" w14:textId="34FADC4A" w:rsidR="002C68B8" w:rsidRDefault="002C68B8" w:rsidP="002C68B8">
      <w:pPr>
        <w:rPr>
          <w:i/>
          <w:iCs/>
        </w:rPr>
      </w:pPr>
      <w:r w:rsidRPr="00183B9F">
        <w:rPr>
          <w:i/>
          <w:iCs/>
        </w:rPr>
        <w:t xml:space="preserve">Possible answers: </w:t>
      </w:r>
      <w:r w:rsidR="00006643" w:rsidRPr="00183B9F">
        <w:rPr>
          <w:i/>
          <w:iCs/>
        </w:rPr>
        <w:t>Motivation from faith and church community</w:t>
      </w:r>
      <w:r w:rsidR="00006643">
        <w:rPr>
          <w:i/>
          <w:iCs/>
        </w:rPr>
        <w:t xml:space="preserve"> since</w:t>
      </w:r>
      <w:r w:rsidR="00006643" w:rsidRPr="00183B9F">
        <w:rPr>
          <w:i/>
          <w:iCs/>
        </w:rPr>
        <w:t xml:space="preserve"> Gloria has a support network and values social engagement through her church. She is open about her challenges and able to articulate her needs.</w:t>
      </w:r>
      <w:r w:rsidR="00006643">
        <w:rPr>
          <w:i/>
          <w:iCs/>
        </w:rPr>
        <w:t xml:space="preserve"> Gloria</w:t>
      </w:r>
      <w:r w:rsidR="00006643" w:rsidRPr="00183B9F">
        <w:rPr>
          <w:i/>
          <w:iCs/>
        </w:rPr>
        <w:t xml:space="preserve"> has a daughter </w:t>
      </w:r>
      <w:r w:rsidR="00006643">
        <w:rPr>
          <w:i/>
          <w:iCs/>
        </w:rPr>
        <w:t>who is actively trying to provide support</w:t>
      </w:r>
      <w:r w:rsidR="00006643" w:rsidRPr="00183B9F">
        <w:rPr>
          <w:i/>
          <w:iCs/>
        </w:rPr>
        <w:t>. Independence and desire to manage her own life: Can be framed positively in planning support without undermining autonomy</w:t>
      </w:r>
      <w:r w:rsidR="00006643">
        <w:rPr>
          <w:i/>
          <w:iCs/>
        </w:rPr>
        <w:t>.</w:t>
      </w:r>
    </w:p>
    <w:p w14:paraId="7189BEA7" w14:textId="77777777" w:rsidR="00006643" w:rsidRPr="00183B9F" w:rsidRDefault="00006643" w:rsidP="002C68B8">
      <w:pPr>
        <w:rPr>
          <w:i/>
          <w:iCs/>
        </w:rPr>
      </w:pPr>
    </w:p>
    <w:p w14:paraId="4EBF4C72" w14:textId="77777777" w:rsidR="002C68B8" w:rsidRDefault="002C68B8" w:rsidP="00B82DE0">
      <w:pPr>
        <w:numPr>
          <w:ilvl w:val="0"/>
          <w:numId w:val="32"/>
        </w:numPr>
        <w:spacing w:line="278" w:lineRule="auto"/>
      </w:pPr>
      <w:r w:rsidRPr="00183B9F">
        <w:lastRenderedPageBreak/>
        <w:t xml:space="preserve">What needs should be addressed </w:t>
      </w:r>
      <w:proofErr w:type="gramStart"/>
      <w:r w:rsidRPr="00183B9F">
        <w:t>on</w:t>
      </w:r>
      <w:proofErr w:type="gramEnd"/>
      <w:r w:rsidRPr="00183B9F">
        <w:t xml:space="preserve"> Gloria’s service plan, assuming she is willing to accept help and referrals?</w:t>
      </w:r>
    </w:p>
    <w:p w14:paraId="12E68562" w14:textId="77777777" w:rsidR="00006643" w:rsidRDefault="002C68B8" w:rsidP="00006643">
      <w:r w:rsidRPr="00183B9F">
        <w:rPr>
          <w:i/>
          <w:iCs/>
        </w:rPr>
        <w:t xml:space="preserve">Possible answers: </w:t>
      </w:r>
      <w:r w:rsidR="00006643" w:rsidRPr="00183B9F">
        <w:rPr>
          <w:i/>
          <w:iCs/>
        </w:rPr>
        <w:t>Scheduling appointments with her primary care provider and diabetes educator</w:t>
      </w:r>
      <w:r w:rsidR="00006643">
        <w:rPr>
          <w:i/>
          <w:iCs/>
        </w:rPr>
        <w:t>.</w:t>
      </w:r>
      <w:r w:rsidR="00006643" w:rsidRPr="00183B9F">
        <w:rPr>
          <w:i/>
          <w:iCs/>
        </w:rPr>
        <w:t xml:space="preserve"> </w:t>
      </w:r>
      <w:r w:rsidR="00006643">
        <w:rPr>
          <w:i/>
          <w:iCs/>
        </w:rPr>
        <w:t>A</w:t>
      </w:r>
      <w:r w:rsidR="00006643" w:rsidRPr="00183B9F">
        <w:rPr>
          <w:i/>
          <w:iCs/>
        </w:rPr>
        <w:t>ssistance with blood sugar monitoring and medication management. Nutrition support</w:t>
      </w:r>
      <w:r w:rsidR="00006643">
        <w:rPr>
          <w:i/>
          <w:iCs/>
        </w:rPr>
        <w:t xml:space="preserve"> that allows Gloria to remain involved in meal planning while reducing fatigue. Foot</w:t>
      </w:r>
      <w:r w:rsidR="00006643" w:rsidRPr="00183B9F">
        <w:rPr>
          <w:i/>
          <w:iCs/>
        </w:rPr>
        <w:t xml:space="preserve"> care and vision support</w:t>
      </w:r>
      <w:r w:rsidR="00006643">
        <w:rPr>
          <w:i/>
          <w:iCs/>
        </w:rPr>
        <w:t xml:space="preserve">. Education and support for both Gloria and Sandra on navigating changing family roles and accepting help in ways that preserve dignity. </w:t>
      </w:r>
      <w:r w:rsidR="00006643" w:rsidRPr="00183B9F">
        <w:rPr>
          <w:i/>
          <w:iCs/>
        </w:rPr>
        <w:t xml:space="preserve">Check for fall risks, clutter, or other hazards. Encouraging engagement with church or community programs to </w:t>
      </w:r>
      <w:r w:rsidR="00006643">
        <w:rPr>
          <w:i/>
          <w:iCs/>
        </w:rPr>
        <w:t>build social support.</w:t>
      </w:r>
    </w:p>
    <w:p w14:paraId="1BE47E38" w14:textId="3097CA7B" w:rsidR="002C68B8" w:rsidRDefault="002C68B8" w:rsidP="002C68B8"/>
    <w:bookmarkEnd w:id="41"/>
    <w:p w14:paraId="27CAE4CA" w14:textId="77777777" w:rsidR="002C68B8" w:rsidRDefault="002C68B8" w:rsidP="002C68B8"/>
    <w:p w14:paraId="2DB7E6EF" w14:textId="77777777" w:rsidR="002C68B8" w:rsidRPr="00183B9F" w:rsidRDefault="002C68B8" w:rsidP="002C68B8"/>
    <w:p w14:paraId="03233898" w14:textId="77777777" w:rsidR="002C68B8" w:rsidRDefault="002C68B8" w:rsidP="002C68B8">
      <w:pPr>
        <w:sectPr w:rsidR="002C68B8" w:rsidSect="002C68B8">
          <w:pgSz w:w="12240" w:h="15840"/>
          <w:pgMar w:top="1440" w:right="1440" w:bottom="1440" w:left="1440" w:header="720" w:footer="720" w:gutter="0"/>
          <w:cols w:space="720"/>
          <w:docGrid w:linePitch="360"/>
        </w:sectPr>
      </w:pPr>
    </w:p>
    <w:p w14:paraId="793EC38E" w14:textId="77777777" w:rsidR="002C68B8" w:rsidRPr="00183B9F" w:rsidRDefault="002C68B8" w:rsidP="002C68B8">
      <w:r w:rsidRPr="00183B9F">
        <w:rPr>
          <w:b/>
          <w:bCs/>
        </w:rPr>
        <w:lastRenderedPageBreak/>
        <w:t>Case Scenario 3: Lee</w:t>
      </w:r>
    </w:p>
    <w:p w14:paraId="6B7B395D" w14:textId="77777777" w:rsidR="00006643" w:rsidRPr="00B53730" w:rsidRDefault="00006643" w:rsidP="00006643">
      <w:pPr>
        <w:pStyle w:val="TemplateBothBodytext"/>
      </w:pPr>
      <w:bookmarkStart w:id="42" w:name="_Hlk216783090"/>
      <w:r w:rsidRPr="00B53730">
        <w:t>APS receives a report regarding Lee, a 79-year-old Black man, who may be experiencing self-neglect related to difficulties managing his arthritis. The report comes from a neighbor who has noticed that Lee has been moving more slowly, appears to be in pain frequently, and has not been leaving his home as much as he used to. The neighbor also reports that Lee’s mail is piling up and the lawn is overgrown.</w:t>
      </w:r>
    </w:p>
    <w:p w14:paraId="7154A463" w14:textId="77777777" w:rsidR="00006643" w:rsidRPr="00B53730" w:rsidRDefault="00006643" w:rsidP="00006643">
      <w:pPr>
        <w:pStyle w:val="TemplateBothBodytext"/>
      </w:pPr>
      <w:r>
        <w:t xml:space="preserve">During your visit, you learn that </w:t>
      </w:r>
      <w:r w:rsidRPr="00B53730">
        <w:t xml:space="preserve">Lee lives with his long-term partner, Sam, who is </w:t>
      </w:r>
      <w:r>
        <w:t>68 years old</w:t>
      </w:r>
      <w:r w:rsidRPr="00B53730">
        <w:t xml:space="preserve"> and in </w:t>
      </w:r>
      <w:proofErr w:type="gramStart"/>
      <w:r w:rsidRPr="00B53730">
        <w:t>generally</w:t>
      </w:r>
      <w:proofErr w:type="gramEnd"/>
      <w:r w:rsidRPr="00B53730">
        <w:t xml:space="preserve"> good health. </w:t>
      </w:r>
      <w:r>
        <w:t>Y</w:t>
      </w:r>
      <w:r w:rsidRPr="00B53730">
        <w:t xml:space="preserve">ou observe the home </w:t>
      </w:r>
      <w:r>
        <w:t xml:space="preserve">to be </w:t>
      </w:r>
      <w:r w:rsidRPr="00B53730">
        <w:t xml:space="preserve">cluttered, with laundry and dishes stacked on counters. Lee reports that arthritis in his hands, knees, and hips makes it difficult for him to cook, clean, and complete other daily tasks. Lee struggles to stand from his chair without support and grimaces while walking short distances. </w:t>
      </w:r>
      <w:r>
        <w:t xml:space="preserve">Lee states that he avoids using his walker because he feels like it makes him appear frail. Lee will often skip his medications prescribed for pain management because he dislikes the side effects. </w:t>
      </w:r>
      <w:r w:rsidRPr="00B53730">
        <w:t>Lee shares that he enjoys reading and listening to jazz music, which helps him cope</w:t>
      </w:r>
      <w:r>
        <w:t xml:space="preserve"> with stress</w:t>
      </w:r>
      <w:r w:rsidRPr="00B53730">
        <w:t>, but he has stopped attending activities at the local senior center because the building is difficult to navigate with his limited mobility</w:t>
      </w:r>
      <w:r>
        <w:t>.</w:t>
      </w:r>
    </w:p>
    <w:p w14:paraId="573350B1" w14:textId="77777777" w:rsidR="00006643" w:rsidRPr="00B53730" w:rsidRDefault="00006643" w:rsidP="00006643">
      <w:pPr>
        <w:pStyle w:val="TemplateBothBodytext"/>
      </w:pPr>
      <w:r w:rsidRPr="00B53730">
        <w:t xml:space="preserve">Sam believes Lee should “push through the pain” and continue doing things the way he always has, stating that slowing down or using help will only make Lee “weaker.” Sam appears attentive but repeatedly states that Lee “just needs to try harder” </w:t>
      </w:r>
      <w:r>
        <w:t xml:space="preserve">to pull his weight with keeping the house tidy. </w:t>
      </w:r>
    </w:p>
    <w:p w14:paraId="347445AD" w14:textId="77777777" w:rsidR="002C68B8" w:rsidRPr="00183B9F" w:rsidRDefault="002C68B8" w:rsidP="002C68B8">
      <w:r w:rsidRPr="00183B9F">
        <w:rPr>
          <w:b/>
          <w:bCs/>
        </w:rPr>
        <w:t>Discussion Questions:</w:t>
      </w:r>
    </w:p>
    <w:p w14:paraId="6BA1D908" w14:textId="77777777" w:rsidR="002C68B8" w:rsidRDefault="002C68B8" w:rsidP="00B82DE0">
      <w:pPr>
        <w:numPr>
          <w:ilvl w:val="0"/>
          <w:numId w:val="33"/>
        </w:numPr>
        <w:spacing w:line="278" w:lineRule="auto"/>
      </w:pPr>
      <w:r w:rsidRPr="00183B9F">
        <w:t>What are some of the concerns you note from the information presented on Lee?</w:t>
      </w:r>
    </w:p>
    <w:p w14:paraId="3B100A48" w14:textId="5CDA021E" w:rsidR="002C68B8" w:rsidRPr="00183B9F" w:rsidRDefault="002C68B8" w:rsidP="002C68B8">
      <w:pPr>
        <w:rPr>
          <w:i/>
          <w:iCs/>
        </w:rPr>
      </w:pPr>
      <w:r w:rsidRPr="001D4DF7">
        <w:rPr>
          <w:i/>
          <w:iCs/>
        </w:rPr>
        <w:t xml:space="preserve">Possible Answers: </w:t>
      </w:r>
      <w:r w:rsidR="00006643" w:rsidRPr="001D4DF7">
        <w:rPr>
          <w:i/>
          <w:iCs/>
        </w:rPr>
        <w:t>Difficulty cooking, cleaning, and performing personal care due to arthritis. Pain management issues</w:t>
      </w:r>
      <w:r w:rsidR="00006643">
        <w:rPr>
          <w:i/>
          <w:iCs/>
        </w:rPr>
        <w:t xml:space="preserve"> </w:t>
      </w:r>
      <w:proofErr w:type="gramStart"/>
      <w:r w:rsidR="00006643">
        <w:rPr>
          <w:i/>
          <w:iCs/>
        </w:rPr>
        <w:t>including</w:t>
      </w:r>
      <w:proofErr w:type="gramEnd"/>
      <w:r w:rsidR="00006643" w:rsidRPr="001D4DF7">
        <w:rPr>
          <w:i/>
          <w:iCs/>
        </w:rPr>
        <w:t xml:space="preserve"> </w:t>
      </w:r>
      <w:r w:rsidR="00006643">
        <w:rPr>
          <w:i/>
          <w:iCs/>
        </w:rPr>
        <w:t>s</w:t>
      </w:r>
      <w:r w:rsidR="00006643" w:rsidRPr="001D4DF7">
        <w:rPr>
          <w:i/>
          <w:iCs/>
        </w:rPr>
        <w:t>kipping medications because of side effects, leading to potential worsening of mobility and quality of life. Cluttered home, limited mobility, and risk of falls. Difficulty standing, walking, and using hands for everyday tasks.</w:t>
      </w:r>
      <w:r w:rsidR="00006643">
        <w:rPr>
          <w:i/>
          <w:iCs/>
        </w:rPr>
        <w:t xml:space="preserve"> Reduced social engagement and withdrawal from previously enjoyed activities. Partner’s unrealistic expectations, which may contribute to unmet needs, increased stress, and potential neglect. </w:t>
      </w:r>
    </w:p>
    <w:p w14:paraId="71674817" w14:textId="77777777" w:rsidR="002C68B8" w:rsidRDefault="002C68B8" w:rsidP="00B82DE0">
      <w:pPr>
        <w:numPr>
          <w:ilvl w:val="0"/>
          <w:numId w:val="33"/>
        </w:numPr>
        <w:spacing w:line="278" w:lineRule="auto"/>
      </w:pPr>
      <w:r w:rsidRPr="00183B9F">
        <w:t>What strengths could you rely on when creating a strength-based service plan?</w:t>
      </w:r>
    </w:p>
    <w:p w14:paraId="4E32F3C4" w14:textId="77777777" w:rsidR="00006643" w:rsidRPr="00183B9F" w:rsidRDefault="00006643" w:rsidP="00006643">
      <w:pPr>
        <w:rPr>
          <w:i/>
          <w:iCs/>
        </w:rPr>
      </w:pPr>
      <w:r>
        <w:rPr>
          <w:i/>
          <w:iCs/>
        </w:rPr>
        <w:t xml:space="preserve">Possible Answers: </w:t>
      </w:r>
      <w:r w:rsidRPr="001D4DF7">
        <w:rPr>
          <w:i/>
          <w:iCs/>
        </w:rPr>
        <w:t>Enjoys reading and listening to music, which can be used to engage him in programs or therapeutic activities</w:t>
      </w:r>
      <w:r>
        <w:rPr>
          <w:i/>
          <w:iCs/>
        </w:rPr>
        <w:t>. Presence of a live-in partner, indicating potential support if expectations and understanding can be addressed.</w:t>
      </w:r>
      <w:r w:rsidRPr="001D4DF7">
        <w:rPr>
          <w:i/>
          <w:iCs/>
        </w:rPr>
        <w:t xml:space="preserve"> Strong motivation to maintain autonomy, which can guide collaborative planning. Recognizes mobility issues and pain, which can help in accepting interventions if framed respectfully.</w:t>
      </w:r>
    </w:p>
    <w:p w14:paraId="628C5A2D" w14:textId="77777777" w:rsidR="002C68B8" w:rsidRDefault="002C68B8" w:rsidP="00B82DE0">
      <w:pPr>
        <w:numPr>
          <w:ilvl w:val="0"/>
          <w:numId w:val="33"/>
        </w:numPr>
        <w:spacing w:line="278" w:lineRule="auto"/>
      </w:pPr>
      <w:r w:rsidRPr="00183B9F">
        <w:lastRenderedPageBreak/>
        <w:t xml:space="preserve">What needs should be addressed </w:t>
      </w:r>
      <w:proofErr w:type="gramStart"/>
      <w:r w:rsidRPr="00183B9F">
        <w:t>on</w:t>
      </w:r>
      <w:proofErr w:type="gramEnd"/>
      <w:r w:rsidRPr="00183B9F">
        <w:t xml:space="preserve"> Lee’s service plan, assuming he is willing to accept help and referrals?</w:t>
      </w:r>
    </w:p>
    <w:p w14:paraId="1D6F39F0" w14:textId="77777777" w:rsidR="00006643" w:rsidRDefault="00006643" w:rsidP="00006643">
      <w:r>
        <w:rPr>
          <w:i/>
          <w:iCs/>
        </w:rPr>
        <w:t xml:space="preserve">Possible Answers: Education and support for both Lee and his partner regarding arthritis, functional limitations, and realistic expectations. </w:t>
      </w:r>
      <w:r w:rsidRPr="001D4DF7">
        <w:rPr>
          <w:i/>
          <w:iCs/>
        </w:rPr>
        <w:t xml:space="preserve">Reduce fall hazards, consider assistive devices or home modifications. Review medications with his </w:t>
      </w:r>
      <w:r>
        <w:rPr>
          <w:i/>
          <w:iCs/>
        </w:rPr>
        <w:t xml:space="preserve">medical </w:t>
      </w:r>
      <w:r w:rsidRPr="001D4DF7">
        <w:rPr>
          <w:i/>
          <w:iCs/>
        </w:rPr>
        <w:t xml:space="preserve">provider, explore alternatives for side effects, and provide tools to open pill bottles. Help with cleaning, meal preparation, and laundry, possibly through home health services or community programs. Referral to physical therapy to maintain strength and flexibility, and safe ways to use mobility aids. Encourage participation in senior center or community programs, possibly with transportation support. </w:t>
      </w:r>
    </w:p>
    <w:p w14:paraId="4F0E5CD1" w14:textId="77777777" w:rsidR="00006643" w:rsidRDefault="00006643" w:rsidP="00006643"/>
    <w:bookmarkEnd w:id="42"/>
    <w:p w14:paraId="64DA4761" w14:textId="77777777" w:rsidR="002C68B8" w:rsidRDefault="002C68B8" w:rsidP="005B16AA">
      <w:pPr>
        <w:pStyle w:val="TemplateBothBodytext"/>
        <w:sectPr w:rsidR="002C68B8" w:rsidSect="00295AB9">
          <w:pgSz w:w="12240" w:h="15840"/>
          <w:pgMar w:top="1440" w:right="1440" w:bottom="1440" w:left="1440" w:header="432" w:footer="432" w:gutter="0"/>
          <w:pgNumType w:chapSep="period"/>
          <w:cols w:space="720"/>
          <w:titlePg/>
          <w:docGrid w:linePitch="360"/>
        </w:sectPr>
      </w:pPr>
    </w:p>
    <w:p w14:paraId="69BF669F" w14:textId="21FC67D1" w:rsidR="002C68B8" w:rsidRPr="002C68B8" w:rsidRDefault="002C68B8" w:rsidP="002C68B8">
      <w:pPr>
        <w:pStyle w:val="Heading1"/>
        <w:numPr>
          <w:ilvl w:val="0"/>
          <w:numId w:val="0"/>
        </w:numPr>
        <w:ind w:left="360"/>
      </w:pPr>
      <w:bookmarkStart w:id="43" w:name="_Toc216790624"/>
      <w:r>
        <w:lastRenderedPageBreak/>
        <w:t>Appendix C: Case Scenario Activity (Participant Copy)</w:t>
      </w:r>
      <w:bookmarkEnd w:id="43"/>
    </w:p>
    <w:p w14:paraId="1ECBA735" w14:textId="77777777" w:rsidR="002C68B8" w:rsidRDefault="002C68B8" w:rsidP="005B16AA">
      <w:pPr>
        <w:pStyle w:val="TemplateBothBodytext"/>
      </w:pPr>
    </w:p>
    <w:p w14:paraId="5EEDA5F0" w14:textId="77777777" w:rsidR="002C68B8" w:rsidRPr="001D4DF7" w:rsidRDefault="002C68B8" w:rsidP="002C68B8">
      <w:pPr>
        <w:rPr>
          <w:b/>
          <w:bCs/>
        </w:rPr>
      </w:pPr>
      <w:r w:rsidRPr="001D4DF7">
        <w:rPr>
          <w:b/>
          <w:bCs/>
        </w:rPr>
        <w:t>Case Scenario 1: Marty</w:t>
      </w:r>
    </w:p>
    <w:p w14:paraId="5E03DAE7" w14:textId="77777777" w:rsidR="002C68B8" w:rsidRDefault="002C68B8" w:rsidP="002C68B8">
      <w:r>
        <w:t xml:space="preserve">APS receives a report on a 72 </w:t>
      </w:r>
      <w:proofErr w:type="spellStart"/>
      <w:r>
        <w:t>y.o</w:t>
      </w:r>
      <w:proofErr w:type="spellEnd"/>
      <w:r>
        <w:t>. White man, Marty, with Chronic Obstructive Pulmonary</w:t>
      </w:r>
      <w:r>
        <w:rPr>
          <w:spacing w:val="-8"/>
        </w:rPr>
        <w:t xml:space="preserve"> </w:t>
      </w:r>
      <w:r>
        <w:t>Disorder.</w:t>
      </w:r>
      <w:r>
        <w:rPr>
          <w:spacing w:val="-8"/>
        </w:rPr>
        <w:t xml:space="preserve"> </w:t>
      </w:r>
      <w:r>
        <w:t>Report</w:t>
      </w:r>
      <w:r>
        <w:rPr>
          <w:spacing w:val="-8"/>
        </w:rPr>
        <w:t xml:space="preserve"> </w:t>
      </w:r>
      <w:r>
        <w:t>from</w:t>
      </w:r>
      <w:r>
        <w:rPr>
          <w:spacing w:val="-9"/>
        </w:rPr>
        <w:t xml:space="preserve"> </w:t>
      </w:r>
      <w:r>
        <w:t>his</w:t>
      </w:r>
      <w:r>
        <w:rPr>
          <w:spacing w:val="-9"/>
        </w:rPr>
        <w:t xml:space="preserve"> </w:t>
      </w:r>
      <w:r>
        <w:t>friend,</w:t>
      </w:r>
      <w:r>
        <w:rPr>
          <w:spacing w:val="-7"/>
        </w:rPr>
        <w:t xml:space="preserve"> </w:t>
      </w:r>
      <w:r>
        <w:t>alleges</w:t>
      </w:r>
      <w:r>
        <w:rPr>
          <w:spacing w:val="-10"/>
        </w:rPr>
        <w:t xml:space="preserve"> </w:t>
      </w:r>
      <w:r>
        <w:t>he</w:t>
      </w:r>
      <w:r>
        <w:rPr>
          <w:spacing w:val="-8"/>
        </w:rPr>
        <w:t xml:space="preserve"> </w:t>
      </w:r>
      <w:r>
        <w:t>may</w:t>
      </w:r>
      <w:r>
        <w:rPr>
          <w:spacing w:val="-10"/>
        </w:rPr>
        <w:t xml:space="preserve"> </w:t>
      </w:r>
      <w:r>
        <w:t>be</w:t>
      </w:r>
      <w:r>
        <w:rPr>
          <w:spacing w:val="-10"/>
        </w:rPr>
        <w:t xml:space="preserve"> </w:t>
      </w:r>
      <w:r>
        <w:t>experiencing</w:t>
      </w:r>
      <w:r>
        <w:rPr>
          <w:spacing w:val="-6"/>
        </w:rPr>
        <w:t xml:space="preserve"> </w:t>
      </w:r>
      <w:r>
        <w:t>self- neglect as he believes Marty is not taking care of himself.</w:t>
      </w:r>
    </w:p>
    <w:p w14:paraId="54F1AD47" w14:textId="77777777" w:rsidR="002C68B8" w:rsidRDefault="002C68B8" w:rsidP="002C68B8">
      <w:r>
        <w:t>Marty’s wife of 48 years passed away six months ago, and his “health has declined” since that time. He has not been going to his doctor’s appointments and has missed coffee (reporting party says they have been having coffee for years and he has never missed a day until recently). He just “doesn’t seem like himself”. According to the reporting</w:t>
      </w:r>
      <w:r>
        <w:rPr>
          <w:spacing w:val="-8"/>
        </w:rPr>
        <w:t xml:space="preserve"> </w:t>
      </w:r>
      <w:r>
        <w:t>party,</w:t>
      </w:r>
      <w:r>
        <w:rPr>
          <w:spacing w:val="-7"/>
        </w:rPr>
        <w:t xml:space="preserve"> </w:t>
      </w:r>
      <w:r>
        <w:t>Marty</w:t>
      </w:r>
      <w:r>
        <w:rPr>
          <w:spacing w:val="-11"/>
        </w:rPr>
        <w:t xml:space="preserve"> </w:t>
      </w:r>
      <w:r>
        <w:t>has</w:t>
      </w:r>
      <w:r>
        <w:rPr>
          <w:spacing w:val="-8"/>
        </w:rPr>
        <w:t xml:space="preserve"> </w:t>
      </w:r>
      <w:r>
        <w:t>COPD</w:t>
      </w:r>
      <w:r>
        <w:rPr>
          <w:spacing w:val="-12"/>
        </w:rPr>
        <w:t xml:space="preserve"> </w:t>
      </w:r>
      <w:r>
        <w:t>and</w:t>
      </w:r>
      <w:r>
        <w:rPr>
          <w:spacing w:val="-8"/>
        </w:rPr>
        <w:t xml:space="preserve"> </w:t>
      </w:r>
      <w:r>
        <w:t>seems</w:t>
      </w:r>
      <w:r>
        <w:rPr>
          <w:spacing w:val="-11"/>
        </w:rPr>
        <w:t xml:space="preserve"> </w:t>
      </w:r>
      <w:r>
        <w:t>to</w:t>
      </w:r>
      <w:r>
        <w:rPr>
          <w:spacing w:val="-7"/>
        </w:rPr>
        <w:t xml:space="preserve"> </w:t>
      </w:r>
      <w:r>
        <w:t>be</w:t>
      </w:r>
      <w:r>
        <w:rPr>
          <w:spacing w:val="-8"/>
        </w:rPr>
        <w:t xml:space="preserve"> </w:t>
      </w:r>
      <w:r>
        <w:t>having</w:t>
      </w:r>
      <w:r>
        <w:rPr>
          <w:spacing w:val="-6"/>
        </w:rPr>
        <w:t xml:space="preserve"> </w:t>
      </w:r>
      <w:r>
        <w:t>more</w:t>
      </w:r>
      <w:r>
        <w:rPr>
          <w:spacing w:val="-8"/>
        </w:rPr>
        <w:t xml:space="preserve"> </w:t>
      </w:r>
      <w:r>
        <w:t>trouble</w:t>
      </w:r>
      <w:r>
        <w:rPr>
          <w:spacing w:val="-7"/>
        </w:rPr>
        <w:t xml:space="preserve"> </w:t>
      </w:r>
      <w:r>
        <w:t>breathing</w:t>
      </w:r>
      <w:r>
        <w:rPr>
          <w:spacing w:val="-8"/>
        </w:rPr>
        <w:t xml:space="preserve"> </w:t>
      </w:r>
      <w:r>
        <w:t xml:space="preserve">lately. When the reporting party asked him about his health, he stated he hasn’t “had time” to go to the doctor or refill his medications. Reporting party thinks Marty may be grieving still and lacks desire to take care of himself like he used to </w:t>
      </w:r>
      <w:proofErr w:type="gramStart"/>
      <w:r>
        <w:t>now</w:t>
      </w:r>
      <w:proofErr w:type="gramEnd"/>
      <w:r>
        <w:t xml:space="preserve"> that his wife is gone.</w:t>
      </w:r>
    </w:p>
    <w:p w14:paraId="56916312" w14:textId="77777777" w:rsidR="002C68B8" w:rsidRDefault="002C68B8" w:rsidP="002C68B8">
      <w:r>
        <w:t>You visit Marty and note the following: His home is cluttered, and he appears disheveled himself. He struggles to breathe when walking around his home and tells you about his COPD. He has old medication bottles on the counter that appear empty, and</w:t>
      </w:r>
      <w:r>
        <w:rPr>
          <w:spacing w:val="-2"/>
        </w:rPr>
        <w:t xml:space="preserve"> </w:t>
      </w:r>
      <w:r>
        <w:t>you</w:t>
      </w:r>
      <w:r>
        <w:rPr>
          <w:spacing w:val="-4"/>
        </w:rPr>
        <w:t xml:space="preserve"> </w:t>
      </w:r>
      <w:r>
        <w:t>note</w:t>
      </w:r>
      <w:r>
        <w:rPr>
          <w:spacing w:val="-2"/>
        </w:rPr>
        <w:t xml:space="preserve"> </w:t>
      </w:r>
      <w:r>
        <w:t>piles</w:t>
      </w:r>
      <w:r>
        <w:rPr>
          <w:spacing w:val="-4"/>
        </w:rPr>
        <w:t xml:space="preserve"> </w:t>
      </w:r>
      <w:r>
        <w:t>of</w:t>
      </w:r>
      <w:r>
        <w:rPr>
          <w:spacing w:val="-2"/>
        </w:rPr>
        <w:t xml:space="preserve"> </w:t>
      </w:r>
      <w:r>
        <w:t>what</w:t>
      </w:r>
      <w:r>
        <w:rPr>
          <w:spacing w:val="-4"/>
        </w:rPr>
        <w:t xml:space="preserve"> </w:t>
      </w:r>
      <w:r>
        <w:t>appear</w:t>
      </w:r>
      <w:r>
        <w:rPr>
          <w:spacing w:val="-2"/>
        </w:rPr>
        <w:t xml:space="preserve"> </w:t>
      </w:r>
      <w:r>
        <w:t>to</w:t>
      </w:r>
      <w:r>
        <w:rPr>
          <w:spacing w:val="-2"/>
        </w:rPr>
        <w:t xml:space="preserve"> </w:t>
      </w:r>
      <w:r>
        <w:t>be</w:t>
      </w:r>
      <w:r>
        <w:rPr>
          <w:spacing w:val="-2"/>
        </w:rPr>
        <w:t xml:space="preserve"> </w:t>
      </w:r>
      <w:r>
        <w:t>bills</w:t>
      </w:r>
      <w:r>
        <w:rPr>
          <w:spacing w:val="-2"/>
        </w:rPr>
        <w:t xml:space="preserve"> </w:t>
      </w:r>
      <w:r>
        <w:t>there</w:t>
      </w:r>
      <w:r>
        <w:rPr>
          <w:spacing w:val="-2"/>
        </w:rPr>
        <w:t xml:space="preserve"> </w:t>
      </w:r>
      <w:r>
        <w:t>as</w:t>
      </w:r>
      <w:r>
        <w:rPr>
          <w:spacing w:val="-5"/>
        </w:rPr>
        <w:t xml:space="preserve"> </w:t>
      </w:r>
      <w:r>
        <w:t>well.</w:t>
      </w:r>
      <w:r>
        <w:rPr>
          <w:spacing w:val="-2"/>
        </w:rPr>
        <w:t xml:space="preserve"> </w:t>
      </w:r>
      <w:r>
        <w:t>When</w:t>
      </w:r>
      <w:r>
        <w:rPr>
          <w:spacing w:val="-2"/>
        </w:rPr>
        <w:t xml:space="preserve"> </w:t>
      </w:r>
      <w:r>
        <w:t>you</w:t>
      </w:r>
      <w:r>
        <w:rPr>
          <w:spacing w:val="-2"/>
        </w:rPr>
        <w:t xml:space="preserve"> </w:t>
      </w:r>
      <w:r>
        <w:t>ask</w:t>
      </w:r>
      <w:r>
        <w:rPr>
          <w:spacing w:val="-4"/>
        </w:rPr>
        <w:t xml:space="preserve"> </w:t>
      </w:r>
      <w:r>
        <w:t>him</w:t>
      </w:r>
      <w:r>
        <w:rPr>
          <w:spacing w:val="-3"/>
        </w:rPr>
        <w:t xml:space="preserve"> </w:t>
      </w:r>
      <w:r>
        <w:t>about</w:t>
      </w:r>
      <w:r>
        <w:rPr>
          <w:spacing w:val="-4"/>
        </w:rPr>
        <w:t xml:space="preserve"> </w:t>
      </w:r>
      <w:r>
        <w:t>his medications, he says he hasn’t had time to go to the doctor lately to get them refilled.</w:t>
      </w:r>
    </w:p>
    <w:p w14:paraId="2292810F" w14:textId="77777777" w:rsidR="002C68B8" w:rsidRDefault="002C68B8" w:rsidP="002C68B8">
      <w:r>
        <w:t>When</w:t>
      </w:r>
      <w:r>
        <w:rPr>
          <w:spacing w:val="-2"/>
        </w:rPr>
        <w:t xml:space="preserve"> </w:t>
      </w:r>
      <w:r>
        <w:t>you</w:t>
      </w:r>
      <w:r>
        <w:rPr>
          <w:spacing w:val="-7"/>
        </w:rPr>
        <w:t xml:space="preserve"> </w:t>
      </w:r>
      <w:r>
        <w:t>point</w:t>
      </w:r>
      <w:r>
        <w:rPr>
          <w:spacing w:val="-3"/>
        </w:rPr>
        <w:t xml:space="preserve"> </w:t>
      </w:r>
      <w:r>
        <w:t>out</w:t>
      </w:r>
      <w:r>
        <w:rPr>
          <w:spacing w:val="-3"/>
        </w:rPr>
        <w:t xml:space="preserve"> </w:t>
      </w:r>
      <w:r>
        <w:t>the</w:t>
      </w:r>
      <w:r>
        <w:rPr>
          <w:spacing w:val="-3"/>
        </w:rPr>
        <w:t xml:space="preserve"> </w:t>
      </w:r>
      <w:proofErr w:type="gramStart"/>
      <w:r>
        <w:t>bills</w:t>
      </w:r>
      <w:proofErr w:type="gramEnd"/>
      <w:r>
        <w:rPr>
          <w:spacing w:val="-3"/>
        </w:rPr>
        <w:t xml:space="preserve"> </w:t>
      </w:r>
      <w:r>
        <w:t>he</w:t>
      </w:r>
      <w:r>
        <w:rPr>
          <w:spacing w:val="-5"/>
        </w:rPr>
        <w:t xml:space="preserve"> </w:t>
      </w:r>
      <w:r>
        <w:t>tells</w:t>
      </w:r>
      <w:r>
        <w:rPr>
          <w:spacing w:val="-3"/>
        </w:rPr>
        <w:t xml:space="preserve"> </w:t>
      </w:r>
      <w:r>
        <w:t>you</w:t>
      </w:r>
      <w:r>
        <w:rPr>
          <w:spacing w:val="-3"/>
        </w:rPr>
        <w:t xml:space="preserve"> </w:t>
      </w:r>
      <w:r>
        <w:t>his</w:t>
      </w:r>
      <w:r>
        <w:rPr>
          <w:spacing w:val="-6"/>
        </w:rPr>
        <w:t xml:space="preserve"> </w:t>
      </w:r>
      <w:r>
        <w:t>wife</w:t>
      </w:r>
      <w:r>
        <w:rPr>
          <w:spacing w:val="-2"/>
        </w:rPr>
        <w:t xml:space="preserve"> </w:t>
      </w:r>
      <w:r>
        <w:t>handled</w:t>
      </w:r>
      <w:r>
        <w:rPr>
          <w:spacing w:val="-4"/>
        </w:rPr>
        <w:t xml:space="preserve"> </w:t>
      </w:r>
      <w:r>
        <w:t>the</w:t>
      </w:r>
      <w:r>
        <w:rPr>
          <w:spacing w:val="-3"/>
        </w:rPr>
        <w:t xml:space="preserve"> </w:t>
      </w:r>
      <w:proofErr w:type="gramStart"/>
      <w:r>
        <w:t>finances</w:t>
      </w:r>
      <w:proofErr w:type="gramEnd"/>
      <w:r>
        <w:rPr>
          <w:spacing w:val="-3"/>
        </w:rPr>
        <w:t xml:space="preserve"> </w:t>
      </w:r>
      <w:r>
        <w:t>and</w:t>
      </w:r>
      <w:r>
        <w:rPr>
          <w:spacing w:val="-3"/>
        </w:rPr>
        <w:t xml:space="preserve"> </w:t>
      </w:r>
      <w:r>
        <w:t>he</w:t>
      </w:r>
      <w:r>
        <w:rPr>
          <w:spacing w:val="-3"/>
        </w:rPr>
        <w:t xml:space="preserve"> </w:t>
      </w:r>
      <w:r>
        <w:t>is overwhelmed with the thought of paying bills.</w:t>
      </w:r>
    </w:p>
    <w:p w14:paraId="696DD5EB" w14:textId="77777777" w:rsidR="002C68B8" w:rsidRDefault="002C68B8" w:rsidP="002C68B8">
      <w:r>
        <w:t>He</w:t>
      </w:r>
      <w:r>
        <w:rPr>
          <w:spacing w:val="-7"/>
        </w:rPr>
        <w:t xml:space="preserve"> </w:t>
      </w:r>
      <w:r>
        <w:t>tells</w:t>
      </w:r>
      <w:r>
        <w:rPr>
          <w:spacing w:val="-8"/>
        </w:rPr>
        <w:t xml:space="preserve"> </w:t>
      </w:r>
      <w:r>
        <w:t>you</w:t>
      </w:r>
      <w:r>
        <w:rPr>
          <w:spacing w:val="-11"/>
        </w:rPr>
        <w:t xml:space="preserve"> </w:t>
      </w:r>
      <w:r>
        <w:t>he</w:t>
      </w:r>
      <w:r>
        <w:rPr>
          <w:spacing w:val="-9"/>
        </w:rPr>
        <w:t xml:space="preserve"> </w:t>
      </w:r>
      <w:r>
        <w:t>has</w:t>
      </w:r>
      <w:r>
        <w:rPr>
          <w:spacing w:val="-9"/>
        </w:rPr>
        <w:t xml:space="preserve"> </w:t>
      </w:r>
      <w:r>
        <w:t>two</w:t>
      </w:r>
      <w:r>
        <w:rPr>
          <w:spacing w:val="-9"/>
        </w:rPr>
        <w:t xml:space="preserve"> </w:t>
      </w:r>
      <w:r>
        <w:t>children</w:t>
      </w:r>
      <w:r>
        <w:rPr>
          <w:spacing w:val="-11"/>
        </w:rPr>
        <w:t xml:space="preserve"> </w:t>
      </w:r>
      <w:r>
        <w:t>that</w:t>
      </w:r>
      <w:r>
        <w:rPr>
          <w:spacing w:val="-7"/>
        </w:rPr>
        <w:t xml:space="preserve"> </w:t>
      </w:r>
      <w:r>
        <w:t>visit</w:t>
      </w:r>
      <w:r>
        <w:rPr>
          <w:spacing w:val="-7"/>
        </w:rPr>
        <w:t xml:space="preserve"> </w:t>
      </w:r>
      <w:r>
        <w:t>him</w:t>
      </w:r>
      <w:r>
        <w:rPr>
          <w:spacing w:val="-11"/>
        </w:rPr>
        <w:t xml:space="preserve"> </w:t>
      </w:r>
      <w:r>
        <w:t>frequently</w:t>
      </w:r>
      <w:r>
        <w:rPr>
          <w:spacing w:val="-9"/>
        </w:rPr>
        <w:t xml:space="preserve"> </w:t>
      </w:r>
      <w:r>
        <w:t>and</w:t>
      </w:r>
      <w:r>
        <w:rPr>
          <w:spacing w:val="-11"/>
        </w:rPr>
        <w:t xml:space="preserve"> </w:t>
      </w:r>
      <w:r>
        <w:t>they</w:t>
      </w:r>
      <w:r>
        <w:rPr>
          <w:spacing w:val="-10"/>
        </w:rPr>
        <w:t xml:space="preserve"> </w:t>
      </w:r>
      <w:r>
        <w:t>have</w:t>
      </w:r>
      <w:r>
        <w:rPr>
          <w:spacing w:val="-7"/>
        </w:rPr>
        <w:t xml:space="preserve"> </w:t>
      </w:r>
      <w:r>
        <w:t>offered</w:t>
      </w:r>
      <w:r>
        <w:rPr>
          <w:spacing w:val="-8"/>
        </w:rPr>
        <w:t xml:space="preserve"> </w:t>
      </w:r>
      <w:r>
        <w:t>to</w:t>
      </w:r>
      <w:r>
        <w:rPr>
          <w:spacing w:val="-9"/>
        </w:rPr>
        <w:t xml:space="preserve"> </w:t>
      </w:r>
      <w:r>
        <w:t>help, but</w:t>
      </w:r>
      <w:r>
        <w:rPr>
          <w:spacing w:val="-10"/>
        </w:rPr>
        <w:t xml:space="preserve"> </w:t>
      </w:r>
      <w:r>
        <w:t>he</w:t>
      </w:r>
      <w:r>
        <w:rPr>
          <w:spacing w:val="-5"/>
        </w:rPr>
        <w:t xml:space="preserve"> </w:t>
      </w:r>
      <w:r>
        <w:t>cannot</w:t>
      </w:r>
      <w:r>
        <w:rPr>
          <w:spacing w:val="-7"/>
        </w:rPr>
        <w:t xml:space="preserve"> </w:t>
      </w:r>
      <w:r>
        <w:t>bear</w:t>
      </w:r>
      <w:r>
        <w:rPr>
          <w:spacing w:val="-7"/>
        </w:rPr>
        <w:t xml:space="preserve"> </w:t>
      </w:r>
      <w:r>
        <w:t>to</w:t>
      </w:r>
      <w:r>
        <w:rPr>
          <w:spacing w:val="-9"/>
        </w:rPr>
        <w:t xml:space="preserve"> </w:t>
      </w:r>
      <w:r>
        <w:t>ask</w:t>
      </w:r>
      <w:r>
        <w:rPr>
          <w:spacing w:val="-5"/>
        </w:rPr>
        <w:t xml:space="preserve"> </w:t>
      </w:r>
      <w:r>
        <w:t>them</w:t>
      </w:r>
      <w:r>
        <w:rPr>
          <w:spacing w:val="-6"/>
        </w:rPr>
        <w:t xml:space="preserve"> </w:t>
      </w:r>
      <w:r>
        <w:t>to</w:t>
      </w:r>
      <w:r>
        <w:rPr>
          <w:spacing w:val="-7"/>
        </w:rPr>
        <w:t xml:space="preserve"> </w:t>
      </w:r>
      <w:r>
        <w:t>do</w:t>
      </w:r>
      <w:r>
        <w:rPr>
          <w:spacing w:val="-5"/>
        </w:rPr>
        <w:t xml:space="preserve"> </w:t>
      </w:r>
      <w:r>
        <w:t>so.</w:t>
      </w:r>
      <w:r>
        <w:rPr>
          <w:spacing w:val="-7"/>
        </w:rPr>
        <w:t xml:space="preserve"> </w:t>
      </w:r>
      <w:r>
        <w:t>He</w:t>
      </w:r>
      <w:r>
        <w:rPr>
          <w:spacing w:val="-6"/>
        </w:rPr>
        <w:t xml:space="preserve"> </w:t>
      </w:r>
      <w:r>
        <w:t>doesn’t</w:t>
      </w:r>
      <w:r>
        <w:rPr>
          <w:spacing w:val="-8"/>
        </w:rPr>
        <w:t xml:space="preserve"> </w:t>
      </w:r>
      <w:r>
        <w:t>want</w:t>
      </w:r>
      <w:r>
        <w:rPr>
          <w:spacing w:val="-9"/>
        </w:rPr>
        <w:t xml:space="preserve"> </w:t>
      </w:r>
      <w:r>
        <w:t>to</w:t>
      </w:r>
      <w:r>
        <w:rPr>
          <w:spacing w:val="-9"/>
        </w:rPr>
        <w:t xml:space="preserve"> </w:t>
      </w:r>
      <w:r>
        <w:t>burden</w:t>
      </w:r>
      <w:r>
        <w:rPr>
          <w:spacing w:val="-6"/>
        </w:rPr>
        <w:t xml:space="preserve"> </w:t>
      </w:r>
      <w:r>
        <w:t>them</w:t>
      </w:r>
      <w:r>
        <w:rPr>
          <w:spacing w:val="-8"/>
        </w:rPr>
        <w:t xml:space="preserve"> </w:t>
      </w:r>
      <w:r>
        <w:t>and</w:t>
      </w:r>
      <w:r>
        <w:rPr>
          <w:spacing w:val="-9"/>
        </w:rPr>
        <w:t xml:space="preserve"> </w:t>
      </w:r>
      <w:r>
        <w:t>feels</w:t>
      </w:r>
      <w:r>
        <w:rPr>
          <w:spacing w:val="-10"/>
        </w:rPr>
        <w:t xml:space="preserve"> </w:t>
      </w:r>
      <w:r>
        <w:t>he can handle things on his own.</w:t>
      </w:r>
    </w:p>
    <w:p w14:paraId="35B47E6D" w14:textId="77777777" w:rsidR="002C68B8" w:rsidRPr="001D4DF7" w:rsidRDefault="002C68B8" w:rsidP="002C68B8">
      <w:pPr>
        <w:rPr>
          <w:b/>
          <w:bCs/>
        </w:rPr>
      </w:pPr>
      <w:r w:rsidRPr="001D4DF7">
        <w:rPr>
          <w:b/>
          <w:bCs/>
        </w:rPr>
        <w:t>Discussion Questions</w:t>
      </w:r>
      <w:r>
        <w:rPr>
          <w:b/>
          <w:bCs/>
        </w:rPr>
        <w:t>:</w:t>
      </w:r>
    </w:p>
    <w:p w14:paraId="6862DE35" w14:textId="77777777" w:rsidR="002C68B8" w:rsidRPr="00E916B0" w:rsidRDefault="002C68B8" w:rsidP="00B82DE0">
      <w:pPr>
        <w:pStyle w:val="ListParagraph"/>
        <w:numPr>
          <w:ilvl w:val="0"/>
          <w:numId w:val="34"/>
        </w:numPr>
        <w:spacing w:line="278" w:lineRule="auto"/>
      </w:pPr>
      <w:r>
        <w:t>What</w:t>
      </w:r>
      <w:r w:rsidRPr="00183B9F">
        <w:rPr>
          <w:spacing w:val="-9"/>
        </w:rPr>
        <w:t xml:space="preserve"> </w:t>
      </w:r>
      <w:r>
        <w:t>are</w:t>
      </w:r>
      <w:r w:rsidRPr="00183B9F">
        <w:rPr>
          <w:spacing w:val="-5"/>
        </w:rPr>
        <w:t xml:space="preserve"> </w:t>
      </w:r>
      <w:r>
        <w:t>some</w:t>
      </w:r>
      <w:r w:rsidRPr="00183B9F">
        <w:rPr>
          <w:spacing w:val="-6"/>
        </w:rPr>
        <w:t xml:space="preserve"> </w:t>
      </w:r>
      <w:r>
        <w:t>of</w:t>
      </w:r>
      <w:r w:rsidRPr="00183B9F">
        <w:rPr>
          <w:spacing w:val="-4"/>
        </w:rPr>
        <w:t xml:space="preserve"> </w:t>
      </w:r>
      <w:r>
        <w:t>the</w:t>
      </w:r>
      <w:r w:rsidRPr="00183B9F">
        <w:rPr>
          <w:spacing w:val="-4"/>
        </w:rPr>
        <w:t xml:space="preserve"> </w:t>
      </w:r>
      <w:r>
        <w:t>concerns</w:t>
      </w:r>
      <w:r w:rsidRPr="00183B9F">
        <w:rPr>
          <w:spacing w:val="-5"/>
        </w:rPr>
        <w:t xml:space="preserve"> </w:t>
      </w:r>
      <w:r>
        <w:t>you</w:t>
      </w:r>
      <w:r w:rsidRPr="00183B9F">
        <w:rPr>
          <w:spacing w:val="-4"/>
        </w:rPr>
        <w:t xml:space="preserve"> </w:t>
      </w:r>
      <w:r>
        <w:t>note</w:t>
      </w:r>
      <w:r w:rsidRPr="00183B9F">
        <w:rPr>
          <w:spacing w:val="-4"/>
        </w:rPr>
        <w:t xml:space="preserve"> </w:t>
      </w:r>
      <w:r>
        <w:t>from</w:t>
      </w:r>
      <w:r w:rsidRPr="00183B9F">
        <w:rPr>
          <w:spacing w:val="-5"/>
        </w:rPr>
        <w:t xml:space="preserve"> </w:t>
      </w:r>
      <w:r>
        <w:t>the</w:t>
      </w:r>
      <w:r w:rsidRPr="00183B9F">
        <w:rPr>
          <w:spacing w:val="-3"/>
        </w:rPr>
        <w:t xml:space="preserve"> </w:t>
      </w:r>
      <w:r>
        <w:t>information</w:t>
      </w:r>
      <w:r w:rsidRPr="00183B9F">
        <w:rPr>
          <w:spacing w:val="-5"/>
        </w:rPr>
        <w:t xml:space="preserve"> </w:t>
      </w:r>
      <w:r>
        <w:t>presented</w:t>
      </w:r>
      <w:r w:rsidRPr="00183B9F">
        <w:rPr>
          <w:spacing w:val="-4"/>
        </w:rPr>
        <w:t xml:space="preserve"> </w:t>
      </w:r>
      <w:r>
        <w:t>on</w:t>
      </w:r>
      <w:r w:rsidRPr="00183B9F">
        <w:rPr>
          <w:spacing w:val="-1"/>
        </w:rPr>
        <w:t xml:space="preserve"> </w:t>
      </w:r>
      <w:r w:rsidRPr="00183B9F">
        <w:rPr>
          <w:spacing w:val="-2"/>
        </w:rPr>
        <w:t>Marty</w:t>
      </w:r>
      <w:r>
        <w:rPr>
          <w:spacing w:val="-2"/>
        </w:rPr>
        <w:t>?</w:t>
      </w:r>
    </w:p>
    <w:p w14:paraId="33F38374" w14:textId="77777777" w:rsidR="002C68B8" w:rsidRPr="001D4DF7" w:rsidRDefault="002C68B8" w:rsidP="002C68B8">
      <w:pPr>
        <w:pStyle w:val="ListParagraph"/>
      </w:pPr>
    </w:p>
    <w:p w14:paraId="2006B7B5" w14:textId="77777777" w:rsidR="002C68B8" w:rsidRDefault="002C68B8" w:rsidP="00B82DE0">
      <w:pPr>
        <w:pStyle w:val="ListParagraph"/>
        <w:numPr>
          <w:ilvl w:val="0"/>
          <w:numId w:val="34"/>
        </w:numPr>
        <w:spacing w:line="278" w:lineRule="auto"/>
      </w:pPr>
      <w:r>
        <w:t>What</w:t>
      </w:r>
      <w:r w:rsidRPr="00E916B0">
        <w:rPr>
          <w:spacing w:val="-8"/>
        </w:rPr>
        <w:t xml:space="preserve"> </w:t>
      </w:r>
      <w:r>
        <w:t>are</w:t>
      </w:r>
      <w:r w:rsidRPr="00E916B0">
        <w:rPr>
          <w:spacing w:val="-8"/>
        </w:rPr>
        <w:t xml:space="preserve"> </w:t>
      </w:r>
      <w:r>
        <w:t>some</w:t>
      </w:r>
      <w:r w:rsidRPr="00E916B0">
        <w:rPr>
          <w:spacing w:val="-7"/>
        </w:rPr>
        <w:t xml:space="preserve"> </w:t>
      </w:r>
      <w:r>
        <w:t>strengths</w:t>
      </w:r>
      <w:r w:rsidRPr="00E916B0">
        <w:rPr>
          <w:spacing w:val="-8"/>
        </w:rPr>
        <w:t xml:space="preserve"> </w:t>
      </w:r>
      <w:r>
        <w:t>that</w:t>
      </w:r>
      <w:r w:rsidRPr="00E916B0">
        <w:rPr>
          <w:spacing w:val="-8"/>
        </w:rPr>
        <w:t xml:space="preserve"> </w:t>
      </w:r>
      <w:r>
        <w:t>you</w:t>
      </w:r>
      <w:r w:rsidRPr="00E916B0">
        <w:rPr>
          <w:spacing w:val="-5"/>
        </w:rPr>
        <w:t xml:space="preserve"> </w:t>
      </w:r>
      <w:r>
        <w:t>could</w:t>
      </w:r>
      <w:r w:rsidRPr="00E916B0">
        <w:rPr>
          <w:spacing w:val="-5"/>
        </w:rPr>
        <w:t xml:space="preserve"> </w:t>
      </w:r>
      <w:r>
        <w:t>rely</w:t>
      </w:r>
      <w:r w:rsidRPr="00E916B0">
        <w:rPr>
          <w:spacing w:val="-12"/>
        </w:rPr>
        <w:t xml:space="preserve"> </w:t>
      </w:r>
      <w:r>
        <w:t>on</w:t>
      </w:r>
      <w:r w:rsidRPr="00E916B0">
        <w:rPr>
          <w:spacing w:val="-5"/>
        </w:rPr>
        <w:t xml:space="preserve"> </w:t>
      </w:r>
      <w:r>
        <w:t>when</w:t>
      </w:r>
      <w:r w:rsidRPr="00E916B0">
        <w:rPr>
          <w:spacing w:val="-5"/>
        </w:rPr>
        <w:t xml:space="preserve"> </w:t>
      </w:r>
      <w:r>
        <w:t>creating</w:t>
      </w:r>
      <w:r w:rsidRPr="00E916B0">
        <w:rPr>
          <w:spacing w:val="-9"/>
        </w:rPr>
        <w:t xml:space="preserve"> </w:t>
      </w:r>
      <w:r>
        <w:t>a</w:t>
      </w:r>
      <w:r w:rsidRPr="00E916B0">
        <w:rPr>
          <w:spacing w:val="-5"/>
        </w:rPr>
        <w:t xml:space="preserve"> </w:t>
      </w:r>
      <w:r>
        <w:t>strength-based service plan?</w:t>
      </w:r>
    </w:p>
    <w:p w14:paraId="3CC267EE" w14:textId="77777777" w:rsidR="002C68B8" w:rsidRDefault="002C68B8" w:rsidP="002C68B8">
      <w:pPr>
        <w:pStyle w:val="ListParagraph"/>
      </w:pPr>
    </w:p>
    <w:p w14:paraId="0919F2C0" w14:textId="77777777" w:rsidR="002C68B8" w:rsidRDefault="002C68B8" w:rsidP="00B82DE0">
      <w:pPr>
        <w:pStyle w:val="ListParagraph"/>
        <w:numPr>
          <w:ilvl w:val="0"/>
          <w:numId w:val="34"/>
        </w:numPr>
        <w:spacing w:line="278" w:lineRule="auto"/>
      </w:pPr>
      <w:r w:rsidRPr="00183B9F">
        <w:t>What</w:t>
      </w:r>
      <w:r w:rsidRPr="00183B9F">
        <w:rPr>
          <w:spacing w:val="27"/>
        </w:rPr>
        <w:t xml:space="preserve"> </w:t>
      </w:r>
      <w:r w:rsidRPr="00183B9F">
        <w:t>needs to be addressed</w:t>
      </w:r>
      <w:r w:rsidRPr="00183B9F">
        <w:rPr>
          <w:spacing w:val="25"/>
        </w:rPr>
        <w:t xml:space="preserve"> </w:t>
      </w:r>
      <w:proofErr w:type="gramStart"/>
      <w:r w:rsidRPr="00183B9F">
        <w:t>on</w:t>
      </w:r>
      <w:proofErr w:type="gramEnd"/>
      <w:r w:rsidRPr="00183B9F">
        <w:rPr>
          <w:spacing w:val="27"/>
        </w:rPr>
        <w:t xml:space="preserve"> </w:t>
      </w:r>
      <w:r w:rsidRPr="00183B9F">
        <w:t>Marty’s</w:t>
      </w:r>
      <w:r w:rsidRPr="00183B9F">
        <w:rPr>
          <w:spacing w:val="24"/>
        </w:rPr>
        <w:t xml:space="preserve"> </w:t>
      </w:r>
      <w:r w:rsidRPr="00183B9F">
        <w:t>service</w:t>
      </w:r>
      <w:r w:rsidRPr="00183B9F">
        <w:rPr>
          <w:spacing w:val="30"/>
        </w:rPr>
        <w:t xml:space="preserve"> </w:t>
      </w:r>
      <w:r w:rsidRPr="00183B9F">
        <w:t>plan</w:t>
      </w:r>
      <w:r w:rsidRPr="00183B9F">
        <w:rPr>
          <w:spacing w:val="27"/>
        </w:rPr>
        <w:t xml:space="preserve"> </w:t>
      </w:r>
      <w:r w:rsidRPr="00183B9F">
        <w:t>assuming</w:t>
      </w:r>
      <w:r w:rsidRPr="00183B9F">
        <w:rPr>
          <w:spacing w:val="28"/>
        </w:rPr>
        <w:t xml:space="preserve"> </w:t>
      </w:r>
      <w:r w:rsidRPr="00183B9F">
        <w:t>he</w:t>
      </w:r>
      <w:r w:rsidRPr="00183B9F">
        <w:rPr>
          <w:spacing w:val="27"/>
        </w:rPr>
        <w:t xml:space="preserve"> </w:t>
      </w:r>
      <w:r w:rsidRPr="00183B9F">
        <w:t>is willing</w:t>
      </w:r>
      <w:r w:rsidRPr="00183B9F">
        <w:rPr>
          <w:spacing w:val="29"/>
        </w:rPr>
        <w:t xml:space="preserve"> </w:t>
      </w:r>
      <w:r w:rsidRPr="00183B9F">
        <w:t>to accept help and referrals?</w:t>
      </w:r>
    </w:p>
    <w:p w14:paraId="438268B2" w14:textId="77777777" w:rsidR="002C68B8" w:rsidRDefault="002C68B8" w:rsidP="002C68B8">
      <w:pPr>
        <w:sectPr w:rsidR="002C68B8" w:rsidSect="002C68B8">
          <w:pgSz w:w="12240" w:h="15840"/>
          <w:pgMar w:top="1440" w:right="1440" w:bottom="1440" w:left="1440" w:header="720" w:footer="720" w:gutter="0"/>
          <w:cols w:space="720"/>
          <w:docGrid w:linePitch="360"/>
        </w:sectPr>
      </w:pPr>
    </w:p>
    <w:p w14:paraId="7CF7504C" w14:textId="77777777" w:rsidR="002C68B8" w:rsidRPr="001D4DF7" w:rsidRDefault="002C68B8" w:rsidP="002C68B8">
      <w:pPr>
        <w:rPr>
          <w:b/>
          <w:bCs/>
        </w:rPr>
      </w:pPr>
      <w:r w:rsidRPr="001D4DF7">
        <w:rPr>
          <w:b/>
          <w:bCs/>
        </w:rPr>
        <w:lastRenderedPageBreak/>
        <w:t>Case Scenario 2: Gloria</w:t>
      </w:r>
    </w:p>
    <w:p w14:paraId="6987FD84" w14:textId="77777777" w:rsidR="00006643" w:rsidRPr="00183B9F" w:rsidRDefault="00006643" w:rsidP="00006643">
      <w:pPr>
        <w:pStyle w:val="TemplateBothBodytext"/>
      </w:pPr>
      <w:bookmarkStart w:id="44" w:name="_Hlk216852409"/>
      <w:r w:rsidRPr="00183B9F">
        <w:t xml:space="preserve">APS receives a report on a 69-year-old Hispanic </w:t>
      </w:r>
      <w:r>
        <w:t>woman</w:t>
      </w:r>
      <w:r w:rsidRPr="00183B9F">
        <w:t xml:space="preserve">, Gloria, who has type 2 diabetes. The report, made by her church friend, </w:t>
      </w:r>
      <w:r>
        <w:t xml:space="preserve">worries that Gloria is not managing her diabetes well and seems to be having trouble caring for herself. </w:t>
      </w:r>
      <w:r w:rsidRPr="00183B9F">
        <w:t>The friend shared that Gloria has been “forgetting things,” seems more fatigued lately, and has missed several church activities she once attended regularly.</w:t>
      </w:r>
    </w:p>
    <w:p w14:paraId="211593B6" w14:textId="77777777" w:rsidR="00006643" w:rsidRDefault="00006643" w:rsidP="00006643">
      <w:pPr>
        <w:pStyle w:val="TemplateBothBodytext"/>
      </w:pPr>
      <w:r w:rsidRPr="00183B9F">
        <w:t>Gloria</w:t>
      </w:r>
      <w:r>
        <w:t xml:space="preserve"> is divorced and </w:t>
      </w:r>
      <w:r w:rsidRPr="00183B9F">
        <w:t>lives</w:t>
      </w:r>
      <w:r>
        <w:t xml:space="preserve"> with her adult daughter, Sandra, who moved in several months ago.</w:t>
      </w:r>
      <w:r w:rsidRPr="00183B9F">
        <w:t xml:space="preserve"> According to the reporting party, </w:t>
      </w:r>
      <w:r>
        <w:t xml:space="preserve">Sandra tries to help, but Gloria has always been in the caregiver role and has a difficult time accepting help from others, even if she is struggling. Additionally, the friend mentioned concerns that </w:t>
      </w:r>
      <w:r w:rsidRPr="00183B9F">
        <w:t xml:space="preserve">Gloria has not been checking her blood sugar regularly and </w:t>
      </w:r>
      <w:r>
        <w:t xml:space="preserve">will </w:t>
      </w:r>
      <w:r w:rsidRPr="00183B9F">
        <w:t xml:space="preserve">sometimes </w:t>
      </w:r>
      <w:proofErr w:type="gramStart"/>
      <w:r w:rsidRPr="00183B9F">
        <w:t>skips</w:t>
      </w:r>
      <w:proofErr w:type="gramEnd"/>
      <w:r w:rsidRPr="00183B9F">
        <w:t xml:space="preserve"> meals</w:t>
      </w:r>
      <w:r>
        <w:t>.</w:t>
      </w:r>
      <w:r w:rsidRPr="00183B9F">
        <w:t xml:space="preserve"> The friend also noted Gloria has mentioned trouble reading the small print on her medication bottles and occasionally forgets whether she has already taken her pills.</w:t>
      </w:r>
    </w:p>
    <w:p w14:paraId="53D07007" w14:textId="77777777" w:rsidR="00006643" w:rsidRPr="00183B9F" w:rsidRDefault="00006643" w:rsidP="00006643">
      <w:pPr>
        <w:pStyle w:val="TemplateBothBodytext"/>
      </w:pPr>
      <w:r w:rsidRPr="00183B9F">
        <w:t>When you visit Gloria, you observe the following: Her kitchen contains mostly processed and packaged foods, with few fresh items. She reports her vision has been getting worse, and she sometimes has trouble seeing her glucose monitor. You also notice she is wearing slippers indoors but has no socks on, despite having a small sore on her foot. When asked about it, she says it doesn’t hurt and “will heal on its own.” Gloria mentions her daughter lives</w:t>
      </w:r>
      <w:r>
        <w:t xml:space="preserve"> with her</w:t>
      </w:r>
      <w:r w:rsidRPr="00183B9F">
        <w:t>, but Gloria doesn’t want to “bother her with problems.” She tells you her faith is very important to her, and her church community is “like family.”</w:t>
      </w:r>
    </w:p>
    <w:bookmarkEnd w:id="44"/>
    <w:p w14:paraId="4B1251CD" w14:textId="77777777" w:rsidR="002C68B8" w:rsidRPr="00183B9F" w:rsidRDefault="002C68B8" w:rsidP="002C68B8">
      <w:r w:rsidRPr="00183B9F">
        <w:rPr>
          <w:b/>
          <w:bCs/>
        </w:rPr>
        <w:t>Discussion Questions:</w:t>
      </w:r>
    </w:p>
    <w:p w14:paraId="18D90456" w14:textId="77777777" w:rsidR="002C68B8" w:rsidRDefault="002C68B8" w:rsidP="00B82DE0">
      <w:pPr>
        <w:numPr>
          <w:ilvl w:val="0"/>
          <w:numId w:val="35"/>
        </w:numPr>
        <w:spacing w:line="278" w:lineRule="auto"/>
      </w:pPr>
      <w:r w:rsidRPr="00183B9F">
        <w:t>What are some of the concerns you note from the information presented on Gloria?</w:t>
      </w:r>
    </w:p>
    <w:p w14:paraId="58880911" w14:textId="77777777" w:rsidR="002C68B8" w:rsidRDefault="002C68B8" w:rsidP="002C68B8">
      <w:pPr>
        <w:ind w:left="720"/>
      </w:pPr>
    </w:p>
    <w:p w14:paraId="75D0C95C" w14:textId="77777777" w:rsidR="002C68B8" w:rsidRDefault="002C68B8" w:rsidP="00B82DE0">
      <w:pPr>
        <w:numPr>
          <w:ilvl w:val="0"/>
          <w:numId w:val="35"/>
        </w:numPr>
        <w:spacing w:line="278" w:lineRule="auto"/>
      </w:pPr>
      <w:r w:rsidRPr="00183B9F">
        <w:t>What strengths could you rely on when creating a strength-based service plan?</w:t>
      </w:r>
    </w:p>
    <w:p w14:paraId="65C9B5BF" w14:textId="77777777" w:rsidR="002C68B8" w:rsidRDefault="002C68B8" w:rsidP="002C68B8"/>
    <w:p w14:paraId="064E4CD0" w14:textId="77777777" w:rsidR="002C68B8" w:rsidRDefault="002C68B8" w:rsidP="00B82DE0">
      <w:pPr>
        <w:numPr>
          <w:ilvl w:val="0"/>
          <w:numId w:val="35"/>
        </w:numPr>
        <w:spacing w:line="278" w:lineRule="auto"/>
      </w:pPr>
      <w:r w:rsidRPr="00183B9F">
        <w:t xml:space="preserve">What needs should be addressed </w:t>
      </w:r>
      <w:proofErr w:type="gramStart"/>
      <w:r w:rsidRPr="00183B9F">
        <w:t>on</w:t>
      </w:r>
      <w:proofErr w:type="gramEnd"/>
      <w:r w:rsidRPr="00183B9F">
        <w:t xml:space="preserve"> Gloria’s service plan, assuming she is willing to accept help and referrals?</w:t>
      </w:r>
    </w:p>
    <w:p w14:paraId="04E574AC" w14:textId="77777777" w:rsidR="002C68B8" w:rsidRDefault="002C68B8" w:rsidP="002C68B8"/>
    <w:p w14:paraId="71B9AB4B" w14:textId="77777777" w:rsidR="002C68B8" w:rsidRPr="00183B9F" w:rsidRDefault="002C68B8" w:rsidP="002C68B8"/>
    <w:p w14:paraId="7AED6104" w14:textId="77777777" w:rsidR="002C68B8" w:rsidRDefault="002C68B8" w:rsidP="002C68B8">
      <w:pPr>
        <w:sectPr w:rsidR="002C68B8" w:rsidSect="002C68B8">
          <w:pgSz w:w="12240" w:h="15840"/>
          <w:pgMar w:top="1440" w:right="1440" w:bottom="1440" w:left="1440" w:header="720" w:footer="720" w:gutter="0"/>
          <w:cols w:space="720"/>
          <w:docGrid w:linePitch="360"/>
        </w:sectPr>
      </w:pPr>
    </w:p>
    <w:p w14:paraId="7FAFD18F" w14:textId="77777777" w:rsidR="002C68B8" w:rsidRPr="00183B9F" w:rsidRDefault="002C68B8" w:rsidP="002C68B8">
      <w:r w:rsidRPr="00183B9F">
        <w:rPr>
          <w:b/>
          <w:bCs/>
        </w:rPr>
        <w:lastRenderedPageBreak/>
        <w:t>Case Scenario 3: Lee</w:t>
      </w:r>
    </w:p>
    <w:p w14:paraId="06DBC002" w14:textId="77777777" w:rsidR="00006643" w:rsidRPr="00B53730" w:rsidRDefault="00006643" w:rsidP="00006643">
      <w:pPr>
        <w:pStyle w:val="TemplateBothBodytext"/>
      </w:pPr>
      <w:bookmarkStart w:id="45" w:name="_Hlk216852419"/>
      <w:r w:rsidRPr="00B53730">
        <w:t>APS receives a report regarding Lee, a 79-year-old Black man, who may be experiencing self-neglect related to difficulties managing his arthritis. The report comes from a neighbor who has noticed that Lee has been moving more slowly, appears to be in pain frequently, and has not been leaving his home as much as he used to. The neighbor also reports that Lee’s mail is piling up and the lawn is overgrown.</w:t>
      </w:r>
    </w:p>
    <w:p w14:paraId="3761D2B6" w14:textId="77777777" w:rsidR="00006643" w:rsidRPr="00B53730" w:rsidRDefault="00006643" w:rsidP="00006643">
      <w:pPr>
        <w:pStyle w:val="TemplateBothBodytext"/>
      </w:pPr>
      <w:r>
        <w:t xml:space="preserve">During your visit, you learn that </w:t>
      </w:r>
      <w:r w:rsidRPr="00B53730">
        <w:t xml:space="preserve">Lee lives with his long-term partner, Sam, who is </w:t>
      </w:r>
      <w:r>
        <w:t>68 years old</w:t>
      </w:r>
      <w:r w:rsidRPr="00B53730">
        <w:t xml:space="preserve"> and in </w:t>
      </w:r>
      <w:proofErr w:type="gramStart"/>
      <w:r w:rsidRPr="00B53730">
        <w:t>generally</w:t>
      </w:r>
      <w:proofErr w:type="gramEnd"/>
      <w:r w:rsidRPr="00B53730">
        <w:t xml:space="preserve"> good health. </w:t>
      </w:r>
      <w:r>
        <w:t>Y</w:t>
      </w:r>
      <w:r w:rsidRPr="00B53730">
        <w:t xml:space="preserve">ou observe the home </w:t>
      </w:r>
      <w:r>
        <w:t xml:space="preserve">to be </w:t>
      </w:r>
      <w:r w:rsidRPr="00B53730">
        <w:t xml:space="preserve">cluttered, with laundry and dishes stacked on counters. Lee reports that arthritis in his hands, knees, and hips makes it difficult for him to cook, clean, and complete other daily tasks. Lee struggles to stand from his chair without support and grimaces while walking short distances. </w:t>
      </w:r>
      <w:r>
        <w:t xml:space="preserve">Lee states that he avoids using his walker because he feels like it makes him appear frail. Lee will often skip his medications prescribed for pain management because he dislikes the side effects. </w:t>
      </w:r>
      <w:r w:rsidRPr="00B53730">
        <w:t>Lee shares that he enjoys reading and listening to jazz music, which helps him cope</w:t>
      </w:r>
      <w:r>
        <w:t xml:space="preserve"> with stress</w:t>
      </w:r>
      <w:r w:rsidRPr="00B53730">
        <w:t>, but he has stopped attending activities at the local senior center because the building is difficult to navigate with his limited mobility</w:t>
      </w:r>
      <w:r>
        <w:t>.</w:t>
      </w:r>
    </w:p>
    <w:p w14:paraId="3EDD5C9F" w14:textId="77777777" w:rsidR="00006643" w:rsidRPr="00B53730" w:rsidRDefault="00006643" w:rsidP="00006643">
      <w:pPr>
        <w:pStyle w:val="TemplateBothBodytext"/>
      </w:pPr>
      <w:r w:rsidRPr="00B53730">
        <w:t xml:space="preserve">Sam believes Lee should “push through the pain” and continue doing things the way he always has, stating that slowing down or using help will only make Lee “weaker.” Sam appears attentive but repeatedly states that Lee “just needs to try harder” </w:t>
      </w:r>
      <w:r>
        <w:t xml:space="preserve">to pull his weight with keeping the house tidy. </w:t>
      </w:r>
    </w:p>
    <w:bookmarkEnd w:id="45"/>
    <w:p w14:paraId="3619AADB" w14:textId="77777777" w:rsidR="002C68B8" w:rsidRPr="00183B9F" w:rsidRDefault="002C68B8" w:rsidP="002C68B8">
      <w:r w:rsidRPr="00183B9F">
        <w:rPr>
          <w:b/>
          <w:bCs/>
        </w:rPr>
        <w:t>Discussion Questions:</w:t>
      </w:r>
    </w:p>
    <w:p w14:paraId="11BC7079" w14:textId="77777777" w:rsidR="002C68B8" w:rsidRDefault="002C68B8" w:rsidP="00B82DE0">
      <w:pPr>
        <w:numPr>
          <w:ilvl w:val="0"/>
          <w:numId w:val="36"/>
        </w:numPr>
        <w:spacing w:line="278" w:lineRule="auto"/>
      </w:pPr>
      <w:r w:rsidRPr="00183B9F">
        <w:t>What are some of the concerns you note from the information presented on Lee?</w:t>
      </w:r>
    </w:p>
    <w:p w14:paraId="05338E6E" w14:textId="77777777" w:rsidR="002C68B8" w:rsidRDefault="002C68B8" w:rsidP="002C68B8">
      <w:pPr>
        <w:ind w:left="720"/>
      </w:pPr>
    </w:p>
    <w:p w14:paraId="25EBB57B" w14:textId="77777777" w:rsidR="002C68B8" w:rsidRDefault="002C68B8" w:rsidP="00B82DE0">
      <w:pPr>
        <w:numPr>
          <w:ilvl w:val="0"/>
          <w:numId w:val="36"/>
        </w:numPr>
        <w:spacing w:line="278" w:lineRule="auto"/>
      </w:pPr>
      <w:r w:rsidRPr="00183B9F">
        <w:t>What strengths could you rely on when creating a strength-based service plan?</w:t>
      </w:r>
    </w:p>
    <w:p w14:paraId="5E9DE6E7" w14:textId="77777777" w:rsidR="002C68B8" w:rsidRDefault="002C68B8" w:rsidP="002C68B8">
      <w:pPr>
        <w:ind w:left="720"/>
      </w:pPr>
    </w:p>
    <w:p w14:paraId="6AB02719" w14:textId="77777777" w:rsidR="002C68B8" w:rsidRDefault="002C68B8" w:rsidP="00B82DE0">
      <w:pPr>
        <w:numPr>
          <w:ilvl w:val="0"/>
          <w:numId w:val="36"/>
        </w:numPr>
        <w:spacing w:line="278" w:lineRule="auto"/>
      </w:pPr>
      <w:r w:rsidRPr="00183B9F">
        <w:t xml:space="preserve">What needs should be addressed </w:t>
      </w:r>
      <w:proofErr w:type="gramStart"/>
      <w:r w:rsidRPr="00183B9F">
        <w:t>on</w:t>
      </w:r>
      <w:proofErr w:type="gramEnd"/>
      <w:r w:rsidRPr="00183B9F">
        <w:t xml:space="preserve"> Lee’s service plan, assuming he is willing to accept help and referrals?</w:t>
      </w:r>
    </w:p>
    <w:p w14:paraId="0543F5B4" w14:textId="77777777" w:rsidR="002C68B8" w:rsidRDefault="002C68B8" w:rsidP="005B16AA">
      <w:pPr>
        <w:pStyle w:val="TemplateBothBodytext"/>
        <w:sectPr w:rsidR="002C68B8" w:rsidSect="00295AB9">
          <w:pgSz w:w="12240" w:h="15840"/>
          <w:pgMar w:top="1440" w:right="1440" w:bottom="1440" w:left="1440" w:header="432" w:footer="432" w:gutter="0"/>
          <w:pgNumType w:chapSep="period"/>
          <w:cols w:space="720"/>
          <w:titlePg/>
          <w:docGrid w:linePitch="360"/>
        </w:sectPr>
      </w:pPr>
    </w:p>
    <w:p w14:paraId="65EFCFFB" w14:textId="2C49A0DB" w:rsidR="002C68B8" w:rsidRPr="002C68B8" w:rsidRDefault="002C68B8" w:rsidP="002C68B8">
      <w:pPr>
        <w:pStyle w:val="Heading1"/>
        <w:numPr>
          <w:ilvl w:val="0"/>
          <w:numId w:val="0"/>
        </w:numPr>
        <w:ind w:left="360"/>
      </w:pPr>
      <w:bookmarkStart w:id="46" w:name="_Toc216790625"/>
      <w:r>
        <w:lastRenderedPageBreak/>
        <w:t>References</w:t>
      </w:r>
      <w:bookmarkEnd w:id="46"/>
    </w:p>
    <w:p w14:paraId="122DFF7B" w14:textId="77777777" w:rsidR="002C68B8" w:rsidRDefault="002C68B8" w:rsidP="002C68B8">
      <w:pPr>
        <w:pStyle w:val="TemplateBothBodytext"/>
      </w:pPr>
      <w:bookmarkStart w:id="47" w:name="_Hlk208993980"/>
      <w:r>
        <w:t>Academy for Professional Excellence. (2024). NATC eLearning Facilitator Guide: Aging Process. Retrieved from:</w:t>
      </w:r>
      <w:r w:rsidRPr="002C68B8">
        <w:t xml:space="preserve"> </w:t>
      </w:r>
      <w:hyperlink r:id="rId57" w:history="1">
        <w:r w:rsidRPr="002C68B8">
          <w:rPr>
            <w:rStyle w:val="Hyperlink"/>
            <w:szCs w:val="24"/>
          </w:rPr>
          <w:t>https://theacademy.sdsu.edu/programs/apswi/core-competency-areas/natc-elearning-facilitator-guide-aging-process/</w:t>
        </w:r>
      </w:hyperlink>
    </w:p>
    <w:p w14:paraId="1252961C" w14:textId="77777777" w:rsidR="002C68B8" w:rsidRPr="00DD6B2A" w:rsidRDefault="002C68B8" w:rsidP="002C68B8">
      <w:pPr>
        <w:pStyle w:val="TemplateBothBodytext"/>
      </w:pPr>
      <w:r w:rsidRPr="00DD6B2A">
        <w:t xml:space="preserve">American Psychological Association (APA) (2021). </w:t>
      </w:r>
      <w:r w:rsidRPr="00DD6B2A">
        <w:rPr>
          <w:i/>
          <w:iCs/>
        </w:rPr>
        <w:t>Older Adults: Health and Age-Related Changes.</w:t>
      </w:r>
      <w:r w:rsidRPr="00DD6B2A">
        <w:t xml:space="preserve"> Retrieved from:</w:t>
      </w:r>
      <w:r w:rsidRPr="002C68B8">
        <w:t xml:space="preserve"> </w:t>
      </w:r>
      <w:hyperlink r:id="rId58" w:history="1">
        <w:r w:rsidRPr="002C68B8">
          <w:rPr>
            <w:rStyle w:val="Hyperlink"/>
            <w:szCs w:val="24"/>
          </w:rPr>
          <w:t>https://www.apa.org/pi/aging/resources/guides/older</w:t>
        </w:r>
      </w:hyperlink>
    </w:p>
    <w:p w14:paraId="0555764F" w14:textId="7C26D287" w:rsidR="002C68B8" w:rsidRDefault="002C68B8" w:rsidP="002C68B8">
      <w:pPr>
        <w:pStyle w:val="TemplateBothBodytext"/>
      </w:pPr>
      <w:r w:rsidRPr="00781D64">
        <w:t>Beadle, J. &amp; De la Vega, C (2019). Impact of Aging on Empathy: Review of Psychological and Neural Mechanisms. Front. Psychiatry 10:331.</w:t>
      </w:r>
      <w:r>
        <w:t xml:space="preserve"> </w:t>
      </w:r>
      <w:proofErr w:type="spellStart"/>
      <w:r w:rsidRPr="00781D64">
        <w:t>doi</w:t>
      </w:r>
      <w:proofErr w:type="spellEnd"/>
      <w:r w:rsidRPr="00781D64">
        <w:t>: 10.3389/fpsyt.2019.00331 Retrieved</w:t>
      </w:r>
      <w:r>
        <w:t xml:space="preserve"> </w:t>
      </w:r>
      <w:r w:rsidRPr="00781D64">
        <w:t>from:</w:t>
      </w:r>
      <w:r>
        <w:t xml:space="preserve"> </w:t>
      </w:r>
      <w:r w:rsidRPr="002C68B8">
        <w:t>https://www.frontiersin.org/journals/psychiatry/articles/10.3389/fpsyt.2019.00331/full</w:t>
      </w:r>
    </w:p>
    <w:p w14:paraId="461F2A3B" w14:textId="4A800BB6" w:rsidR="002C68B8" w:rsidRDefault="002C68B8" w:rsidP="002C68B8">
      <w:pPr>
        <w:pStyle w:val="TemplateBothBodytext"/>
      </w:pPr>
      <w:r w:rsidRPr="002C68B8">
        <w:t xml:space="preserve">Caskie G, Kirby M, Root E. (2024). Perceiving Greater Ageism in Barriers to Mental Healthcare Relates to Poorer Mental Health for Older Adults. Clin Gerontol. Nov 7:1-14. </w:t>
      </w:r>
      <w:proofErr w:type="spellStart"/>
      <w:r w:rsidRPr="002C68B8">
        <w:t>doi</w:t>
      </w:r>
      <w:proofErr w:type="spellEnd"/>
      <w:r w:rsidRPr="002C68B8">
        <w:t xml:space="preserve">: 10.1080/07317115.2024.2425307. </w:t>
      </w:r>
      <w:proofErr w:type="spellStart"/>
      <w:r w:rsidRPr="002C68B8">
        <w:t>Epub</w:t>
      </w:r>
      <w:proofErr w:type="spellEnd"/>
      <w:r w:rsidRPr="002C68B8">
        <w:t xml:space="preserve"> ahead of print. PMID: 39508425.</w:t>
      </w:r>
      <w:r>
        <w:t xml:space="preserve"> Retrieved from: </w:t>
      </w:r>
      <w:hyperlink r:id="rId59" w:history="1">
        <w:r w:rsidRPr="00991BC2">
          <w:rPr>
            <w:rStyle w:val="Hyperlink"/>
          </w:rPr>
          <w:t>https://pubmed.ncbi.nlm.nih.gov/39508425/</w:t>
        </w:r>
      </w:hyperlink>
    </w:p>
    <w:p w14:paraId="69C856FC" w14:textId="34A402EF" w:rsidR="002C68B8" w:rsidRDefault="002C68B8" w:rsidP="002C68B8">
      <w:pPr>
        <w:pStyle w:val="TemplateBothBodytext"/>
      </w:pPr>
      <w:r>
        <w:t xml:space="preserve">Harris, F and Muller, T. (2011). </w:t>
      </w:r>
      <w:r>
        <w:rPr>
          <w:i/>
        </w:rPr>
        <w:t>Elder Care: A Resource for Interprofessional Providers: Communicating</w:t>
      </w:r>
      <w:r>
        <w:rPr>
          <w:i/>
          <w:spacing w:val="-4"/>
        </w:rPr>
        <w:t xml:space="preserve"> </w:t>
      </w:r>
      <w:r>
        <w:rPr>
          <w:i/>
        </w:rPr>
        <w:t>with</w:t>
      </w:r>
      <w:r>
        <w:rPr>
          <w:i/>
          <w:spacing w:val="-3"/>
        </w:rPr>
        <w:t xml:space="preserve"> </w:t>
      </w:r>
      <w:r>
        <w:rPr>
          <w:i/>
        </w:rPr>
        <w:t>People</w:t>
      </w:r>
      <w:r>
        <w:rPr>
          <w:i/>
          <w:spacing w:val="-3"/>
        </w:rPr>
        <w:t xml:space="preserve"> </w:t>
      </w:r>
      <w:r>
        <w:rPr>
          <w:i/>
        </w:rPr>
        <w:t>who</w:t>
      </w:r>
      <w:r>
        <w:rPr>
          <w:i/>
          <w:spacing w:val="-4"/>
        </w:rPr>
        <w:t xml:space="preserve"> </w:t>
      </w:r>
      <w:r>
        <w:rPr>
          <w:i/>
        </w:rPr>
        <w:t>have</w:t>
      </w:r>
      <w:r>
        <w:rPr>
          <w:i/>
          <w:spacing w:val="-4"/>
        </w:rPr>
        <w:t xml:space="preserve"> </w:t>
      </w:r>
      <w:r>
        <w:rPr>
          <w:i/>
        </w:rPr>
        <w:t>Hearing</w:t>
      </w:r>
      <w:r>
        <w:rPr>
          <w:i/>
          <w:spacing w:val="-3"/>
        </w:rPr>
        <w:t xml:space="preserve"> </w:t>
      </w:r>
      <w:r>
        <w:rPr>
          <w:i/>
        </w:rPr>
        <w:t>Loss</w:t>
      </w:r>
      <w:r>
        <w:t>.</w:t>
      </w:r>
      <w:r>
        <w:rPr>
          <w:spacing w:val="-4"/>
        </w:rPr>
        <w:t xml:space="preserve"> </w:t>
      </w:r>
      <w:proofErr w:type="spellStart"/>
      <w:r>
        <w:t>POGOe</w:t>
      </w:r>
      <w:proofErr w:type="spellEnd"/>
      <w:r>
        <w:rPr>
          <w:spacing w:val="-3"/>
        </w:rPr>
        <w:t xml:space="preserve"> </w:t>
      </w:r>
      <w:r>
        <w:rPr>
          <w:rFonts w:ascii="Cambria Math" w:hAnsi="Cambria Math" w:cs="Cambria Math"/>
        </w:rPr>
        <w:t>‐</w:t>
      </w:r>
      <w:r>
        <w:rPr>
          <w:spacing w:val="-2"/>
        </w:rPr>
        <w:t xml:space="preserve"> </w:t>
      </w:r>
      <w:r>
        <w:t>Portal</w:t>
      </w:r>
      <w:r>
        <w:rPr>
          <w:spacing w:val="-3"/>
        </w:rPr>
        <w:t xml:space="preserve"> </w:t>
      </w:r>
      <w:r>
        <w:t>of</w:t>
      </w:r>
      <w:r>
        <w:rPr>
          <w:spacing w:val="-4"/>
        </w:rPr>
        <w:t xml:space="preserve"> </w:t>
      </w:r>
      <w:r>
        <w:t>Geriatric</w:t>
      </w:r>
      <w:r>
        <w:rPr>
          <w:spacing w:val="-3"/>
        </w:rPr>
        <w:t xml:space="preserve"> </w:t>
      </w:r>
      <w:r>
        <w:t>Online</w:t>
      </w:r>
      <w:r>
        <w:rPr>
          <w:spacing w:val="-4"/>
        </w:rPr>
        <w:t xml:space="preserve"> </w:t>
      </w:r>
      <w:r>
        <w:t xml:space="preserve">Education. Retrieved from </w:t>
      </w:r>
      <w:hyperlink r:id="rId60">
        <w:r>
          <w:rPr>
            <w:color w:val="0000FF"/>
            <w:u w:val="single" w:color="0000FF"/>
          </w:rPr>
          <w:t>http://www.pogoe.org/productid/20861</w:t>
        </w:r>
        <w:r>
          <w:rPr>
            <w:color w:val="0000FF"/>
          </w:rPr>
          <w:t xml:space="preserve"> </w:t>
        </w:r>
        <w:r>
          <w:t>.</w:t>
        </w:r>
      </w:hyperlink>
    </w:p>
    <w:p w14:paraId="2053EE1A" w14:textId="0187DD4F" w:rsidR="002C68B8" w:rsidRDefault="002C68B8" w:rsidP="002C68B8">
      <w:pPr>
        <w:pStyle w:val="TemplateBothBodytext"/>
        <w:rPr>
          <w:rFonts w:asciiTheme="minorHAnsi" w:hAnsiTheme="minorHAnsi" w:cstheme="minorHAnsi"/>
          <w:szCs w:val="24"/>
        </w:rPr>
      </w:pPr>
      <w:r w:rsidRPr="002C68B8">
        <w:t>Hunt, S. (2004). The Aging Process: Equipping Long-Term Care Ombudsmen for Effective Advocacy: A Basic Curriculum. Retrieved from:</w:t>
      </w:r>
      <w:r w:rsidRPr="00DD6B2A">
        <w:rPr>
          <w:rFonts w:asciiTheme="minorHAnsi" w:hAnsiTheme="minorHAnsi" w:cstheme="minorHAnsi"/>
          <w:szCs w:val="24"/>
        </w:rPr>
        <w:t xml:space="preserve"> </w:t>
      </w:r>
      <w:hyperlink r:id="rId61" w:history="1">
        <w:r w:rsidRPr="002C68B8">
          <w:rPr>
            <w:rStyle w:val="Hyperlink"/>
            <w:szCs w:val="24"/>
          </w:rPr>
          <w:t>https://ltcombudsman.org/uploads/files/support/The-Aging-Process.pdf</w:t>
        </w:r>
      </w:hyperlink>
    </w:p>
    <w:p w14:paraId="67C5C8E9" w14:textId="760336E3" w:rsidR="002C68B8" w:rsidRDefault="002C68B8" w:rsidP="002C68B8">
      <w:pPr>
        <w:pStyle w:val="TemplateBothBodytext"/>
      </w:pPr>
      <w:r w:rsidRPr="002C68B8">
        <w:t xml:space="preserve">Kang H, Kim H. Ageism and Psychological Well-Being Among Older Adults: A Systematic Review. (2022). </w:t>
      </w:r>
      <w:proofErr w:type="spellStart"/>
      <w:r w:rsidRPr="002C68B8">
        <w:t>Gerontol</w:t>
      </w:r>
      <w:proofErr w:type="spellEnd"/>
      <w:r w:rsidRPr="002C68B8">
        <w:t xml:space="preserve"> </w:t>
      </w:r>
      <w:proofErr w:type="spellStart"/>
      <w:r w:rsidRPr="002C68B8">
        <w:t>Geriatr</w:t>
      </w:r>
      <w:proofErr w:type="spellEnd"/>
      <w:r w:rsidRPr="002C68B8">
        <w:t xml:space="preserve"> Med. </w:t>
      </w:r>
      <w:proofErr w:type="gramStart"/>
      <w:r w:rsidRPr="002C68B8">
        <w:t>11;8:23337214221087023</w:t>
      </w:r>
      <w:proofErr w:type="gramEnd"/>
      <w:r w:rsidRPr="002C68B8">
        <w:t xml:space="preserve">. </w:t>
      </w:r>
      <w:proofErr w:type="spellStart"/>
      <w:r w:rsidRPr="002C68B8">
        <w:t>doi</w:t>
      </w:r>
      <w:proofErr w:type="spellEnd"/>
      <w:r w:rsidRPr="002C68B8">
        <w:t>: 10.1177/23337214221087023. PMID: 35434202; PMCID: PMC9008869.</w:t>
      </w:r>
      <w:r>
        <w:t xml:space="preserve"> Retrieved from: </w:t>
      </w:r>
      <w:hyperlink r:id="rId62" w:history="1">
        <w:r w:rsidRPr="00991BC2">
          <w:rPr>
            <w:rStyle w:val="Hyperlink"/>
          </w:rPr>
          <w:t>https://pubmed.ncbi.nlm.nih.gov/35434202/</w:t>
        </w:r>
      </w:hyperlink>
    </w:p>
    <w:p w14:paraId="55B4C87F" w14:textId="77777777" w:rsidR="002C68B8" w:rsidRDefault="002C68B8" w:rsidP="002C68B8">
      <w:r>
        <w:t xml:space="preserve">Levy, B. (2022). Breaking the Age Code: How your age beliefs determine how long and well you live. New York: Harper Collins.  </w:t>
      </w:r>
    </w:p>
    <w:p w14:paraId="568D89EA" w14:textId="3126C819" w:rsidR="002C68B8" w:rsidRDefault="002C68B8" w:rsidP="002C68B8">
      <w:pPr>
        <w:pStyle w:val="TemplateBothBodytext"/>
      </w:pPr>
      <w:r w:rsidRPr="002C68B8">
        <w:t xml:space="preserve">Long K, Kim E, Chen Y, Wilson M, Everett J, VanderWeele T. (2020). The role of Hope in subsequent health and well-being for older adults: An outcome-wide longitudinal approach. 100018. 10.1016/j.gloepi.2020.100018. Retrieved from: </w:t>
      </w:r>
      <w:hyperlink r:id="rId63" w:history="1">
        <w:r w:rsidRPr="00991BC2">
          <w:rPr>
            <w:rStyle w:val="Hyperlink"/>
          </w:rPr>
          <w:t>https://www.sciencedirect.com/science/article/pii/S259011332030002X?via%3Dihub</w:t>
        </w:r>
      </w:hyperlink>
    </w:p>
    <w:p w14:paraId="45E4037B" w14:textId="28F763E9" w:rsidR="002C68B8" w:rsidRDefault="002C68B8" w:rsidP="002C68B8">
      <w:pPr>
        <w:pStyle w:val="TemplateBothBodytext"/>
      </w:pPr>
      <w:r w:rsidRPr="002C68B8">
        <w:t xml:space="preserve">Luong G, Charles S, Fingerman K. (2011). Better with Age: Social Relationships Across Adulthood. J Soc Pers </w:t>
      </w:r>
      <w:proofErr w:type="spellStart"/>
      <w:r w:rsidRPr="002C68B8">
        <w:t>Relat</w:t>
      </w:r>
      <w:proofErr w:type="spellEnd"/>
      <w:r w:rsidRPr="002C68B8">
        <w:t xml:space="preserve">. 2011 Feb 1;28(1):9-23. </w:t>
      </w:r>
      <w:proofErr w:type="spellStart"/>
      <w:r w:rsidRPr="002C68B8">
        <w:t>doi</w:t>
      </w:r>
      <w:proofErr w:type="spellEnd"/>
      <w:r w:rsidRPr="002C68B8">
        <w:t xml:space="preserve">: 10.1177/0265407510391362. PMID: 22389547; PMCID: PMC3291125. Retrieved from: </w:t>
      </w:r>
      <w:hyperlink r:id="rId64" w:history="1">
        <w:r w:rsidRPr="00991BC2">
          <w:rPr>
            <w:rStyle w:val="Hyperlink"/>
          </w:rPr>
          <w:t>https://pmc.ncbi.nlm.nih.gov/articles/PMC3291125/</w:t>
        </w:r>
      </w:hyperlink>
    </w:p>
    <w:p w14:paraId="6A95294D" w14:textId="6D80D00A" w:rsidR="002C68B8" w:rsidRDefault="002C68B8" w:rsidP="002C68B8">
      <w:pPr>
        <w:pStyle w:val="TemplateBothBodytext"/>
      </w:pPr>
      <w:r w:rsidRPr="002C68B8">
        <w:t xml:space="preserve">Mayo Clinic (2020). Aging: What to Expect. Retrieved from: </w:t>
      </w:r>
      <w:hyperlink r:id="rId65" w:history="1">
        <w:r w:rsidRPr="00991BC2">
          <w:rPr>
            <w:rStyle w:val="Hyperlink"/>
          </w:rPr>
          <w:t>https://www.mayoclinic.org/healthy-lifestyle/healthy-aging/in-depth/aging/art-20046070</w:t>
        </w:r>
      </w:hyperlink>
    </w:p>
    <w:p w14:paraId="3740F365" w14:textId="2CCA5E6C" w:rsidR="002C68B8" w:rsidRPr="002C68B8" w:rsidRDefault="002C68B8" w:rsidP="002C68B8">
      <w:pPr>
        <w:pStyle w:val="TemplateBothBodytext"/>
      </w:pPr>
      <w:r w:rsidRPr="002C68B8">
        <w:lastRenderedPageBreak/>
        <w:t xml:space="preserve">Mayo Clinic (2020). COPD – Symptoms and Causes. Retrieved from: </w:t>
      </w:r>
      <w:hyperlink r:id="rId66" w:history="1">
        <w:r w:rsidRPr="002C68B8">
          <w:rPr>
            <w:rStyle w:val="Hyperlink"/>
            <w:color w:val="auto"/>
            <w:u w:val="none"/>
          </w:rPr>
          <w:t>https://www.mayoclinic.org/diseases-conditions/copd/symptoms-causes/syc-20353679</w:t>
        </w:r>
      </w:hyperlink>
    </w:p>
    <w:p w14:paraId="2FCC6BA5" w14:textId="28CEA93A" w:rsidR="003C7C01" w:rsidRDefault="003C7C01" w:rsidP="002C68B8">
      <w:pPr>
        <w:pStyle w:val="TemplateBothBodytext"/>
      </w:pPr>
      <w:bookmarkStart w:id="48" w:name="_Hlk216852453"/>
      <w:r>
        <w:t xml:space="preserve">National Adult Protective Services Training Center (NATC) (2022). Aging Process. Retrieved from: </w:t>
      </w:r>
      <w:hyperlink r:id="rId67" w:history="1">
        <w:r w:rsidRPr="006511C8">
          <w:rPr>
            <w:rStyle w:val="Hyperlink"/>
          </w:rPr>
          <w:t>https://natc.acl.gov/home</w:t>
        </w:r>
      </w:hyperlink>
    </w:p>
    <w:bookmarkEnd w:id="48"/>
    <w:p w14:paraId="3B732899" w14:textId="01235E01" w:rsidR="002C68B8" w:rsidRDefault="002C68B8" w:rsidP="002C68B8">
      <w:pPr>
        <w:pStyle w:val="TemplateBothBodytext"/>
      </w:pPr>
      <w:r w:rsidRPr="002C68B8">
        <w:t>National Council on Aging (202</w:t>
      </w:r>
      <w:r w:rsidR="00DA3E9F">
        <w:t>5</w:t>
      </w:r>
      <w:r w:rsidRPr="002C68B8">
        <w:t>). The Top 10 Most Common Chronic Conditions in Older Adults. Retrieved from:</w:t>
      </w:r>
      <w:r w:rsidRPr="00DD6B2A">
        <w:rPr>
          <w:rFonts w:asciiTheme="minorHAnsi" w:hAnsiTheme="minorHAnsi" w:cstheme="minorHAnsi"/>
          <w:szCs w:val="24"/>
        </w:rPr>
        <w:t xml:space="preserve"> </w:t>
      </w:r>
      <w:hyperlink r:id="rId68" w:history="1">
        <w:r w:rsidRPr="00991BC2">
          <w:rPr>
            <w:rStyle w:val="Hyperlink"/>
          </w:rPr>
          <w:t>https://www.ncoa.org/article/the-top-10-most-common-chronic-conditions-in-older-adults/</w:t>
        </w:r>
      </w:hyperlink>
    </w:p>
    <w:p w14:paraId="528CDD67" w14:textId="398B5C91" w:rsidR="002C68B8" w:rsidRDefault="002C68B8" w:rsidP="002C68B8">
      <w:pPr>
        <w:pStyle w:val="TemplateBothBodytext"/>
      </w:pPr>
      <w:r w:rsidRPr="002C68B8">
        <w:t xml:space="preserve">National Institute on Aging. (2022). 10 Myths About Aging. Retrieved from: </w:t>
      </w:r>
      <w:hyperlink r:id="rId69" w:history="1">
        <w:r w:rsidRPr="00991BC2">
          <w:rPr>
            <w:rStyle w:val="Hyperlink"/>
          </w:rPr>
          <w:t>https://www.nia.nih.gov/health/healthy-aging/10-common-misconceptions-about-aging</w:t>
        </w:r>
      </w:hyperlink>
    </w:p>
    <w:p w14:paraId="5BAAABFD" w14:textId="6DDDFEA6" w:rsidR="002C68B8" w:rsidRDefault="002C68B8" w:rsidP="002C68B8">
      <w:pPr>
        <w:pStyle w:val="TemplateBothBodytext"/>
      </w:pPr>
      <w:r>
        <w:t>National</w:t>
      </w:r>
      <w:r>
        <w:rPr>
          <w:spacing w:val="40"/>
        </w:rPr>
        <w:t xml:space="preserve"> </w:t>
      </w:r>
      <w:r>
        <w:t>Institute</w:t>
      </w:r>
      <w:r>
        <w:rPr>
          <w:spacing w:val="40"/>
        </w:rPr>
        <w:t xml:space="preserve"> </w:t>
      </w:r>
      <w:r>
        <w:t>of</w:t>
      </w:r>
      <w:r>
        <w:rPr>
          <w:spacing w:val="40"/>
        </w:rPr>
        <w:t xml:space="preserve"> </w:t>
      </w:r>
      <w:r>
        <w:t>Arthritis</w:t>
      </w:r>
      <w:r>
        <w:rPr>
          <w:spacing w:val="40"/>
        </w:rPr>
        <w:t xml:space="preserve"> </w:t>
      </w:r>
      <w:r>
        <w:t>and</w:t>
      </w:r>
      <w:r>
        <w:rPr>
          <w:spacing w:val="40"/>
        </w:rPr>
        <w:t xml:space="preserve"> </w:t>
      </w:r>
      <w:r>
        <w:t>Musculoskeletal</w:t>
      </w:r>
      <w:r>
        <w:rPr>
          <w:spacing w:val="40"/>
        </w:rPr>
        <w:t xml:space="preserve"> </w:t>
      </w:r>
      <w:r>
        <w:t>and</w:t>
      </w:r>
      <w:r>
        <w:rPr>
          <w:spacing w:val="40"/>
        </w:rPr>
        <w:t xml:space="preserve"> </w:t>
      </w:r>
      <w:r>
        <w:t>Skin</w:t>
      </w:r>
      <w:r>
        <w:rPr>
          <w:spacing w:val="40"/>
        </w:rPr>
        <w:t xml:space="preserve"> </w:t>
      </w:r>
      <w:r>
        <w:t>Diseases.</w:t>
      </w:r>
      <w:r>
        <w:rPr>
          <w:spacing w:val="40"/>
        </w:rPr>
        <w:t xml:space="preserve"> </w:t>
      </w:r>
      <w:r>
        <w:t>National</w:t>
      </w:r>
      <w:r>
        <w:rPr>
          <w:spacing w:val="40"/>
        </w:rPr>
        <w:t xml:space="preserve"> </w:t>
      </w:r>
      <w:r>
        <w:t>Institutes</w:t>
      </w:r>
      <w:r>
        <w:rPr>
          <w:spacing w:val="40"/>
        </w:rPr>
        <w:t xml:space="preserve"> </w:t>
      </w:r>
      <w:r>
        <w:t>of Health,</w:t>
      </w:r>
      <w:r>
        <w:rPr>
          <w:spacing w:val="40"/>
        </w:rPr>
        <w:t xml:space="preserve"> </w:t>
      </w:r>
      <w:r>
        <w:t>U</w:t>
      </w:r>
      <w:r>
        <w:rPr>
          <w:spacing w:val="40"/>
        </w:rPr>
        <w:t xml:space="preserve"> </w:t>
      </w:r>
      <w:r>
        <w:t>S</w:t>
      </w:r>
      <w:r>
        <w:rPr>
          <w:spacing w:val="40"/>
        </w:rPr>
        <w:t xml:space="preserve"> </w:t>
      </w:r>
      <w:r>
        <w:t>Department</w:t>
      </w:r>
      <w:r>
        <w:rPr>
          <w:spacing w:val="40"/>
        </w:rPr>
        <w:t xml:space="preserve"> </w:t>
      </w:r>
      <w:r>
        <w:t>of</w:t>
      </w:r>
      <w:r>
        <w:rPr>
          <w:spacing w:val="40"/>
        </w:rPr>
        <w:t xml:space="preserve"> </w:t>
      </w:r>
      <w:r>
        <w:t>Health</w:t>
      </w:r>
      <w:r>
        <w:rPr>
          <w:spacing w:val="40"/>
        </w:rPr>
        <w:t xml:space="preserve"> </w:t>
      </w:r>
      <w:r>
        <w:t>and</w:t>
      </w:r>
      <w:r>
        <w:rPr>
          <w:spacing w:val="40"/>
        </w:rPr>
        <w:t xml:space="preserve"> </w:t>
      </w:r>
      <w:r>
        <w:t>Human</w:t>
      </w:r>
      <w:r>
        <w:rPr>
          <w:spacing w:val="40"/>
        </w:rPr>
        <w:t xml:space="preserve"> </w:t>
      </w:r>
      <w:r>
        <w:t>Services.</w:t>
      </w:r>
      <w:r>
        <w:rPr>
          <w:spacing w:val="40"/>
        </w:rPr>
        <w:t xml:space="preserve"> </w:t>
      </w:r>
      <w:r>
        <w:t>Handout</w:t>
      </w:r>
      <w:r>
        <w:rPr>
          <w:spacing w:val="40"/>
        </w:rPr>
        <w:t xml:space="preserve"> </w:t>
      </w:r>
      <w:r>
        <w:t>on</w:t>
      </w:r>
      <w:r>
        <w:rPr>
          <w:spacing w:val="40"/>
        </w:rPr>
        <w:t xml:space="preserve"> </w:t>
      </w:r>
      <w:r>
        <w:t>Health:</w:t>
      </w:r>
      <w:r>
        <w:rPr>
          <w:spacing w:val="40"/>
        </w:rPr>
        <w:t xml:space="preserve"> </w:t>
      </w:r>
      <w:r>
        <w:t xml:space="preserve">Osteoarthritis. Retrieved from: </w:t>
      </w:r>
      <w:hyperlink r:id="rId70">
        <w:r>
          <w:rPr>
            <w:color w:val="0000FF"/>
            <w:u w:val="single" w:color="0000FF"/>
          </w:rPr>
          <w:t>http://www.niams.nih.gov/Health_topics/Osteoarthritis/</w:t>
        </w:r>
      </w:hyperlink>
      <w:r>
        <w:rPr>
          <w:color w:val="0000FF"/>
        </w:rPr>
        <w:t xml:space="preserve"> </w:t>
      </w:r>
      <w:r>
        <w:t>.</w:t>
      </w:r>
    </w:p>
    <w:p w14:paraId="1797512D" w14:textId="1F9FBF21" w:rsidR="002C68B8" w:rsidRDefault="002C68B8" w:rsidP="002C68B8">
      <w:pPr>
        <w:pStyle w:val="TemplateBothBodytext"/>
      </w:pPr>
      <w:r w:rsidRPr="002C68B8">
        <w:t xml:space="preserve">National Institute of Corrections. (2022). Strength-Based Approach. Retrieved from: </w:t>
      </w:r>
      <w:hyperlink r:id="rId71" w:history="1">
        <w:r w:rsidRPr="00991BC2">
          <w:rPr>
            <w:rStyle w:val="Hyperlink"/>
          </w:rPr>
          <w:t>https://nicic.gov/</w:t>
        </w:r>
      </w:hyperlink>
    </w:p>
    <w:p w14:paraId="0252D729" w14:textId="77777777" w:rsidR="002C68B8" w:rsidRDefault="002C68B8" w:rsidP="002C68B8">
      <w:pPr>
        <w:pStyle w:val="TemplateBothBodytext"/>
        <w:rPr>
          <w:rFonts w:cstheme="minorHAnsi"/>
          <w:szCs w:val="24"/>
        </w:rPr>
      </w:pPr>
      <w:r w:rsidRPr="002C68B8">
        <w:t>Office of Disease Prevention and Health Promotion. (2021) Neighborhood and Built Environment.</w:t>
      </w:r>
      <w:r w:rsidRPr="00DD6B2A">
        <w:rPr>
          <w:rFonts w:asciiTheme="minorHAnsi" w:hAnsiTheme="minorHAnsi" w:cstheme="minorHAnsi"/>
          <w:szCs w:val="24"/>
        </w:rPr>
        <w:t xml:space="preserve"> </w:t>
      </w:r>
      <w:r>
        <w:rPr>
          <w:rFonts w:cstheme="minorHAnsi"/>
          <w:szCs w:val="24"/>
        </w:rPr>
        <w:t xml:space="preserve">Retrieved from: </w:t>
      </w:r>
      <w:hyperlink r:id="rId72" w:history="1">
        <w:r w:rsidRPr="000553D6">
          <w:rPr>
            <w:rStyle w:val="Hyperlink"/>
            <w:rFonts w:cstheme="minorHAnsi"/>
            <w:szCs w:val="24"/>
          </w:rPr>
          <w:t>https://health.gov/healthypeople/objectives-and-data/browse-objectives/neighborhood-and-built-environment/evidence-based-resources</w:t>
        </w:r>
      </w:hyperlink>
    </w:p>
    <w:p w14:paraId="6E826404" w14:textId="43AF35C9" w:rsidR="002C68B8" w:rsidRDefault="002C68B8" w:rsidP="002C68B8">
      <w:pPr>
        <w:pStyle w:val="TemplateBothBodytext"/>
      </w:pPr>
      <w:r>
        <w:t xml:space="preserve">Reframing Aging Initiative. (2022). </w:t>
      </w:r>
      <w:r>
        <w:rPr>
          <w:i/>
        </w:rPr>
        <w:t>Communication Best Practices, Reframing Aging Initiative guide to Telling a More Complete Story of</w:t>
      </w:r>
      <w:r>
        <w:rPr>
          <w:i/>
          <w:spacing w:val="40"/>
        </w:rPr>
        <w:t xml:space="preserve"> </w:t>
      </w:r>
      <w:r>
        <w:rPr>
          <w:i/>
        </w:rPr>
        <w:t xml:space="preserve">Aging. </w:t>
      </w:r>
      <w:r>
        <w:t xml:space="preserve">Retrieved from: </w:t>
      </w:r>
      <w:hyperlink r:id="rId73" w:history="1">
        <w:r w:rsidRPr="00991BC2">
          <w:rPr>
            <w:rStyle w:val="Hyperlink"/>
          </w:rPr>
          <w:t>https://www.reframingaging.org/resources</w:t>
        </w:r>
      </w:hyperlink>
    </w:p>
    <w:p w14:paraId="26ABA718" w14:textId="77777777" w:rsidR="002C68B8" w:rsidRDefault="002C68B8" w:rsidP="002C68B8">
      <w:pPr>
        <w:pStyle w:val="TemplateBothBodytext"/>
      </w:pPr>
      <w:r>
        <w:t>Smith,</w:t>
      </w:r>
      <w:r>
        <w:rPr>
          <w:spacing w:val="-3"/>
        </w:rPr>
        <w:t xml:space="preserve"> </w:t>
      </w:r>
      <w:r>
        <w:t>M.,</w:t>
      </w:r>
      <w:r>
        <w:rPr>
          <w:spacing w:val="-2"/>
        </w:rPr>
        <w:t xml:space="preserve"> </w:t>
      </w:r>
      <w:r>
        <w:t>Robinson,</w:t>
      </w:r>
      <w:r>
        <w:rPr>
          <w:spacing w:val="-2"/>
        </w:rPr>
        <w:t xml:space="preserve"> </w:t>
      </w:r>
      <w:r>
        <w:t>L.,</w:t>
      </w:r>
      <w:r>
        <w:rPr>
          <w:spacing w:val="-1"/>
        </w:rPr>
        <w:t xml:space="preserve"> </w:t>
      </w:r>
      <w:r>
        <w:t>&amp;</w:t>
      </w:r>
      <w:r>
        <w:rPr>
          <w:spacing w:val="-3"/>
        </w:rPr>
        <w:t xml:space="preserve"> </w:t>
      </w:r>
      <w:r>
        <w:t>Segal,</w:t>
      </w:r>
      <w:r>
        <w:rPr>
          <w:spacing w:val="-2"/>
        </w:rPr>
        <w:t xml:space="preserve"> </w:t>
      </w:r>
      <w:r>
        <w:t>J.,</w:t>
      </w:r>
      <w:r>
        <w:rPr>
          <w:spacing w:val="-3"/>
        </w:rPr>
        <w:t xml:space="preserve"> </w:t>
      </w:r>
      <w:r>
        <w:t>(2018).</w:t>
      </w:r>
      <w:r>
        <w:rPr>
          <w:spacing w:val="-3"/>
        </w:rPr>
        <w:t xml:space="preserve"> </w:t>
      </w:r>
      <w:r>
        <w:rPr>
          <w:i/>
        </w:rPr>
        <w:t>Coping</w:t>
      </w:r>
      <w:r>
        <w:rPr>
          <w:i/>
          <w:spacing w:val="-2"/>
        </w:rPr>
        <w:t xml:space="preserve"> </w:t>
      </w:r>
      <w:r>
        <w:rPr>
          <w:i/>
        </w:rPr>
        <w:t>with</w:t>
      </w:r>
      <w:r>
        <w:rPr>
          <w:i/>
          <w:spacing w:val="-2"/>
        </w:rPr>
        <w:t xml:space="preserve"> </w:t>
      </w:r>
      <w:r>
        <w:rPr>
          <w:i/>
        </w:rPr>
        <w:t>Grief</w:t>
      </w:r>
      <w:r>
        <w:rPr>
          <w:i/>
          <w:spacing w:val="-2"/>
        </w:rPr>
        <w:t xml:space="preserve"> </w:t>
      </w:r>
      <w:r>
        <w:rPr>
          <w:i/>
        </w:rPr>
        <w:t>and</w:t>
      </w:r>
      <w:r>
        <w:rPr>
          <w:i/>
          <w:spacing w:val="-3"/>
        </w:rPr>
        <w:t xml:space="preserve"> </w:t>
      </w:r>
      <w:r>
        <w:rPr>
          <w:i/>
        </w:rPr>
        <w:t>Loss:</w:t>
      </w:r>
      <w:r>
        <w:rPr>
          <w:i/>
          <w:spacing w:val="-2"/>
        </w:rPr>
        <w:t xml:space="preserve"> </w:t>
      </w:r>
      <w:r>
        <w:rPr>
          <w:i/>
        </w:rPr>
        <w:t>Dealing</w:t>
      </w:r>
      <w:r>
        <w:rPr>
          <w:i/>
          <w:spacing w:val="-2"/>
        </w:rPr>
        <w:t xml:space="preserve"> </w:t>
      </w:r>
      <w:r>
        <w:rPr>
          <w:i/>
        </w:rPr>
        <w:t>with</w:t>
      </w:r>
      <w:r>
        <w:rPr>
          <w:i/>
          <w:spacing w:val="-2"/>
        </w:rPr>
        <w:t xml:space="preserve"> </w:t>
      </w:r>
      <w:r>
        <w:rPr>
          <w:i/>
        </w:rPr>
        <w:t xml:space="preserve">the Grieving </w:t>
      </w:r>
      <w:hyperlink r:id="rId74">
        <w:r>
          <w:rPr>
            <w:i/>
          </w:rPr>
          <w:t>Process and Learning to Heal</w:t>
        </w:r>
        <w:r>
          <w:t xml:space="preserve">. Retrieved from </w:t>
        </w:r>
        <w:r>
          <w:rPr>
            <w:color w:val="0000FF"/>
            <w:u w:val="single" w:color="0000FF"/>
          </w:rPr>
          <w:t>https://www.helpguide.org/articles/grief/coping-</w:t>
        </w:r>
        <w:r>
          <w:rPr>
            <w:color w:val="0000FF"/>
          </w:rPr>
          <w:t xml:space="preserve"> </w:t>
        </w:r>
        <w:r>
          <w:rPr>
            <w:color w:val="0000FF"/>
            <w:u w:val="single" w:color="0000FF"/>
          </w:rPr>
          <w:t>with-grief-and-loss.htm</w:t>
        </w:r>
        <w:r>
          <w:rPr>
            <w:color w:val="0000FF"/>
          </w:rPr>
          <w:t xml:space="preserve"> </w:t>
        </w:r>
        <w:r>
          <w:t>.</w:t>
        </w:r>
      </w:hyperlink>
    </w:p>
    <w:p w14:paraId="02E03AC9" w14:textId="27F11A00" w:rsidR="002C68B8" w:rsidRDefault="002C68B8" w:rsidP="002C68B8">
      <w:pPr>
        <w:pStyle w:val="TemplateBothBodytext"/>
      </w:pPr>
      <w:r w:rsidRPr="002C68B8">
        <w:t xml:space="preserve">Sparrow EP, Swirsky LT, Kudus F, Spaniol J. </w:t>
      </w:r>
      <w:r w:rsidRPr="002C68B8">
        <w:rPr>
          <w:i/>
          <w:iCs/>
        </w:rPr>
        <w:t>Aging and altruism: A meta-analysis.</w:t>
      </w:r>
      <w:r w:rsidRPr="002C68B8">
        <w:t xml:space="preserve"> Psychol Aging. 2021 Feb;36(1):49-56. </w:t>
      </w:r>
      <w:proofErr w:type="spellStart"/>
      <w:r w:rsidRPr="002C68B8">
        <w:t>doi</w:t>
      </w:r>
      <w:proofErr w:type="spellEnd"/>
      <w:r w:rsidRPr="002C68B8">
        <w:t>: 10.1037/pag0000447. PMID: 33705185. Retrieved from:</w:t>
      </w:r>
      <w:r>
        <w:t xml:space="preserve"> </w:t>
      </w:r>
      <w:hyperlink r:id="rId75" w:history="1">
        <w:r w:rsidRPr="00991BC2">
          <w:rPr>
            <w:rStyle w:val="Hyperlink"/>
          </w:rPr>
          <w:t>https://www.merckmanuals.com/home/older-people-s-health-issues/the-aging-body/indirect-influences-on-health-in-older-adults</w:t>
        </w:r>
      </w:hyperlink>
    </w:p>
    <w:p w14:paraId="2B04248E" w14:textId="1440B50B" w:rsidR="002C68B8" w:rsidRDefault="002C68B8" w:rsidP="002C68B8">
      <w:pPr>
        <w:pStyle w:val="TemplateBothBodytext"/>
      </w:pPr>
      <w:r w:rsidRPr="002C68B8">
        <w:t xml:space="preserve">Stefanacci, Richard G. (2022). </w:t>
      </w:r>
      <w:r w:rsidRPr="002C68B8">
        <w:rPr>
          <w:i/>
          <w:iCs/>
        </w:rPr>
        <w:t>Indirect Influences on Health in Older People.</w:t>
      </w:r>
      <w:r w:rsidRPr="002C68B8">
        <w:t xml:space="preserve"> Merck Manual Consumer Version.</w:t>
      </w:r>
      <w:r>
        <w:t xml:space="preserve"> </w:t>
      </w:r>
      <w:r w:rsidRPr="002C68B8">
        <w:t xml:space="preserve">Retrieved from: </w:t>
      </w:r>
      <w:hyperlink r:id="rId76" w:history="1">
        <w:r w:rsidRPr="00991BC2">
          <w:rPr>
            <w:rStyle w:val="Hyperlink"/>
          </w:rPr>
          <w:t>https://www.merckmanuals.com/home/older-people-s-health-issues/the-aging-body/indirect-influences-on-health-in-older-adults</w:t>
        </w:r>
      </w:hyperlink>
    </w:p>
    <w:p w14:paraId="4A1ADD32" w14:textId="6CC22298" w:rsidR="002C68B8" w:rsidRDefault="002C68B8" w:rsidP="002C68B8">
      <w:pPr>
        <w:pStyle w:val="TemplateBothBodytext"/>
      </w:pPr>
      <w:r w:rsidRPr="002C68B8">
        <w:t xml:space="preserve">Strough J, </w:t>
      </w:r>
      <w:proofErr w:type="spellStart"/>
      <w:r w:rsidRPr="002C68B8">
        <w:t>Bruine</w:t>
      </w:r>
      <w:proofErr w:type="spellEnd"/>
      <w:r w:rsidRPr="002C68B8">
        <w:t xml:space="preserve"> de Bruin W and Peters E (2015) New perspectives for motivating better decisions in older adults. Front. Psychol. 6:783. </w:t>
      </w:r>
      <w:proofErr w:type="spellStart"/>
      <w:r w:rsidRPr="002C68B8">
        <w:t>doi</w:t>
      </w:r>
      <w:proofErr w:type="spellEnd"/>
      <w:r w:rsidRPr="002C68B8">
        <w:t>: 10.3389/fpsyg.2015.00783 Retrieved from:</w:t>
      </w:r>
      <w:hyperlink r:id="rId77" w:history="1">
        <w:r w:rsidRPr="00991BC2">
          <w:rPr>
            <w:rStyle w:val="Hyperlink"/>
          </w:rPr>
          <w:t>https://www.frontiersin.org/journals/psychology/articles/10.3389/fpsyg.2015.00783/full</w:t>
        </w:r>
      </w:hyperlink>
    </w:p>
    <w:p w14:paraId="75BCE69E" w14:textId="501C61A1" w:rsidR="002C68B8" w:rsidRDefault="002C68B8" w:rsidP="002C68B8">
      <w:pPr>
        <w:pStyle w:val="TemplateBothBodytext"/>
      </w:pPr>
      <w:r>
        <w:lastRenderedPageBreak/>
        <w:t>The</w:t>
      </w:r>
      <w:r>
        <w:rPr>
          <w:spacing w:val="-4"/>
        </w:rPr>
        <w:t xml:space="preserve"> </w:t>
      </w:r>
      <w:r>
        <w:t>National</w:t>
      </w:r>
      <w:r>
        <w:rPr>
          <w:spacing w:val="-6"/>
        </w:rPr>
        <w:t xml:space="preserve"> </w:t>
      </w:r>
      <w:r>
        <w:t>Center</w:t>
      </w:r>
      <w:r>
        <w:rPr>
          <w:spacing w:val="-4"/>
        </w:rPr>
        <w:t xml:space="preserve"> </w:t>
      </w:r>
      <w:r>
        <w:t>to</w:t>
      </w:r>
      <w:r>
        <w:rPr>
          <w:spacing w:val="-4"/>
        </w:rPr>
        <w:t xml:space="preserve"> </w:t>
      </w:r>
      <w:r>
        <w:t>Reframe</w:t>
      </w:r>
      <w:r>
        <w:rPr>
          <w:spacing w:val="-4"/>
        </w:rPr>
        <w:t xml:space="preserve"> </w:t>
      </w:r>
      <w:r>
        <w:t>Aging.</w:t>
      </w:r>
      <w:r>
        <w:rPr>
          <w:spacing w:val="-4"/>
        </w:rPr>
        <w:t xml:space="preserve"> </w:t>
      </w:r>
      <w:proofErr w:type="spellStart"/>
      <w:r>
        <w:t>FrameWorks</w:t>
      </w:r>
      <w:proofErr w:type="spellEnd"/>
      <w:r>
        <w:rPr>
          <w:spacing w:val="-4"/>
        </w:rPr>
        <w:t xml:space="preserve"> </w:t>
      </w:r>
      <w:r>
        <w:t>Institute</w:t>
      </w:r>
      <w:r>
        <w:rPr>
          <w:spacing w:val="-4"/>
        </w:rPr>
        <w:t xml:space="preserve"> </w:t>
      </w:r>
      <w:r>
        <w:t>(2019).</w:t>
      </w:r>
      <w:r>
        <w:rPr>
          <w:spacing w:val="-3"/>
        </w:rPr>
        <w:t xml:space="preserve"> </w:t>
      </w:r>
      <w:r>
        <w:rPr>
          <w:i/>
        </w:rPr>
        <w:t>Quick</w:t>
      </w:r>
      <w:r>
        <w:rPr>
          <w:i/>
          <w:spacing w:val="-4"/>
        </w:rPr>
        <w:t xml:space="preserve"> </w:t>
      </w:r>
      <w:r>
        <w:rPr>
          <w:i/>
        </w:rPr>
        <w:t xml:space="preserve">Start guide. </w:t>
      </w:r>
      <w:r>
        <w:t xml:space="preserve">Retrieved from </w:t>
      </w:r>
      <w:hyperlink r:id="rId78" w:history="1">
        <w:r w:rsidRPr="00991BC2">
          <w:rPr>
            <w:rStyle w:val="Hyperlink"/>
          </w:rPr>
          <w:t>https://www.reframingaging.org/resources</w:t>
        </w:r>
      </w:hyperlink>
    </w:p>
    <w:p w14:paraId="6AE820ED" w14:textId="77777777" w:rsidR="002C68B8" w:rsidRDefault="002C68B8" w:rsidP="002C68B8">
      <w:pPr>
        <w:pStyle w:val="TemplateBothBodytext"/>
      </w:pPr>
      <w:r>
        <w:t>The</w:t>
      </w:r>
      <w:r>
        <w:rPr>
          <w:spacing w:val="-3"/>
        </w:rPr>
        <w:t xml:space="preserve"> </w:t>
      </w:r>
      <w:r>
        <w:t>National</w:t>
      </w:r>
      <w:r>
        <w:rPr>
          <w:spacing w:val="-5"/>
        </w:rPr>
        <w:t xml:space="preserve"> </w:t>
      </w:r>
      <w:r>
        <w:t>Center</w:t>
      </w:r>
      <w:r>
        <w:rPr>
          <w:spacing w:val="-3"/>
        </w:rPr>
        <w:t xml:space="preserve"> </w:t>
      </w:r>
      <w:r>
        <w:t>to</w:t>
      </w:r>
      <w:r>
        <w:rPr>
          <w:spacing w:val="-3"/>
        </w:rPr>
        <w:t xml:space="preserve"> </w:t>
      </w:r>
      <w:r>
        <w:t>Reframe</w:t>
      </w:r>
      <w:r>
        <w:rPr>
          <w:spacing w:val="-3"/>
        </w:rPr>
        <w:t xml:space="preserve"> </w:t>
      </w:r>
      <w:r>
        <w:t>Aging.</w:t>
      </w:r>
      <w:r>
        <w:rPr>
          <w:spacing w:val="-3"/>
        </w:rPr>
        <w:t xml:space="preserve"> </w:t>
      </w:r>
      <w:r>
        <w:t>(May</w:t>
      </w:r>
      <w:r>
        <w:rPr>
          <w:spacing w:val="-4"/>
        </w:rPr>
        <w:t xml:space="preserve"> </w:t>
      </w:r>
      <w:r>
        <w:t>2023).</w:t>
      </w:r>
      <w:r>
        <w:rPr>
          <w:spacing w:val="-2"/>
        </w:rPr>
        <w:t xml:space="preserve"> </w:t>
      </w:r>
      <w:r>
        <w:rPr>
          <w:i/>
        </w:rPr>
        <w:t>Frame</w:t>
      </w:r>
      <w:r>
        <w:rPr>
          <w:i/>
          <w:spacing w:val="-3"/>
        </w:rPr>
        <w:t xml:space="preserve"> </w:t>
      </w:r>
      <w:r>
        <w:rPr>
          <w:i/>
        </w:rPr>
        <w:t>of</w:t>
      </w:r>
      <w:r>
        <w:rPr>
          <w:i/>
          <w:spacing w:val="-3"/>
        </w:rPr>
        <w:t xml:space="preserve"> </w:t>
      </w:r>
      <w:r>
        <w:rPr>
          <w:i/>
        </w:rPr>
        <w:t>Mind.</w:t>
      </w:r>
      <w:r>
        <w:rPr>
          <w:i/>
          <w:spacing w:val="-4"/>
        </w:rPr>
        <w:t xml:space="preserve"> </w:t>
      </w:r>
      <w:r>
        <w:rPr>
          <w:i/>
        </w:rPr>
        <w:t xml:space="preserve">Confronting our Implicit Bias About Aging. </w:t>
      </w:r>
      <w:r>
        <w:t xml:space="preserve">[Video]. YouTube. </w:t>
      </w:r>
      <w:hyperlink r:id="rId79">
        <w:r>
          <w:rPr>
            <w:color w:val="0462C1"/>
            <w:spacing w:val="-2"/>
            <w:u w:val="single" w:color="0462C1"/>
          </w:rPr>
          <w:t>https://www.youtube.com/watch?v=-v_memk2f3I</w:t>
        </w:r>
      </w:hyperlink>
    </w:p>
    <w:p w14:paraId="31EA6576" w14:textId="2BE27470" w:rsidR="002C68B8" w:rsidRDefault="002C68B8" w:rsidP="002C68B8">
      <w:pPr>
        <w:pStyle w:val="TemplateBothBodytext"/>
      </w:pPr>
      <w:r w:rsidRPr="002C68B8">
        <w:t xml:space="preserve">Urry H, Gross J. (2010). </w:t>
      </w:r>
      <w:r w:rsidRPr="002C68B8">
        <w:rPr>
          <w:i/>
          <w:iCs/>
        </w:rPr>
        <w:t>Emotion Regulation in Older Age. Current Directions in Psychological Science.</w:t>
      </w:r>
      <w:r w:rsidRPr="002C68B8">
        <w:t xml:space="preserve"> 2010;19(6):352-357. doi:</w:t>
      </w:r>
      <w:hyperlink r:id="rId80" w:history="1">
        <w:r w:rsidRPr="002C68B8">
          <w:rPr>
            <w:rStyle w:val="Hyperlink"/>
            <w:color w:val="auto"/>
            <w:u w:val="none"/>
          </w:rPr>
          <w:t>10.1177/0963721410388395</w:t>
        </w:r>
      </w:hyperlink>
      <w:r w:rsidRPr="002C68B8">
        <w:t xml:space="preserve">. Retrieved from: </w:t>
      </w:r>
      <w:hyperlink r:id="rId81" w:history="1">
        <w:r w:rsidRPr="00991BC2">
          <w:rPr>
            <w:rStyle w:val="Hyperlink"/>
          </w:rPr>
          <w:t>https://journals.sagepub.com/doi/10.1177/0963721410388395</w:t>
        </w:r>
      </w:hyperlink>
    </w:p>
    <w:p w14:paraId="420F2828" w14:textId="77777777" w:rsidR="002C68B8" w:rsidRPr="002C68B8" w:rsidRDefault="002C68B8" w:rsidP="002C68B8">
      <w:pPr>
        <w:rPr>
          <w:szCs w:val="24"/>
          <w:shd w:val="clear" w:color="auto" w:fill="FFFFFF"/>
        </w:rPr>
      </w:pPr>
      <w:r w:rsidRPr="002C68B8">
        <w:rPr>
          <w:szCs w:val="24"/>
          <w:shd w:val="clear" w:color="auto" w:fill="FFFFFF"/>
        </w:rPr>
        <w:t xml:space="preserve">Wagner J, Hoppmann C, Ram N, </w:t>
      </w:r>
      <w:proofErr w:type="spellStart"/>
      <w:r w:rsidRPr="002C68B8">
        <w:rPr>
          <w:szCs w:val="24"/>
          <w:shd w:val="clear" w:color="auto" w:fill="FFFFFF"/>
        </w:rPr>
        <w:t>Gerstorf</w:t>
      </w:r>
      <w:proofErr w:type="spellEnd"/>
      <w:r w:rsidRPr="002C68B8">
        <w:rPr>
          <w:szCs w:val="24"/>
          <w:shd w:val="clear" w:color="auto" w:fill="FFFFFF"/>
        </w:rPr>
        <w:t xml:space="preserve"> D. (2015). Self-esteem is relatively stable late in life: the role of resources in </w:t>
      </w:r>
      <w:proofErr w:type="gramStart"/>
      <w:r w:rsidRPr="002C68B8">
        <w:rPr>
          <w:szCs w:val="24"/>
          <w:shd w:val="clear" w:color="auto" w:fill="FFFFFF"/>
        </w:rPr>
        <w:t>the health</w:t>
      </w:r>
      <w:proofErr w:type="gramEnd"/>
      <w:r w:rsidRPr="002C68B8">
        <w:rPr>
          <w:szCs w:val="24"/>
          <w:shd w:val="clear" w:color="auto" w:fill="FFFFFF"/>
        </w:rPr>
        <w:t xml:space="preserve">, self-regulation, and social domains. Dev Psychol. 2015 Jan;51(1):136-49. </w:t>
      </w:r>
      <w:proofErr w:type="spellStart"/>
      <w:r w:rsidRPr="002C68B8">
        <w:rPr>
          <w:szCs w:val="24"/>
          <w:shd w:val="clear" w:color="auto" w:fill="FFFFFF"/>
        </w:rPr>
        <w:t>doi</w:t>
      </w:r>
      <w:proofErr w:type="spellEnd"/>
      <w:r w:rsidRPr="002C68B8">
        <w:rPr>
          <w:szCs w:val="24"/>
          <w:shd w:val="clear" w:color="auto" w:fill="FFFFFF"/>
        </w:rPr>
        <w:t xml:space="preserve">: 10.1037/a0038338. PMID: 25546600; PMCID: PMC4397980. Retrieved from: </w:t>
      </w:r>
      <w:hyperlink r:id="rId82" w:history="1">
        <w:r w:rsidRPr="002C68B8">
          <w:rPr>
            <w:rStyle w:val="Hyperlink"/>
            <w:szCs w:val="24"/>
            <w:shd w:val="clear" w:color="auto" w:fill="FFFFFF"/>
          </w:rPr>
          <w:t>https://www.ncbi.nlm.nih.gov/pmc/articles/PMC4397980/</w:t>
        </w:r>
      </w:hyperlink>
    </w:p>
    <w:p w14:paraId="221BDD93" w14:textId="77777777" w:rsidR="002C68B8" w:rsidRPr="002C68B8" w:rsidRDefault="002C68B8" w:rsidP="002C68B8">
      <w:pPr>
        <w:pStyle w:val="BodyText"/>
        <w:spacing w:line="291" w:lineRule="exact"/>
        <w:rPr>
          <w:rFonts w:ascii="Arial" w:hAnsi="Arial" w:cs="Arial"/>
        </w:rPr>
      </w:pPr>
      <w:r w:rsidRPr="002C68B8">
        <w:rPr>
          <w:rFonts w:ascii="Arial" w:hAnsi="Arial" w:cs="Arial"/>
        </w:rPr>
        <w:t>WebMD.</w:t>
      </w:r>
      <w:r w:rsidRPr="002C68B8">
        <w:rPr>
          <w:rFonts w:ascii="Arial" w:hAnsi="Arial" w:cs="Arial"/>
          <w:spacing w:val="-3"/>
        </w:rPr>
        <w:t xml:space="preserve"> </w:t>
      </w:r>
      <w:r w:rsidRPr="002C68B8">
        <w:rPr>
          <w:rFonts w:ascii="Arial" w:hAnsi="Arial" w:cs="Arial"/>
        </w:rPr>
        <w:t>Symptoms</w:t>
      </w:r>
      <w:r w:rsidRPr="002C68B8">
        <w:rPr>
          <w:rFonts w:ascii="Arial" w:hAnsi="Arial" w:cs="Arial"/>
          <w:spacing w:val="-2"/>
        </w:rPr>
        <w:t xml:space="preserve"> </w:t>
      </w:r>
      <w:r w:rsidRPr="002C68B8">
        <w:rPr>
          <w:rFonts w:ascii="Arial" w:hAnsi="Arial" w:cs="Arial"/>
        </w:rPr>
        <w:t>of</w:t>
      </w:r>
      <w:r w:rsidRPr="002C68B8">
        <w:rPr>
          <w:rFonts w:ascii="Arial" w:hAnsi="Arial" w:cs="Arial"/>
          <w:spacing w:val="-3"/>
        </w:rPr>
        <w:t xml:space="preserve"> </w:t>
      </w:r>
      <w:r w:rsidRPr="002C68B8">
        <w:rPr>
          <w:rFonts w:ascii="Arial" w:hAnsi="Arial" w:cs="Arial"/>
        </w:rPr>
        <w:t>Coronary</w:t>
      </w:r>
      <w:r w:rsidRPr="002C68B8">
        <w:rPr>
          <w:rFonts w:ascii="Arial" w:hAnsi="Arial" w:cs="Arial"/>
          <w:spacing w:val="-1"/>
        </w:rPr>
        <w:t xml:space="preserve"> </w:t>
      </w:r>
      <w:r w:rsidRPr="002C68B8">
        <w:rPr>
          <w:rFonts w:ascii="Arial" w:hAnsi="Arial" w:cs="Arial"/>
        </w:rPr>
        <w:t>Artery</w:t>
      </w:r>
      <w:r w:rsidRPr="002C68B8">
        <w:rPr>
          <w:rFonts w:ascii="Arial" w:hAnsi="Arial" w:cs="Arial"/>
          <w:spacing w:val="-2"/>
        </w:rPr>
        <w:t xml:space="preserve"> </w:t>
      </w:r>
      <w:r w:rsidRPr="002C68B8">
        <w:rPr>
          <w:rFonts w:ascii="Arial" w:hAnsi="Arial" w:cs="Arial"/>
        </w:rPr>
        <w:t>Disease.</w:t>
      </w:r>
      <w:r w:rsidRPr="002C68B8">
        <w:rPr>
          <w:rFonts w:ascii="Arial" w:hAnsi="Arial" w:cs="Arial"/>
          <w:spacing w:val="-2"/>
        </w:rPr>
        <w:t xml:space="preserve"> </w:t>
      </w:r>
      <w:r w:rsidRPr="002C68B8">
        <w:rPr>
          <w:rFonts w:ascii="Arial" w:hAnsi="Arial" w:cs="Arial"/>
        </w:rPr>
        <w:t>Retrieved</w:t>
      </w:r>
      <w:r w:rsidRPr="002C68B8">
        <w:rPr>
          <w:rFonts w:ascii="Arial" w:hAnsi="Arial" w:cs="Arial"/>
          <w:spacing w:val="-2"/>
        </w:rPr>
        <w:t xml:space="preserve"> </w:t>
      </w:r>
      <w:r w:rsidRPr="002C68B8">
        <w:rPr>
          <w:rFonts w:ascii="Arial" w:hAnsi="Arial" w:cs="Arial"/>
        </w:rPr>
        <w:t>May</w:t>
      </w:r>
      <w:r w:rsidRPr="002C68B8">
        <w:rPr>
          <w:rFonts w:ascii="Arial" w:hAnsi="Arial" w:cs="Arial"/>
          <w:spacing w:val="-1"/>
        </w:rPr>
        <w:t xml:space="preserve"> </w:t>
      </w:r>
      <w:r w:rsidRPr="002C68B8">
        <w:rPr>
          <w:rFonts w:ascii="Arial" w:hAnsi="Arial" w:cs="Arial"/>
        </w:rPr>
        <w:t>5,</w:t>
      </w:r>
      <w:r w:rsidRPr="002C68B8">
        <w:rPr>
          <w:rFonts w:ascii="Arial" w:hAnsi="Arial" w:cs="Arial"/>
          <w:spacing w:val="-1"/>
        </w:rPr>
        <w:t xml:space="preserve"> </w:t>
      </w:r>
      <w:proofErr w:type="gramStart"/>
      <w:r w:rsidRPr="002C68B8">
        <w:rPr>
          <w:rFonts w:ascii="Arial" w:hAnsi="Arial" w:cs="Arial"/>
        </w:rPr>
        <w:t>2011</w:t>
      </w:r>
      <w:proofErr w:type="gramEnd"/>
      <w:r w:rsidRPr="002C68B8">
        <w:rPr>
          <w:rFonts w:ascii="Arial" w:hAnsi="Arial" w:cs="Arial"/>
          <w:spacing w:val="-2"/>
        </w:rPr>
        <w:t xml:space="preserve"> </w:t>
      </w:r>
      <w:r w:rsidRPr="002C68B8">
        <w:rPr>
          <w:rFonts w:ascii="Arial" w:hAnsi="Arial" w:cs="Arial"/>
          <w:spacing w:val="-4"/>
        </w:rPr>
        <w:t>from</w:t>
      </w:r>
    </w:p>
    <w:p w14:paraId="2210217A" w14:textId="77777777" w:rsidR="002C68B8" w:rsidRPr="002C68B8" w:rsidRDefault="002C68B8" w:rsidP="002C68B8">
      <w:pPr>
        <w:pStyle w:val="BodyText"/>
        <w:spacing w:line="291" w:lineRule="exact"/>
        <w:rPr>
          <w:rFonts w:ascii="Arial" w:hAnsi="Arial" w:cs="Arial"/>
        </w:rPr>
      </w:pPr>
      <w:hyperlink r:id="rId83" w:anchor="2-5" w:history="1">
        <w:r w:rsidRPr="002C68B8">
          <w:rPr>
            <w:rStyle w:val="Hyperlink"/>
            <w:rFonts w:ascii="Arial" w:hAnsi="Arial" w:cs="Arial"/>
            <w:spacing w:val="-2"/>
          </w:rPr>
          <w:t>https://www.webmd.com/heart-disease/guide/heart-disease-coronary-artery-disease#2-5</w:t>
        </w:r>
      </w:hyperlink>
      <w:r w:rsidRPr="002C68B8">
        <w:rPr>
          <w:rFonts w:ascii="Arial" w:hAnsi="Arial" w:cs="Arial"/>
          <w:color w:val="0000FF"/>
          <w:spacing w:val="59"/>
          <w:w w:val="150"/>
        </w:rPr>
        <w:t xml:space="preserve"> </w:t>
      </w:r>
      <w:r w:rsidRPr="002C68B8">
        <w:rPr>
          <w:rFonts w:ascii="Arial" w:hAnsi="Arial" w:cs="Arial"/>
          <w:spacing w:val="-10"/>
        </w:rPr>
        <w:t>.</w:t>
      </w:r>
    </w:p>
    <w:p w14:paraId="57C91858" w14:textId="65019E51" w:rsidR="002C68B8" w:rsidRDefault="002C68B8" w:rsidP="002C68B8">
      <w:pPr>
        <w:rPr>
          <w:rStyle w:val="cf01"/>
          <w:rFonts w:ascii="Arial" w:hAnsi="Arial" w:cs="Arial"/>
          <w:sz w:val="24"/>
          <w:szCs w:val="24"/>
        </w:rPr>
      </w:pPr>
      <w:r w:rsidRPr="002C68B8">
        <w:rPr>
          <w:rStyle w:val="cf01"/>
          <w:rFonts w:ascii="Arial" w:hAnsi="Arial" w:cs="Arial"/>
          <w:sz w:val="24"/>
          <w:szCs w:val="24"/>
        </w:rPr>
        <w:t xml:space="preserve">World Health Organization (WHO), (2021). </w:t>
      </w:r>
      <w:r w:rsidRPr="002C68B8">
        <w:rPr>
          <w:rStyle w:val="cf01"/>
          <w:rFonts w:ascii="Arial" w:hAnsi="Arial" w:cs="Arial"/>
          <w:i/>
          <w:iCs/>
          <w:sz w:val="24"/>
          <w:szCs w:val="24"/>
        </w:rPr>
        <w:t>Ageing: Ageism.</w:t>
      </w:r>
      <w:r w:rsidRPr="002C68B8">
        <w:rPr>
          <w:rStyle w:val="cf01"/>
          <w:rFonts w:ascii="Arial" w:hAnsi="Arial" w:cs="Arial"/>
          <w:sz w:val="24"/>
          <w:szCs w:val="24"/>
        </w:rPr>
        <w:t xml:space="preserve"> Retrieved from: </w:t>
      </w:r>
      <w:hyperlink r:id="rId84" w:history="1">
        <w:r w:rsidRPr="00991BC2">
          <w:rPr>
            <w:rStyle w:val="Hyperlink"/>
            <w:szCs w:val="24"/>
          </w:rPr>
          <w:t>https://www.who.int/news-room/questions-and-answers/item/ageing-ageism</w:t>
        </w:r>
      </w:hyperlink>
    </w:p>
    <w:p w14:paraId="4A1A1238" w14:textId="77777777" w:rsidR="002C68B8" w:rsidRPr="002C68B8" w:rsidRDefault="002C68B8" w:rsidP="002C68B8">
      <w:pPr>
        <w:rPr>
          <w:szCs w:val="24"/>
        </w:rPr>
      </w:pPr>
    </w:p>
    <w:bookmarkEnd w:id="47"/>
    <w:p w14:paraId="58B7D716" w14:textId="77777777" w:rsidR="002C68B8" w:rsidRPr="00195A9E" w:rsidRDefault="002C68B8" w:rsidP="002C68B8"/>
    <w:p w14:paraId="4ADF27EB" w14:textId="30DFD843" w:rsidR="005B16AA" w:rsidRDefault="005B16AA" w:rsidP="005B16AA">
      <w:pPr>
        <w:pStyle w:val="TemplateBothBodytext"/>
      </w:pPr>
    </w:p>
    <w:sectPr w:rsidR="005B16AA" w:rsidSect="00295AB9">
      <w:footerReference w:type="default" r:id="rId85"/>
      <w:pgSz w:w="12240" w:h="15840"/>
      <w:pgMar w:top="1440" w:right="1440" w:bottom="1440" w:left="1440" w:header="432" w:footer="432" w:gutter="0"/>
      <w:pgNumType w:chapSep="period"/>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6B35B" w14:textId="77777777" w:rsidR="00D11FD5" w:rsidRDefault="00D11FD5" w:rsidP="00870E31">
      <w:r>
        <w:separator/>
      </w:r>
    </w:p>
    <w:p w14:paraId="6ADB65A0" w14:textId="77777777" w:rsidR="00D11FD5" w:rsidRDefault="00D11FD5"/>
  </w:endnote>
  <w:endnote w:type="continuationSeparator" w:id="0">
    <w:p w14:paraId="2E32B5F4" w14:textId="77777777" w:rsidR="00D11FD5" w:rsidRDefault="00D11FD5" w:rsidP="00870E31">
      <w:r>
        <w:continuationSeparator/>
      </w:r>
    </w:p>
    <w:p w14:paraId="6A7B17FF" w14:textId="77777777" w:rsidR="00D11FD5" w:rsidRDefault="00D11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199652"/>
      <w:docPartObj>
        <w:docPartGallery w:val="Page Numbers (Bottom of Page)"/>
        <w:docPartUnique/>
      </w:docPartObj>
    </w:sdtPr>
    <w:sdtEndPr>
      <w:rPr>
        <w:noProof/>
      </w:rPr>
    </w:sdtEndPr>
    <w:sdtContent>
      <w:p w14:paraId="6D73525E" w14:textId="5D452D95" w:rsidR="00F75F94" w:rsidRDefault="00F75F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9C5406" w14:textId="77777777" w:rsidR="00D80BE0" w:rsidRDefault="00D80B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18641"/>
      <w:docPartObj>
        <w:docPartGallery w:val="Page Numbers (Bottom of Page)"/>
        <w:docPartUnique/>
      </w:docPartObj>
    </w:sdtPr>
    <w:sdtEndPr>
      <w:rPr>
        <w:noProof/>
      </w:rPr>
    </w:sdtEndPr>
    <w:sdtContent>
      <w:p w14:paraId="290C9FA6" w14:textId="64D333F3" w:rsidR="00F75F94" w:rsidRDefault="00F75F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71EBCB" w14:textId="77777777" w:rsidR="00F75F94" w:rsidRDefault="00F75F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48892"/>
      <w:docPartObj>
        <w:docPartGallery w:val="Page Numbers (Bottom of Page)"/>
        <w:docPartUnique/>
      </w:docPartObj>
    </w:sdtPr>
    <w:sdtEndPr>
      <w:rPr>
        <w:noProof/>
      </w:rPr>
    </w:sdtEndPr>
    <w:sdtContent>
      <w:p w14:paraId="1928DCBD" w14:textId="3EA1A3E3" w:rsidR="006244CA" w:rsidRDefault="006244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0045A" w14:textId="470B5781" w:rsidR="002C68B8" w:rsidRDefault="002C68B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ED253" w14:textId="77777777" w:rsidR="00D11FD5" w:rsidRDefault="00D11FD5" w:rsidP="00870E31">
      <w:r>
        <w:separator/>
      </w:r>
    </w:p>
    <w:p w14:paraId="1E9798A4" w14:textId="77777777" w:rsidR="00D11FD5" w:rsidRDefault="00D11FD5"/>
  </w:footnote>
  <w:footnote w:type="continuationSeparator" w:id="0">
    <w:p w14:paraId="58A9EA86" w14:textId="77777777" w:rsidR="00D11FD5" w:rsidRDefault="00D11FD5" w:rsidP="00870E31">
      <w:r>
        <w:continuationSeparator/>
      </w:r>
    </w:p>
    <w:p w14:paraId="0996FC23" w14:textId="77777777" w:rsidR="00D11FD5" w:rsidRDefault="00D11F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9237" w14:textId="77777777" w:rsidR="00870E31" w:rsidRDefault="00870E31" w:rsidP="006E499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ABE"/>
    <w:multiLevelType w:val="hybridMultilevel"/>
    <w:tmpl w:val="F56CF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A0861"/>
    <w:multiLevelType w:val="hybridMultilevel"/>
    <w:tmpl w:val="55C8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137F1"/>
    <w:multiLevelType w:val="hybridMultilevel"/>
    <w:tmpl w:val="ADF8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D681C"/>
    <w:multiLevelType w:val="hybridMultilevel"/>
    <w:tmpl w:val="C3B24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90722"/>
    <w:multiLevelType w:val="hybridMultilevel"/>
    <w:tmpl w:val="9750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F5EA9"/>
    <w:multiLevelType w:val="multilevel"/>
    <w:tmpl w:val="6FBC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0205C"/>
    <w:multiLevelType w:val="hybridMultilevel"/>
    <w:tmpl w:val="800A77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F731B0"/>
    <w:multiLevelType w:val="hybridMultilevel"/>
    <w:tmpl w:val="E3E2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6771"/>
    <w:multiLevelType w:val="hybridMultilevel"/>
    <w:tmpl w:val="0EBA3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DC0B3E"/>
    <w:multiLevelType w:val="multilevel"/>
    <w:tmpl w:val="1AEE9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FB7A22"/>
    <w:multiLevelType w:val="hybridMultilevel"/>
    <w:tmpl w:val="683C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57716"/>
    <w:multiLevelType w:val="hybridMultilevel"/>
    <w:tmpl w:val="9AD0A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1F5BCC"/>
    <w:multiLevelType w:val="hybridMultilevel"/>
    <w:tmpl w:val="C008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D463A"/>
    <w:multiLevelType w:val="hybridMultilevel"/>
    <w:tmpl w:val="E0CE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822FF"/>
    <w:multiLevelType w:val="hybridMultilevel"/>
    <w:tmpl w:val="A38A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263F1"/>
    <w:multiLevelType w:val="hybridMultilevel"/>
    <w:tmpl w:val="A7F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A4AEF"/>
    <w:multiLevelType w:val="hybridMultilevel"/>
    <w:tmpl w:val="10120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307FB"/>
    <w:multiLevelType w:val="hybridMultilevel"/>
    <w:tmpl w:val="A9BA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E69D5"/>
    <w:multiLevelType w:val="hybridMultilevel"/>
    <w:tmpl w:val="C1C0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A4538"/>
    <w:multiLevelType w:val="multilevel"/>
    <w:tmpl w:val="6FBC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D3B31"/>
    <w:multiLevelType w:val="hybridMultilevel"/>
    <w:tmpl w:val="0EBA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7A06A0"/>
    <w:multiLevelType w:val="hybridMultilevel"/>
    <w:tmpl w:val="993C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E19EF"/>
    <w:multiLevelType w:val="hybridMultilevel"/>
    <w:tmpl w:val="F168B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637365"/>
    <w:multiLevelType w:val="hybridMultilevel"/>
    <w:tmpl w:val="6C66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5590E"/>
    <w:multiLevelType w:val="hybridMultilevel"/>
    <w:tmpl w:val="7B22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35FE9"/>
    <w:multiLevelType w:val="multilevel"/>
    <w:tmpl w:val="1AEE9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3D3A2C"/>
    <w:multiLevelType w:val="hybridMultilevel"/>
    <w:tmpl w:val="CDEC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2014B"/>
    <w:multiLevelType w:val="hybridMultilevel"/>
    <w:tmpl w:val="B804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666FA"/>
    <w:multiLevelType w:val="hybridMultilevel"/>
    <w:tmpl w:val="0830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5A410D"/>
    <w:multiLevelType w:val="hybridMultilevel"/>
    <w:tmpl w:val="862CD4FC"/>
    <w:lvl w:ilvl="0" w:tplc="6886416A">
      <w:start w:val="1"/>
      <w:numFmt w:val="bullet"/>
      <w:lvlText w:val="•"/>
      <w:lvlJc w:val="left"/>
      <w:pPr>
        <w:tabs>
          <w:tab w:val="num" w:pos="720"/>
        </w:tabs>
        <w:ind w:left="720" w:hanging="360"/>
      </w:pPr>
      <w:rPr>
        <w:rFonts w:ascii="Arial" w:hAnsi="Arial" w:hint="default"/>
      </w:rPr>
    </w:lvl>
    <w:lvl w:ilvl="1" w:tplc="07EAFBF0" w:tentative="1">
      <w:start w:val="1"/>
      <w:numFmt w:val="bullet"/>
      <w:lvlText w:val="•"/>
      <w:lvlJc w:val="left"/>
      <w:pPr>
        <w:tabs>
          <w:tab w:val="num" w:pos="1440"/>
        </w:tabs>
        <w:ind w:left="1440" w:hanging="360"/>
      </w:pPr>
      <w:rPr>
        <w:rFonts w:ascii="Arial" w:hAnsi="Arial" w:hint="default"/>
      </w:rPr>
    </w:lvl>
    <w:lvl w:ilvl="2" w:tplc="B748F4FE" w:tentative="1">
      <w:start w:val="1"/>
      <w:numFmt w:val="bullet"/>
      <w:lvlText w:val="•"/>
      <w:lvlJc w:val="left"/>
      <w:pPr>
        <w:tabs>
          <w:tab w:val="num" w:pos="2160"/>
        </w:tabs>
        <w:ind w:left="2160" w:hanging="360"/>
      </w:pPr>
      <w:rPr>
        <w:rFonts w:ascii="Arial" w:hAnsi="Arial" w:hint="default"/>
      </w:rPr>
    </w:lvl>
    <w:lvl w:ilvl="3" w:tplc="76F4CA70" w:tentative="1">
      <w:start w:val="1"/>
      <w:numFmt w:val="bullet"/>
      <w:lvlText w:val="•"/>
      <w:lvlJc w:val="left"/>
      <w:pPr>
        <w:tabs>
          <w:tab w:val="num" w:pos="2880"/>
        </w:tabs>
        <w:ind w:left="2880" w:hanging="360"/>
      </w:pPr>
      <w:rPr>
        <w:rFonts w:ascii="Arial" w:hAnsi="Arial" w:hint="default"/>
      </w:rPr>
    </w:lvl>
    <w:lvl w:ilvl="4" w:tplc="C6DED350" w:tentative="1">
      <w:start w:val="1"/>
      <w:numFmt w:val="bullet"/>
      <w:lvlText w:val="•"/>
      <w:lvlJc w:val="left"/>
      <w:pPr>
        <w:tabs>
          <w:tab w:val="num" w:pos="3600"/>
        </w:tabs>
        <w:ind w:left="3600" w:hanging="360"/>
      </w:pPr>
      <w:rPr>
        <w:rFonts w:ascii="Arial" w:hAnsi="Arial" w:hint="default"/>
      </w:rPr>
    </w:lvl>
    <w:lvl w:ilvl="5" w:tplc="25CA3FC2" w:tentative="1">
      <w:start w:val="1"/>
      <w:numFmt w:val="bullet"/>
      <w:lvlText w:val="•"/>
      <w:lvlJc w:val="left"/>
      <w:pPr>
        <w:tabs>
          <w:tab w:val="num" w:pos="4320"/>
        </w:tabs>
        <w:ind w:left="4320" w:hanging="360"/>
      </w:pPr>
      <w:rPr>
        <w:rFonts w:ascii="Arial" w:hAnsi="Arial" w:hint="default"/>
      </w:rPr>
    </w:lvl>
    <w:lvl w:ilvl="6" w:tplc="50648784" w:tentative="1">
      <w:start w:val="1"/>
      <w:numFmt w:val="bullet"/>
      <w:lvlText w:val="•"/>
      <w:lvlJc w:val="left"/>
      <w:pPr>
        <w:tabs>
          <w:tab w:val="num" w:pos="5040"/>
        </w:tabs>
        <w:ind w:left="5040" w:hanging="360"/>
      </w:pPr>
      <w:rPr>
        <w:rFonts w:ascii="Arial" w:hAnsi="Arial" w:hint="default"/>
      </w:rPr>
    </w:lvl>
    <w:lvl w:ilvl="7" w:tplc="6C4E5492" w:tentative="1">
      <w:start w:val="1"/>
      <w:numFmt w:val="bullet"/>
      <w:lvlText w:val="•"/>
      <w:lvlJc w:val="left"/>
      <w:pPr>
        <w:tabs>
          <w:tab w:val="num" w:pos="5760"/>
        </w:tabs>
        <w:ind w:left="5760" w:hanging="360"/>
      </w:pPr>
      <w:rPr>
        <w:rFonts w:ascii="Arial" w:hAnsi="Arial" w:hint="default"/>
      </w:rPr>
    </w:lvl>
    <w:lvl w:ilvl="8" w:tplc="0010CC4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BB193F"/>
    <w:multiLevelType w:val="hybridMultilevel"/>
    <w:tmpl w:val="70BC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96F1A"/>
    <w:multiLevelType w:val="hybridMultilevel"/>
    <w:tmpl w:val="42BEC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5041"/>
    <w:multiLevelType w:val="hybridMultilevel"/>
    <w:tmpl w:val="35741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A00FA"/>
    <w:multiLevelType w:val="hybridMultilevel"/>
    <w:tmpl w:val="28DC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F3404"/>
    <w:multiLevelType w:val="multilevel"/>
    <w:tmpl w:val="1570C038"/>
    <w:lvl w:ilvl="0">
      <w:numFmt w:val="decimal"/>
      <w:pStyle w:val="Heading1"/>
      <w:suff w:val="space"/>
      <w:lvlText w:val="Module %1."/>
      <w:lvlJc w:val="left"/>
      <w:pPr>
        <w:ind w:left="360" w:hanging="360"/>
      </w:pPr>
      <w:rPr>
        <w:rFonts w:hint="default"/>
      </w:rPr>
    </w:lvl>
    <w:lvl w:ilvl="1">
      <w:start w:val="1"/>
      <w:numFmt w:val="decimal"/>
      <w:pStyle w:val="Heading2"/>
      <w:suff w:val="space"/>
      <w:lvlText w:val="%1.%2."/>
      <w:lvlJc w:val="left"/>
      <w:pPr>
        <w:ind w:left="504" w:hanging="144"/>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5" w15:restartNumberingAfterBreak="0">
    <w:nsid w:val="6F252420"/>
    <w:multiLevelType w:val="hybridMultilevel"/>
    <w:tmpl w:val="E50E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732E15"/>
    <w:multiLevelType w:val="multilevel"/>
    <w:tmpl w:val="67B028D6"/>
    <w:styleLink w:val="Style1"/>
    <w:lvl w:ilvl="0">
      <w:numFmt w:val="decimal"/>
      <w:lvlText w:val="%1."/>
      <w:lvlJc w:val="left"/>
      <w:pPr>
        <w:ind w:left="360" w:hanging="360"/>
      </w:pPr>
      <w:rPr>
        <w:rFonts w:hint="default"/>
      </w:rPr>
    </w:lvl>
    <w:lvl w:ilvl="1">
      <w:start w:val="1"/>
      <w:numFmt w:val="decimal"/>
      <w:suff w:val="space"/>
      <w:lvlText w:val="%1.%2."/>
      <w:lvlJc w:val="left"/>
      <w:pPr>
        <w:ind w:left="504" w:hanging="144"/>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num w:numId="1" w16cid:durableId="1258254088">
    <w:abstractNumId w:val="36"/>
  </w:num>
  <w:num w:numId="2" w16cid:durableId="1655529984">
    <w:abstractNumId w:val="34"/>
  </w:num>
  <w:num w:numId="3" w16cid:durableId="2070225666">
    <w:abstractNumId w:val="14"/>
  </w:num>
  <w:num w:numId="4" w16cid:durableId="1503739196">
    <w:abstractNumId w:val="35"/>
  </w:num>
  <w:num w:numId="5" w16cid:durableId="1391460743">
    <w:abstractNumId w:val="18"/>
  </w:num>
  <w:num w:numId="6" w16cid:durableId="1051155561">
    <w:abstractNumId w:val="33"/>
  </w:num>
  <w:num w:numId="7" w16cid:durableId="286816800">
    <w:abstractNumId w:val="30"/>
  </w:num>
  <w:num w:numId="8" w16cid:durableId="43648963">
    <w:abstractNumId w:val="0"/>
  </w:num>
  <w:num w:numId="9" w16cid:durableId="170804574">
    <w:abstractNumId w:val="22"/>
  </w:num>
  <w:num w:numId="10" w16cid:durableId="439839306">
    <w:abstractNumId w:val="3"/>
  </w:num>
  <w:num w:numId="11" w16cid:durableId="553005107">
    <w:abstractNumId w:val="27"/>
  </w:num>
  <w:num w:numId="12" w16cid:durableId="924724363">
    <w:abstractNumId w:val="28"/>
  </w:num>
  <w:num w:numId="13" w16cid:durableId="1979916581">
    <w:abstractNumId w:val="11"/>
  </w:num>
  <w:num w:numId="14" w16cid:durableId="291330254">
    <w:abstractNumId w:val="6"/>
  </w:num>
  <w:num w:numId="15" w16cid:durableId="525681288">
    <w:abstractNumId w:val="7"/>
  </w:num>
  <w:num w:numId="16" w16cid:durableId="924609447">
    <w:abstractNumId w:val="10"/>
  </w:num>
  <w:num w:numId="17" w16cid:durableId="361319591">
    <w:abstractNumId w:val="32"/>
  </w:num>
  <w:num w:numId="18" w16cid:durableId="427772100">
    <w:abstractNumId w:val="24"/>
  </w:num>
  <w:num w:numId="19" w16cid:durableId="1448966053">
    <w:abstractNumId w:val="17"/>
  </w:num>
  <w:num w:numId="20" w16cid:durableId="1858959469">
    <w:abstractNumId w:val="26"/>
  </w:num>
  <w:num w:numId="21" w16cid:durableId="1058822774">
    <w:abstractNumId w:val="15"/>
  </w:num>
  <w:num w:numId="22" w16cid:durableId="1620987546">
    <w:abstractNumId w:val="13"/>
  </w:num>
  <w:num w:numId="23" w16cid:durableId="1375036899">
    <w:abstractNumId w:val="1"/>
  </w:num>
  <w:num w:numId="24" w16cid:durableId="938830591">
    <w:abstractNumId w:val="4"/>
  </w:num>
  <w:num w:numId="25" w16cid:durableId="626198791">
    <w:abstractNumId w:val="2"/>
  </w:num>
  <w:num w:numId="26" w16cid:durableId="1381595041">
    <w:abstractNumId w:val="16"/>
  </w:num>
  <w:num w:numId="27" w16cid:durableId="267128560">
    <w:abstractNumId w:val="21"/>
  </w:num>
  <w:num w:numId="28" w16cid:durableId="157961518">
    <w:abstractNumId w:val="12"/>
  </w:num>
  <w:num w:numId="29" w16cid:durableId="1056975108">
    <w:abstractNumId w:val="23"/>
  </w:num>
  <w:num w:numId="30" w16cid:durableId="41909819">
    <w:abstractNumId w:val="31"/>
  </w:num>
  <w:num w:numId="31" w16cid:durableId="1727295987">
    <w:abstractNumId w:val="20"/>
  </w:num>
  <w:num w:numId="32" w16cid:durableId="573590621">
    <w:abstractNumId w:val="9"/>
  </w:num>
  <w:num w:numId="33" w16cid:durableId="1251424725">
    <w:abstractNumId w:val="19"/>
  </w:num>
  <w:num w:numId="34" w16cid:durableId="670379084">
    <w:abstractNumId w:val="8"/>
  </w:num>
  <w:num w:numId="35" w16cid:durableId="1068653194">
    <w:abstractNumId w:val="25"/>
  </w:num>
  <w:num w:numId="36" w16cid:durableId="1289893974">
    <w:abstractNumId w:val="5"/>
  </w:num>
  <w:num w:numId="37" w16cid:durableId="1358265763">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15F"/>
    <w:rsid w:val="00006643"/>
    <w:rsid w:val="00010611"/>
    <w:rsid w:val="00023AF7"/>
    <w:rsid w:val="00046015"/>
    <w:rsid w:val="00054EBE"/>
    <w:rsid w:val="0006091E"/>
    <w:rsid w:val="00060F9D"/>
    <w:rsid w:val="00083B81"/>
    <w:rsid w:val="000A2870"/>
    <w:rsid w:val="000A7490"/>
    <w:rsid w:val="000F3AF8"/>
    <w:rsid w:val="00102634"/>
    <w:rsid w:val="00111361"/>
    <w:rsid w:val="00125492"/>
    <w:rsid w:val="00144AD9"/>
    <w:rsid w:val="00150F10"/>
    <w:rsid w:val="00162951"/>
    <w:rsid w:val="00165B31"/>
    <w:rsid w:val="00174681"/>
    <w:rsid w:val="001A4E9C"/>
    <w:rsid w:val="001C761F"/>
    <w:rsid w:val="00214165"/>
    <w:rsid w:val="00225820"/>
    <w:rsid w:val="00230E4E"/>
    <w:rsid w:val="00231896"/>
    <w:rsid w:val="00234D0C"/>
    <w:rsid w:val="002408C0"/>
    <w:rsid w:val="0024570B"/>
    <w:rsid w:val="002462AA"/>
    <w:rsid w:val="00247438"/>
    <w:rsid w:val="00273756"/>
    <w:rsid w:val="00277E6C"/>
    <w:rsid w:val="00280D8C"/>
    <w:rsid w:val="00285563"/>
    <w:rsid w:val="00285E4D"/>
    <w:rsid w:val="00286397"/>
    <w:rsid w:val="00295AB9"/>
    <w:rsid w:val="00297D65"/>
    <w:rsid w:val="002C68B8"/>
    <w:rsid w:val="002D61B3"/>
    <w:rsid w:val="002E321A"/>
    <w:rsid w:val="002E6F46"/>
    <w:rsid w:val="002E7D2B"/>
    <w:rsid w:val="002F45E2"/>
    <w:rsid w:val="0031112F"/>
    <w:rsid w:val="003145E7"/>
    <w:rsid w:val="0032362E"/>
    <w:rsid w:val="00330E35"/>
    <w:rsid w:val="00332CFB"/>
    <w:rsid w:val="0035036E"/>
    <w:rsid w:val="0038115F"/>
    <w:rsid w:val="0038294B"/>
    <w:rsid w:val="00387E78"/>
    <w:rsid w:val="003A4657"/>
    <w:rsid w:val="003C124E"/>
    <w:rsid w:val="003C7C01"/>
    <w:rsid w:val="003E0353"/>
    <w:rsid w:val="003E4700"/>
    <w:rsid w:val="003F6EB6"/>
    <w:rsid w:val="00403359"/>
    <w:rsid w:val="00410568"/>
    <w:rsid w:val="004127ED"/>
    <w:rsid w:val="004146C1"/>
    <w:rsid w:val="004405C1"/>
    <w:rsid w:val="00456A24"/>
    <w:rsid w:val="00463976"/>
    <w:rsid w:val="004941DE"/>
    <w:rsid w:val="004B6FA6"/>
    <w:rsid w:val="004C18A7"/>
    <w:rsid w:val="004D1052"/>
    <w:rsid w:val="005012A3"/>
    <w:rsid w:val="00501E2B"/>
    <w:rsid w:val="00532837"/>
    <w:rsid w:val="0053508E"/>
    <w:rsid w:val="00537AB2"/>
    <w:rsid w:val="0054445E"/>
    <w:rsid w:val="00550DBB"/>
    <w:rsid w:val="00571C51"/>
    <w:rsid w:val="0057205F"/>
    <w:rsid w:val="005855EF"/>
    <w:rsid w:val="00595CFE"/>
    <w:rsid w:val="00597514"/>
    <w:rsid w:val="005B16AA"/>
    <w:rsid w:val="005C366C"/>
    <w:rsid w:val="005E6581"/>
    <w:rsid w:val="005E7EE4"/>
    <w:rsid w:val="005F2D0D"/>
    <w:rsid w:val="005F37E3"/>
    <w:rsid w:val="005F6F94"/>
    <w:rsid w:val="005F7CF8"/>
    <w:rsid w:val="0060350A"/>
    <w:rsid w:val="006038C9"/>
    <w:rsid w:val="006244CA"/>
    <w:rsid w:val="00627AE6"/>
    <w:rsid w:val="006552C2"/>
    <w:rsid w:val="00663318"/>
    <w:rsid w:val="00673B58"/>
    <w:rsid w:val="00686881"/>
    <w:rsid w:val="0069031D"/>
    <w:rsid w:val="006A5399"/>
    <w:rsid w:val="006B0B6C"/>
    <w:rsid w:val="006C543E"/>
    <w:rsid w:val="006D29A5"/>
    <w:rsid w:val="006D4AFC"/>
    <w:rsid w:val="006D7B71"/>
    <w:rsid w:val="006E2497"/>
    <w:rsid w:val="006E4997"/>
    <w:rsid w:val="006E6DDA"/>
    <w:rsid w:val="006F0D61"/>
    <w:rsid w:val="006F4B48"/>
    <w:rsid w:val="0070769E"/>
    <w:rsid w:val="00715DDC"/>
    <w:rsid w:val="007242D3"/>
    <w:rsid w:val="00731B07"/>
    <w:rsid w:val="0074028C"/>
    <w:rsid w:val="0074361B"/>
    <w:rsid w:val="007534CF"/>
    <w:rsid w:val="007746C2"/>
    <w:rsid w:val="007B1B03"/>
    <w:rsid w:val="008105C1"/>
    <w:rsid w:val="00817A45"/>
    <w:rsid w:val="00837A2A"/>
    <w:rsid w:val="00840944"/>
    <w:rsid w:val="0084682B"/>
    <w:rsid w:val="00854D00"/>
    <w:rsid w:val="008572B7"/>
    <w:rsid w:val="00857347"/>
    <w:rsid w:val="0086464C"/>
    <w:rsid w:val="00870E31"/>
    <w:rsid w:val="00871896"/>
    <w:rsid w:val="008B0699"/>
    <w:rsid w:val="008B7C6D"/>
    <w:rsid w:val="008E53E7"/>
    <w:rsid w:val="008F2D06"/>
    <w:rsid w:val="00906D66"/>
    <w:rsid w:val="00911C1C"/>
    <w:rsid w:val="00917659"/>
    <w:rsid w:val="00926D1D"/>
    <w:rsid w:val="00927E79"/>
    <w:rsid w:val="00931983"/>
    <w:rsid w:val="00935F2B"/>
    <w:rsid w:val="00967FBD"/>
    <w:rsid w:val="00982D07"/>
    <w:rsid w:val="009847A1"/>
    <w:rsid w:val="009A4FF1"/>
    <w:rsid w:val="009B2A94"/>
    <w:rsid w:val="009D1690"/>
    <w:rsid w:val="009E403A"/>
    <w:rsid w:val="009E45BE"/>
    <w:rsid w:val="009F258D"/>
    <w:rsid w:val="00A01722"/>
    <w:rsid w:val="00A20ABA"/>
    <w:rsid w:val="00A20AF5"/>
    <w:rsid w:val="00A2297F"/>
    <w:rsid w:val="00A55ACB"/>
    <w:rsid w:val="00A73765"/>
    <w:rsid w:val="00AB2727"/>
    <w:rsid w:val="00AB67C6"/>
    <w:rsid w:val="00AD1C65"/>
    <w:rsid w:val="00AD65DA"/>
    <w:rsid w:val="00B0371B"/>
    <w:rsid w:val="00B06C75"/>
    <w:rsid w:val="00B139C1"/>
    <w:rsid w:val="00B147CD"/>
    <w:rsid w:val="00B14F8B"/>
    <w:rsid w:val="00B17DEF"/>
    <w:rsid w:val="00B30B08"/>
    <w:rsid w:val="00B477D6"/>
    <w:rsid w:val="00B519B2"/>
    <w:rsid w:val="00B52575"/>
    <w:rsid w:val="00B74EC9"/>
    <w:rsid w:val="00B82DE0"/>
    <w:rsid w:val="00BA67AF"/>
    <w:rsid w:val="00BB51B6"/>
    <w:rsid w:val="00BB7F68"/>
    <w:rsid w:val="00C012C4"/>
    <w:rsid w:val="00C110B1"/>
    <w:rsid w:val="00C260CB"/>
    <w:rsid w:val="00C270E4"/>
    <w:rsid w:val="00C315BD"/>
    <w:rsid w:val="00C536BA"/>
    <w:rsid w:val="00C63622"/>
    <w:rsid w:val="00C80FB3"/>
    <w:rsid w:val="00C97B5D"/>
    <w:rsid w:val="00CB2965"/>
    <w:rsid w:val="00CC0AFE"/>
    <w:rsid w:val="00CC7D8D"/>
    <w:rsid w:val="00CF6F43"/>
    <w:rsid w:val="00D11FD5"/>
    <w:rsid w:val="00D220E2"/>
    <w:rsid w:val="00D565BB"/>
    <w:rsid w:val="00D6104A"/>
    <w:rsid w:val="00D75DAA"/>
    <w:rsid w:val="00D80BE0"/>
    <w:rsid w:val="00D86361"/>
    <w:rsid w:val="00D9200E"/>
    <w:rsid w:val="00DA39F7"/>
    <w:rsid w:val="00DA3E9F"/>
    <w:rsid w:val="00DD2932"/>
    <w:rsid w:val="00DD5B38"/>
    <w:rsid w:val="00DE650F"/>
    <w:rsid w:val="00DE6A1F"/>
    <w:rsid w:val="00DE74E1"/>
    <w:rsid w:val="00E24685"/>
    <w:rsid w:val="00E306C2"/>
    <w:rsid w:val="00E56628"/>
    <w:rsid w:val="00E83BB0"/>
    <w:rsid w:val="00E86A67"/>
    <w:rsid w:val="00E878DD"/>
    <w:rsid w:val="00E9057A"/>
    <w:rsid w:val="00E92470"/>
    <w:rsid w:val="00ED2E72"/>
    <w:rsid w:val="00EF6BA8"/>
    <w:rsid w:val="00F0083B"/>
    <w:rsid w:val="00F051D1"/>
    <w:rsid w:val="00F06C00"/>
    <w:rsid w:val="00F31C39"/>
    <w:rsid w:val="00F33F73"/>
    <w:rsid w:val="00F40682"/>
    <w:rsid w:val="00F4109E"/>
    <w:rsid w:val="00F514E9"/>
    <w:rsid w:val="00F536A2"/>
    <w:rsid w:val="00F60279"/>
    <w:rsid w:val="00F67AAE"/>
    <w:rsid w:val="00F75F94"/>
    <w:rsid w:val="00FA2003"/>
    <w:rsid w:val="00FD1CE3"/>
    <w:rsid w:val="00FD44C9"/>
    <w:rsid w:val="00FD5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65E7A"/>
  <w15:chartTrackingRefBased/>
  <w15:docId w15:val="{56806B73-20C8-4EDA-BB60-3BE7F74B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OC_Both_Body"/>
    <w:qFormat/>
    <w:rsid w:val="006E4997"/>
    <w:rPr>
      <w:rFonts w:ascii="Arial" w:hAnsi="Arial" w:cs="Arial"/>
      <w:sz w:val="24"/>
    </w:rPr>
  </w:style>
  <w:style w:type="paragraph" w:styleId="Heading1">
    <w:name w:val="heading 1"/>
    <w:aliases w:val="Template_Both_Heading 1"/>
    <w:basedOn w:val="Normal"/>
    <w:next w:val="TemplateIGModInfo"/>
    <w:link w:val="Heading1Char"/>
    <w:autoRedefine/>
    <w:uiPriority w:val="9"/>
    <w:qFormat/>
    <w:rsid w:val="00F536A2"/>
    <w:pPr>
      <w:keepNext/>
      <w:keepLines/>
      <w:pageBreakBefore/>
      <w:numPr>
        <w:numId w:val="2"/>
      </w:numPr>
      <w:spacing w:before="360" w:after="120"/>
      <w:outlineLvl w:val="0"/>
    </w:pPr>
    <w:rPr>
      <w:rFonts w:eastAsiaTheme="majorEastAsia"/>
      <w:color w:val="35467A"/>
      <w:sz w:val="40"/>
      <w:szCs w:val="32"/>
    </w:rPr>
  </w:style>
  <w:style w:type="paragraph" w:styleId="Heading2">
    <w:name w:val="heading 2"/>
    <w:aliases w:val="Template_Both_Heading 2"/>
    <w:next w:val="TemplateIGModInfo"/>
    <w:link w:val="Heading2Char"/>
    <w:autoRedefine/>
    <w:uiPriority w:val="9"/>
    <w:unhideWhenUsed/>
    <w:qFormat/>
    <w:rsid w:val="00F536A2"/>
    <w:pPr>
      <w:keepNext/>
      <w:keepLines/>
      <w:numPr>
        <w:ilvl w:val="1"/>
        <w:numId w:val="2"/>
      </w:numPr>
      <w:spacing w:before="360" w:after="120"/>
      <w:ind w:left="144"/>
      <w:outlineLvl w:val="1"/>
    </w:pPr>
    <w:rPr>
      <w:rFonts w:ascii="Arial" w:eastAsiaTheme="majorEastAsia" w:hAnsi="Arial" w:cs="Arial"/>
      <w:color w:val="35467A"/>
      <w:sz w:val="32"/>
      <w:szCs w:val="26"/>
    </w:rPr>
  </w:style>
  <w:style w:type="paragraph" w:styleId="Heading3">
    <w:name w:val="heading 3"/>
    <w:basedOn w:val="Normal"/>
    <w:next w:val="Normal"/>
    <w:link w:val="Heading3Char"/>
    <w:uiPriority w:val="9"/>
    <w:semiHidden/>
    <w:unhideWhenUsed/>
    <w:rsid w:val="00B477D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tlePage_Both_Logo"/>
    <w:next w:val="Title"/>
    <w:link w:val="NoSpacingChar"/>
    <w:autoRedefine/>
    <w:uiPriority w:val="1"/>
    <w:qFormat/>
    <w:rsid w:val="007B1B03"/>
    <w:pPr>
      <w:spacing w:before="2400" w:after="0" w:line="240" w:lineRule="auto"/>
      <w:jc w:val="center"/>
    </w:pPr>
    <w:rPr>
      <w:rFonts w:eastAsiaTheme="minorEastAsia"/>
    </w:rPr>
  </w:style>
  <w:style w:type="character" w:customStyle="1" w:styleId="NoSpacingChar">
    <w:name w:val="No Spacing Char"/>
    <w:aliases w:val="TitlePage_Both_Logo Char"/>
    <w:basedOn w:val="DefaultParagraphFont"/>
    <w:link w:val="NoSpacing"/>
    <w:uiPriority w:val="1"/>
    <w:rsid w:val="007B1B03"/>
    <w:rPr>
      <w:rFonts w:eastAsiaTheme="minorEastAsia"/>
    </w:rPr>
  </w:style>
  <w:style w:type="character" w:customStyle="1" w:styleId="Heading1Char">
    <w:name w:val="Heading 1 Char"/>
    <w:aliases w:val="Template_Both_Heading 1 Char"/>
    <w:basedOn w:val="DefaultParagraphFont"/>
    <w:link w:val="Heading1"/>
    <w:uiPriority w:val="9"/>
    <w:rsid w:val="00F536A2"/>
    <w:rPr>
      <w:rFonts w:ascii="Arial" w:eastAsiaTheme="majorEastAsia" w:hAnsi="Arial" w:cs="Arial"/>
      <w:color w:val="35467A"/>
      <w:sz w:val="40"/>
      <w:szCs w:val="32"/>
    </w:rPr>
  </w:style>
  <w:style w:type="character" w:customStyle="1" w:styleId="Heading2Char">
    <w:name w:val="Heading 2 Char"/>
    <w:aliases w:val="Template_Both_Heading 2 Char"/>
    <w:basedOn w:val="DefaultParagraphFont"/>
    <w:link w:val="Heading2"/>
    <w:uiPriority w:val="9"/>
    <w:rsid w:val="00F536A2"/>
    <w:rPr>
      <w:rFonts w:ascii="Arial" w:eastAsiaTheme="majorEastAsia" w:hAnsi="Arial" w:cs="Arial"/>
      <w:color w:val="35467A"/>
      <w:sz w:val="32"/>
      <w:szCs w:val="26"/>
    </w:rPr>
  </w:style>
  <w:style w:type="paragraph" w:styleId="TOC1">
    <w:name w:val="toc 1"/>
    <w:aliases w:val="TOC_Both_Heading 1"/>
    <w:basedOn w:val="Normal"/>
    <w:next w:val="Normal"/>
    <w:autoRedefine/>
    <w:uiPriority w:val="39"/>
    <w:unhideWhenUsed/>
    <w:rsid w:val="004C18A7"/>
    <w:pPr>
      <w:spacing w:after="100"/>
    </w:pPr>
    <w:rPr>
      <w:color w:val="2E74B5" w:themeColor="accent1" w:themeShade="BF"/>
    </w:rPr>
  </w:style>
  <w:style w:type="paragraph" w:styleId="TOC2">
    <w:name w:val="toc 2"/>
    <w:aliases w:val="TOC_Both_Heading 2"/>
    <w:basedOn w:val="Normal"/>
    <w:next w:val="Normal"/>
    <w:autoRedefine/>
    <w:uiPriority w:val="39"/>
    <w:unhideWhenUsed/>
    <w:rsid w:val="00165B31"/>
    <w:pPr>
      <w:tabs>
        <w:tab w:val="right" w:leader="dot" w:pos="10080"/>
      </w:tabs>
      <w:spacing w:after="100" w:line="240" w:lineRule="auto"/>
    </w:pPr>
    <w:rPr>
      <w:color w:val="2E74B5" w:themeColor="accent1" w:themeShade="BF"/>
    </w:rPr>
  </w:style>
  <w:style w:type="character" w:styleId="Hyperlink">
    <w:name w:val="Hyperlink"/>
    <w:basedOn w:val="DefaultParagraphFont"/>
    <w:uiPriority w:val="99"/>
    <w:unhideWhenUsed/>
    <w:rsid w:val="00870E31"/>
    <w:rPr>
      <w:color w:val="0563C1" w:themeColor="hyperlink"/>
      <w:u w:val="single"/>
    </w:rPr>
  </w:style>
  <w:style w:type="paragraph" w:styleId="TOCHeading">
    <w:name w:val="TOC Heading"/>
    <w:aliases w:val="TOC_Both_Title"/>
    <w:next w:val="Normal"/>
    <w:autoRedefine/>
    <w:uiPriority w:val="39"/>
    <w:unhideWhenUsed/>
    <w:qFormat/>
    <w:rsid w:val="006C543E"/>
    <w:rPr>
      <w:rFonts w:asciiTheme="majorHAnsi" w:eastAsiaTheme="majorEastAsia" w:hAnsiTheme="majorHAnsi" w:cstheme="majorBidi"/>
      <w:sz w:val="48"/>
      <w:szCs w:val="32"/>
    </w:rPr>
  </w:style>
  <w:style w:type="paragraph" w:styleId="ListParagraph">
    <w:name w:val="List Paragraph"/>
    <w:aliases w:val="Template_Both_List Paragraph"/>
    <w:basedOn w:val="Normal"/>
    <w:link w:val="ListParagraphChar"/>
    <w:uiPriority w:val="1"/>
    <w:qFormat/>
    <w:rsid w:val="0054445E"/>
    <w:pPr>
      <w:ind w:left="720"/>
      <w:contextualSpacing/>
    </w:pPr>
  </w:style>
  <w:style w:type="table" w:styleId="TableGrid">
    <w:name w:val="Table Grid"/>
    <w:basedOn w:val="TableNormal"/>
    <w:uiPriority w:val="39"/>
    <w:rsid w:val="00927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112F"/>
    <w:rPr>
      <w:color w:val="808080"/>
    </w:rPr>
  </w:style>
  <w:style w:type="paragraph" w:styleId="Title">
    <w:name w:val="Title"/>
    <w:aliases w:val="TitlePage_Both_Title"/>
    <w:basedOn w:val="Normal"/>
    <w:next w:val="Normal"/>
    <w:link w:val="TitleChar"/>
    <w:uiPriority w:val="10"/>
    <w:qFormat/>
    <w:rsid w:val="0031112F"/>
    <w:pPr>
      <w:spacing w:after="0" w:line="240" w:lineRule="auto"/>
      <w:contextualSpacing/>
      <w:jc w:val="center"/>
    </w:pPr>
    <w:rPr>
      <w:rFonts w:asciiTheme="majorHAnsi" w:eastAsiaTheme="majorEastAsia" w:hAnsiTheme="majorHAnsi" w:cstheme="majorBidi"/>
      <w:spacing w:val="-10"/>
      <w:kern w:val="28"/>
      <w:sz w:val="96"/>
      <w:szCs w:val="56"/>
    </w:rPr>
  </w:style>
  <w:style w:type="character" w:customStyle="1" w:styleId="TitleChar">
    <w:name w:val="Title Char"/>
    <w:aliases w:val="TitlePage_Both_Title Char"/>
    <w:basedOn w:val="DefaultParagraphFont"/>
    <w:link w:val="Title"/>
    <w:uiPriority w:val="10"/>
    <w:rsid w:val="0031112F"/>
    <w:rPr>
      <w:rFonts w:asciiTheme="majorHAnsi" w:eastAsiaTheme="majorEastAsia" w:hAnsiTheme="majorHAnsi" w:cstheme="majorBidi"/>
      <w:spacing w:val="-10"/>
      <w:kern w:val="28"/>
      <w:sz w:val="96"/>
      <w:szCs w:val="56"/>
    </w:rPr>
  </w:style>
  <w:style w:type="paragraph" w:styleId="Subtitle">
    <w:name w:val="Subtitle"/>
    <w:aliases w:val="TitlePage_Both_Subtitle"/>
    <w:basedOn w:val="Normal"/>
    <w:next w:val="Normal"/>
    <w:link w:val="SubtitleChar"/>
    <w:uiPriority w:val="11"/>
    <w:qFormat/>
    <w:rsid w:val="00A73765"/>
    <w:pPr>
      <w:numPr>
        <w:ilvl w:val="1"/>
      </w:numPr>
      <w:spacing w:line="360" w:lineRule="auto"/>
      <w:jc w:val="center"/>
    </w:pPr>
    <w:rPr>
      <w:rFonts w:asciiTheme="minorHAnsi" w:eastAsiaTheme="minorEastAsia" w:hAnsiTheme="minorHAnsi" w:cstheme="minorBidi"/>
      <w:color w:val="5A5A5A" w:themeColor="text1" w:themeTint="A5"/>
      <w:spacing w:val="15"/>
      <w:sz w:val="56"/>
    </w:rPr>
  </w:style>
  <w:style w:type="character" w:customStyle="1" w:styleId="SubtitleChar">
    <w:name w:val="Subtitle Char"/>
    <w:aliases w:val="TitlePage_Both_Subtitle Char"/>
    <w:basedOn w:val="DefaultParagraphFont"/>
    <w:link w:val="Subtitle"/>
    <w:uiPriority w:val="11"/>
    <w:rsid w:val="00A73765"/>
    <w:rPr>
      <w:rFonts w:eastAsiaTheme="minorEastAsia"/>
      <w:color w:val="5A5A5A" w:themeColor="text1" w:themeTint="A5"/>
      <w:spacing w:val="15"/>
      <w:sz w:val="56"/>
    </w:rPr>
  </w:style>
  <w:style w:type="paragraph" w:customStyle="1" w:styleId="TemplateBothBodytext">
    <w:name w:val="Template_Both_Body text"/>
    <w:basedOn w:val="Normal"/>
    <w:qFormat/>
    <w:rsid w:val="00E24685"/>
  </w:style>
  <w:style w:type="paragraph" w:customStyle="1" w:styleId="BodytextfollowingH2">
    <w:name w:val="Body text_following H2"/>
    <w:basedOn w:val="TemplateBothBodytext"/>
    <w:autoRedefine/>
    <w:rsid w:val="005E7EE4"/>
    <w:pPr>
      <w:ind w:left="288"/>
    </w:pPr>
    <w:rPr>
      <w:szCs w:val="32"/>
    </w:rPr>
  </w:style>
  <w:style w:type="numbering" w:customStyle="1" w:styleId="Style1">
    <w:name w:val="Style1"/>
    <w:uiPriority w:val="99"/>
    <w:rsid w:val="002E7D2B"/>
    <w:pPr>
      <w:numPr>
        <w:numId w:val="1"/>
      </w:numPr>
    </w:pPr>
  </w:style>
  <w:style w:type="paragraph" w:customStyle="1" w:styleId="TemplateIGModInfo">
    <w:name w:val="Template_IG_Mod Info"/>
    <w:basedOn w:val="TemplateBothBodytext"/>
    <w:next w:val="TemplateIGTalkingPointsHeader"/>
    <w:autoRedefine/>
    <w:qFormat/>
    <w:rsid w:val="00911C1C"/>
    <w:pPr>
      <w:pBdr>
        <w:bottom w:val="single" w:sz="4" w:space="1" w:color="auto"/>
      </w:pBdr>
      <w:shd w:val="clear" w:color="auto" w:fill="F2F2F2" w:themeFill="background1" w:themeFillShade="F2"/>
    </w:pPr>
    <w:rPr>
      <w:bCs/>
    </w:rPr>
  </w:style>
  <w:style w:type="character" w:customStyle="1" w:styleId="TemplateIGScriptPrompts">
    <w:name w:val="Template_IG_Script Prompts"/>
    <w:basedOn w:val="DefaultParagraphFont"/>
    <w:uiPriority w:val="1"/>
    <w:qFormat/>
    <w:rsid w:val="00F536A2"/>
    <w:rPr>
      <w:rFonts w:ascii="Arial" w:hAnsi="Arial"/>
      <w:b/>
      <w:color w:val="35467A"/>
      <w:sz w:val="28"/>
      <w:szCs w:val="32"/>
    </w:rPr>
  </w:style>
  <w:style w:type="paragraph" w:styleId="Caption">
    <w:name w:val="caption"/>
    <w:aliases w:val="Template_Both_Caption"/>
    <w:basedOn w:val="Normal"/>
    <w:next w:val="Normal"/>
    <w:uiPriority w:val="35"/>
    <w:unhideWhenUsed/>
    <w:qFormat/>
    <w:rsid w:val="005F7CF8"/>
    <w:pPr>
      <w:spacing w:after="200" w:line="240" w:lineRule="auto"/>
    </w:pPr>
    <w:rPr>
      <w:i/>
      <w:iCs/>
      <w:color w:val="44546A" w:themeColor="text2"/>
      <w:sz w:val="18"/>
      <w:szCs w:val="18"/>
    </w:rPr>
  </w:style>
  <w:style w:type="paragraph" w:customStyle="1" w:styleId="ModInfofollowingH2">
    <w:name w:val="Mod Info_following H2"/>
    <w:basedOn w:val="TemplateIGModInfo"/>
    <w:rsid w:val="00673B58"/>
    <w:pPr>
      <w:ind w:left="432"/>
    </w:pPr>
  </w:style>
  <w:style w:type="character" w:customStyle="1" w:styleId="ListParagraphChar">
    <w:name w:val="List Paragraph Char"/>
    <w:aliases w:val="Template_Both_List Paragraph Char"/>
    <w:basedOn w:val="DefaultParagraphFont"/>
    <w:link w:val="ListParagraph"/>
    <w:uiPriority w:val="34"/>
    <w:rsid w:val="00595CFE"/>
    <w:rPr>
      <w:rFonts w:ascii="Arial" w:hAnsi="Arial" w:cs="Arial"/>
      <w:sz w:val="24"/>
    </w:rPr>
  </w:style>
  <w:style w:type="paragraph" w:customStyle="1" w:styleId="TalkingPointsHeadingFollowingH2">
    <w:name w:val="Talking Points Heading_Following H2"/>
    <w:basedOn w:val="BodytextfollowingH2"/>
    <w:next w:val="BodytextfollowingH2"/>
    <w:autoRedefine/>
    <w:rsid w:val="005E7EE4"/>
    <w:pPr>
      <w:spacing w:before="240"/>
    </w:pPr>
    <w:rPr>
      <w:b/>
      <w:sz w:val="32"/>
    </w:rPr>
  </w:style>
  <w:style w:type="paragraph" w:customStyle="1" w:styleId="TemplateIGTalkingPointsHeader">
    <w:name w:val="Template_IG_Talking Points Header"/>
    <w:basedOn w:val="TemplateBothBodytext"/>
    <w:next w:val="TemplateBothBodytext"/>
    <w:autoRedefine/>
    <w:qFormat/>
    <w:rsid w:val="005E7EE4"/>
    <w:pPr>
      <w:spacing w:before="240"/>
    </w:pPr>
    <w:rPr>
      <w:b/>
      <w:sz w:val="32"/>
      <w:szCs w:val="32"/>
    </w:rPr>
  </w:style>
  <w:style w:type="character" w:customStyle="1" w:styleId="Heading3Char">
    <w:name w:val="Heading 3 Char"/>
    <w:basedOn w:val="DefaultParagraphFont"/>
    <w:link w:val="Heading3"/>
    <w:uiPriority w:val="9"/>
    <w:semiHidden/>
    <w:rsid w:val="00B477D6"/>
    <w:rPr>
      <w:rFonts w:asciiTheme="majorHAnsi" w:eastAsiaTheme="majorEastAsia" w:hAnsiTheme="majorHAnsi" w:cstheme="majorBidi"/>
      <w:color w:val="1F4D78" w:themeColor="accent1" w:themeShade="7F"/>
      <w:sz w:val="24"/>
      <w:szCs w:val="24"/>
    </w:rPr>
  </w:style>
  <w:style w:type="character" w:styleId="IntenseEmphasis">
    <w:name w:val="Intense Emphasis"/>
    <w:basedOn w:val="DefaultParagraphFont"/>
    <w:uiPriority w:val="21"/>
    <w:qFormat/>
    <w:rsid w:val="00F536A2"/>
    <w:rPr>
      <w:i/>
      <w:iCs/>
      <w:color w:val="35467A"/>
    </w:rPr>
  </w:style>
  <w:style w:type="paragraph" w:styleId="IntenseQuote">
    <w:name w:val="Intense Quote"/>
    <w:basedOn w:val="Normal"/>
    <w:next w:val="Normal"/>
    <w:link w:val="IntenseQuoteChar"/>
    <w:uiPriority w:val="30"/>
    <w:qFormat/>
    <w:rsid w:val="00F536A2"/>
    <w:pPr>
      <w:pBdr>
        <w:top w:val="single" w:sz="4" w:space="10" w:color="5B9BD5" w:themeColor="accent1"/>
        <w:bottom w:val="single" w:sz="4" w:space="10" w:color="5B9BD5" w:themeColor="accent1"/>
      </w:pBdr>
      <w:spacing w:before="360" w:after="360"/>
      <w:ind w:left="864" w:right="864"/>
      <w:jc w:val="center"/>
    </w:pPr>
    <w:rPr>
      <w:i/>
      <w:iCs/>
      <w:color w:val="35467A"/>
    </w:rPr>
  </w:style>
  <w:style w:type="character" w:customStyle="1" w:styleId="IntenseQuoteChar">
    <w:name w:val="Intense Quote Char"/>
    <w:basedOn w:val="DefaultParagraphFont"/>
    <w:link w:val="IntenseQuote"/>
    <w:uiPriority w:val="30"/>
    <w:rsid w:val="00F536A2"/>
    <w:rPr>
      <w:rFonts w:ascii="Arial" w:hAnsi="Arial" w:cs="Arial"/>
      <w:i/>
      <w:iCs/>
      <w:color w:val="35467A"/>
      <w:sz w:val="24"/>
    </w:rPr>
  </w:style>
  <w:style w:type="character" w:styleId="IntenseReference">
    <w:name w:val="Intense Reference"/>
    <w:basedOn w:val="DefaultParagraphFont"/>
    <w:uiPriority w:val="32"/>
    <w:qFormat/>
    <w:rsid w:val="00F536A2"/>
    <w:rPr>
      <w:b/>
      <w:bCs/>
      <w:smallCaps/>
      <w:color w:val="35467A"/>
      <w:spacing w:val="5"/>
    </w:rPr>
  </w:style>
  <w:style w:type="paragraph" w:styleId="Header">
    <w:name w:val="header"/>
    <w:basedOn w:val="Normal"/>
    <w:link w:val="HeaderChar"/>
    <w:uiPriority w:val="99"/>
    <w:unhideWhenUsed/>
    <w:rsid w:val="00230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E4E"/>
    <w:rPr>
      <w:rFonts w:ascii="Arial" w:hAnsi="Arial" w:cs="Arial"/>
      <w:sz w:val="24"/>
    </w:rPr>
  </w:style>
  <w:style w:type="paragraph" w:styleId="Footer">
    <w:name w:val="footer"/>
    <w:basedOn w:val="Normal"/>
    <w:link w:val="FooterChar"/>
    <w:uiPriority w:val="99"/>
    <w:unhideWhenUsed/>
    <w:rsid w:val="00230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E4E"/>
    <w:rPr>
      <w:rFonts w:ascii="Arial" w:hAnsi="Arial" w:cs="Arial"/>
      <w:sz w:val="24"/>
    </w:rPr>
  </w:style>
  <w:style w:type="paragraph" w:styleId="NormalWeb">
    <w:name w:val="Normal (Web)"/>
    <w:basedOn w:val="Normal"/>
    <w:uiPriority w:val="99"/>
    <w:semiHidden/>
    <w:unhideWhenUsed/>
    <w:rsid w:val="00935F2B"/>
    <w:rPr>
      <w:rFonts w:ascii="Times New Roman" w:hAnsi="Times New Roman" w:cs="Times New Roman"/>
      <w:szCs w:val="24"/>
    </w:rPr>
  </w:style>
  <w:style w:type="paragraph" w:styleId="BodyText">
    <w:name w:val="Body Text"/>
    <w:basedOn w:val="Normal"/>
    <w:link w:val="BodyTextChar"/>
    <w:uiPriority w:val="1"/>
    <w:qFormat/>
    <w:rsid w:val="005C366C"/>
    <w:pPr>
      <w:widowControl w:val="0"/>
      <w:autoSpaceDE w:val="0"/>
      <w:autoSpaceDN w:val="0"/>
      <w:spacing w:after="0" w:line="240" w:lineRule="auto"/>
    </w:pPr>
    <w:rPr>
      <w:rFonts w:ascii="Verdana" w:eastAsia="Verdana" w:hAnsi="Verdana" w:cs="Verdana"/>
      <w:szCs w:val="24"/>
    </w:rPr>
  </w:style>
  <w:style w:type="character" w:customStyle="1" w:styleId="BodyTextChar">
    <w:name w:val="Body Text Char"/>
    <w:basedOn w:val="DefaultParagraphFont"/>
    <w:link w:val="BodyText"/>
    <w:uiPriority w:val="1"/>
    <w:rsid w:val="005C366C"/>
    <w:rPr>
      <w:rFonts w:ascii="Verdana" w:eastAsia="Verdana" w:hAnsi="Verdana" w:cs="Verdana"/>
      <w:sz w:val="24"/>
      <w:szCs w:val="24"/>
    </w:rPr>
  </w:style>
  <w:style w:type="character" w:styleId="CommentReference">
    <w:name w:val="annotation reference"/>
    <w:basedOn w:val="DefaultParagraphFont"/>
    <w:uiPriority w:val="99"/>
    <w:semiHidden/>
    <w:unhideWhenUsed/>
    <w:rsid w:val="00410568"/>
    <w:rPr>
      <w:sz w:val="16"/>
      <w:szCs w:val="16"/>
    </w:rPr>
  </w:style>
  <w:style w:type="paragraph" w:styleId="CommentText">
    <w:name w:val="annotation text"/>
    <w:basedOn w:val="Normal"/>
    <w:link w:val="CommentTextChar"/>
    <w:uiPriority w:val="99"/>
    <w:unhideWhenUsed/>
    <w:rsid w:val="00410568"/>
    <w:pPr>
      <w:spacing w:line="240" w:lineRule="auto"/>
    </w:pPr>
    <w:rPr>
      <w:sz w:val="20"/>
      <w:szCs w:val="20"/>
    </w:rPr>
  </w:style>
  <w:style w:type="character" w:customStyle="1" w:styleId="CommentTextChar">
    <w:name w:val="Comment Text Char"/>
    <w:basedOn w:val="DefaultParagraphFont"/>
    <w:link w:val="CommentText"/>
    <w:uiPriority w:val="99"/>
    <w:rsid w:val="0041056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10568"/>
    <w:rPr>
      <w:b/>
      <w:bCs/>
    </w:rPr>
  </w:style>
  <w:style w:type="character" w:customStyle="1" w:styleId="CommentSubjectChar">
    <w:name w:val="Comment Subject Char"/>
    <w:basedOn w:val="CommentTextChar"/>
    <w:link w:val="CommentSubject"/>
    <w:uiPriority w:val="99"/>
    <w:semiHidden/>
    <w:rsid w:val="00410568"/>
    <w:rPr>
      <w:rFonts w:ascii="Arial" w:hAnsi="Arial" w:cs="Arial"/>
      <w:b/>
      <w:bCs/>
      <w:sz w:val="20"/>
      <w:szCs w:val="20"/>
    </w:rPr>
  </w:style>
  <w:style w:type="character" w:customStyle="1" w:styleId="cf01">
    <w:name w:val="cf01"/>
    <w:basedOn w:val="DefaultParagraphFont"/>
    <w:rsid w:val="002C68B8"/>
    <w:rPr>
      <w:rFonts w:ascii="Segoe UI" w:hAnsi="Segoe UI" w:cs="Segoe UI" w:hint="default"/>
      <w:sz w:val="18"/>
      <w:szCs w:val="18"/>
    </w:rPr>
  </w:style>
  <w:style w:type="character" w:styleId="FollowedHyperlink">
    <w:name w:val="FollowedHyperlink"/>
    <w:basedOn w:val="DefaultParagraphFont"/>
    <w:uiPriority w:val="99"/>
    <w:semiHidden/>
    <w:unhideWhenUsed/>
    <w:rsid w:val="002C68B8"/>
    <w:rPr>
      <w:color w:val="954F72" w:themeColor="followedHyperlink"/>
      <w:u w:val="single"/>
    </w:rPr>
  </w:style>
  <w:style w:type="character" w:styleId="UnresolvedMention">
    <w:name w:val="Unresolved Mention"/>
    <w:basedOn w:val="DefaultParagraphFont"/>
    <w:uiPriority w:val="99"/>
    <w:semiHidden/>
    <w:unhideWhenUsed/>
    <w:rsid w:val="002C6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9.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hyperlink" Target="https://www.sciencedirect.com/science/article/pii/S259011332030002X?via%3Dihub" TargetMode="External"/><Relationship Id="rId68" Type="http://schemas.openxmlformats.org/officeDocument/2006/relationships/hyperlink" Target="https://www.ncoa.org/article/the-top-10-most-common-chronic-conditions-in-older-adults/" TargetMode="External"/><Relationship Id="rId84" Type="http://schemas.openxmlformats.org/officeDocument/2006/relationships/hyperlink" Target="https://www.who.int/news-room/questions-and-answers/item/ageing-ageism" TargetMode="External"/><Relationship Id="rId89" Type="http://schemas.openxmlformats.org/officeDocument/2006/relationships/customXml" Target="../customXml/item3.xml"/><Relationship Id="rId16" Type="http://schemas.openxmlformats.org/officeDocument/2006/relationships/image" Target="media/image5.jpg"/><Relationship Id="rId11" Type="http://schemas.openxmlformats.org/officeDocument/2006/relationships/header" Target="header1.xm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hyperlink" Target="https://www.apa.org/pi/aging/resources/guides/older" TargetMode="External"/><Relationship Id="rId74" Type="http://schemas.openxmlformats.org/officeDocument/2006/relationships/hyperlink" Target="https://www.helpguide.org/articles/grief/coping-with-grief-and-loss.htm" TargetMode="External"/><Relationship Id="rId79" Type="http://schemas.openxmlformats.org/officeDocument/2006/relationships/hyperlink" Target="https://www.youtube.com/watch?v=-v_memk2f3I" TargetMode="Externa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image" Target="media/image3.jpg"/><Relationship Id="rId22" Type="http://schemas.openxmlformats.org/officeDocument/2006/relationships/hyperlink" Target="https://www.youtube.com/watch?v=-v_memk2f3I"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hyperlink" Target="https://pmc.ncbi.nlm.nih.gov/articles/PMC3291125/" TargetMode="External"/><Relationship Id="rId69" Type="http://schemas.openxmlformats.org/officeDocument/2006/relationships/hyperlink" Target="https://www.nia.nih.gov/health/healthy-aging/10-common-misconceptions-about-aging" TargetMode="External"/><Relationship Id="rId77" Type="http://schemas.openxmlformats.org/officeDocument/2006/relationships/hyperlink" Target="https://www.frontiersin.org/journals/psychology/articles/10.3389/fpsyg.2015.00783/full" TargetMode="External"/><Relationship Id="rId8" Type="http://schemas.openxmlformats.org/officeDocument/2006/relationships/hyperlink" Target="http://intranet.dfps.txnet.state.tx.us/Chief_of_Staff/Communications/Logos/images/dfps/color_png/DFPS_Logo_Stacked_4C_300.png" TargetMode="External"/><Relationship Id="rId51" Type="http://schemas.openxmlformats.org/officeDocument/2006/relationships/image" Target="media/image38.jpg"/><Relationship Id="rId72" Type="http://schemas.openxmlformats.org/officeDocument/2006/relationships/hyperlink" Target="https://health.gov/healthypeople/objectives-and-data/browse-objectives/neighborhood-and-built-environment/evidence-based-resources" TargetMode="External"/><Relationship Id="rId80" Type="http://schemas.openxmlformats.org/officeDocument/2006/relationships/hyperlink" Target="https://doi.org/10.1177/0963721410388395"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hyperlink" Target="https://pubmed.ncbi.nlm.nih.gov/39508425/" TargetMode="External"/><Relationship Id="rId67" Type="http://schemas.openxmlformats.org/officeDocument/2006/relationships/hyperlink" Target="https://natc.acl.gov/home" TargetMode="External"/><Relationship Id="rId20" Type="http://schemas.openxmlformats.org/officeDocument/2006/relationships/image" Target="media/image8.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hyperlink" Target="https://pubmed.ncbi.nlm.nih.gov/35434202/" TargetMode="External"/><Relationship Id="rId70" Type="http://schemas.openxmlformats.org/officeDocument/2006/relationships/hyperlink" Target="https://www.niams.nih.gov/health-topics/osteoarthritis" TargetMode="External"/><Relationship Id="rId75" Type="http://schemas.openxmlformats.org/officeDocument/2006/relationships/hyperlink" Target="https://www.merckmanuals.com/home/older-people-s-health-issues/the-aging-body/indirect-influences-on-health-in-older-adults" TargetMode="External"/><Relationship Id="rId83" Type="http://schemas.openxmlformats.org/officeDocument/2006/relationships/hyperlink" Target="https://www.webmd.com/heart-disease/guide/heart-disease-coronary-artery-disease"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hyperlink" Target="https://theacademy.sdsu.edu/programs/apswi/core-competency-areas/natc-elearning-facilitator-guide-aging-process/" TargetMode="External"/><Relationship Id="rId10" Type="http://schemas.openxmlformats.org/officeDocument/2006/relationships/footer" Target="footer1.xm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hyperlink" Target="http://www.pogoe.org/productid/20861" TargetMode="External"/><Relationship Id="rId65" Type="http://schemas.openxmlformats.org/officeDocument/2006/relationships/hyperlink" Target="https://www.mayoclinic.org/healthy-lifestyle/healthy-aging/in-depth/aging/art-20046070" TargetMode="External"/><Relationship Id="rId73" Type="http://schemas.openxmlformats.org/officeDocument/2006/relationships/hyperlink" Target="https://www.reframingaging.org/resources" TargetMode="External"/><Relationship Id="rId78" Type="http://schemas.openxmlformats.org/officeDocument/2006/relationships/hyperlink" Target="https://www.reframingaging.org/resources" TargetMode="External"/><Relationship Id="rId81" Type="http://schemas.openxmlformats.org/officeDocument/2006/relationships/hyperlink" Target="https://journals.sagepub.com/doi/10.1177/0963721410388395"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hyperlink" Target="https://www.merckmanuals.com/home/older-people-s-health-issues/the-aging-body/indirect-influences-on-health-in-older-adults" TargetMode="External"/><Relationship Id="rId7" Type="http://schemas.openxmlformats.org/officeDocument/2006/relationships/endnotes" Target="endnotes.xml"/><Relationship Id="rId71" Type="http://schemas.openxmlformats.org/officeDocument/2006/relationships/hyperlink" Target="https://nicic.gov/"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hyperlink" Target="https://www.mayoclinic.org/diseases-conditions/copd/symptoms-causes/syc-20353679" TargetMode="External"/><Relationship Id="rId87" Type="http://schemas.openxmlformats.org/officeDocument/2006/relationships/theme" Target="theme/theme1.xml"/><Relationship Id="rId61" Type="http://schemas.openxmlformats.org/officeDocument/2006/relationships/hyperlink" Target="https://ltcombudsman.org/uploads/files/support/The-Aging-Process.pdf" TargetMode="External"/><Relationship Id="rId82" Type="http://schemas.openxmlformats.org/officeDocument/2006/relationships/hyperlink" Target="https://www.ncbi.nlm.nih.gov/pmc/articles/PMC4397980/" TargetMode="External"/><Relationship Id="rId19" Type="http://schemas.openxmlformats.org/officeDocument/2006/relationships/hyperlink" Target="https://www.youtube.com/watch?v=-v_memk2f3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Wilson\Desktop\NAPSA\NAPSA%20ILTs\Template%20Creation\ILT%20Examples\CLOE\APS_AccessibleManualTemplate_20210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1E72A0D152D84C8BEFB757BA249BA1" ma:contentTypeVersion="9" ma:contentTypeDescription="Create a new document." ma:contentTypeScope="" ma:versionID="4584c76fae2f06d8017b404f6da0c963">
  <xsd:schema xmlns:xsd="http://www.w3.org/2001/XMLSchema" xmlns:xs="http://www.w3.org/2001/XMLSchema" xmlns:p="http://schemas.microsoft.com/office/2006/metadata/properties" xmlns:ns2="c819ab00-ff0b-4a67-bff9-80ac52fb382f" targetNamespace="http://schemas.microsoft.com/office/2006/metadata/properties" ma:root="true" ma:fieldsID="3c57d27834c3d9c90c2ce6333f7c5a4a" ns2:_="">
    <xsd:import namespace="c819ab00-ff0b-4a67-bff9-80ac52fb38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ab00-ff0b-4a67-bff9-80ac52fb3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8665EF-E3E1-43F8-9D9C-8DDE66605C4A}">
  <ds:schemaRefs>
    <ds:schemaRef ds:uri="http://schemas.openxmlformats.org/officeDocument/2006/bibliography"/>
  </ds:schemaRefs>
</ds:datastoreItem>
</file>

<file path=customXml/itemProps2.xml><?xml version="1.0" encoding="utf-8"?>
<ds:datastoreItem xmlns:ds="http://schemas.openxmlformats.org/officeDocument/2006/customXml" ds:itemID="{29042F3D-6C95-4EA3-8771-64A113EF8E28}"/>
</file>

<file path=customXml/itemProps3.xml><?xml version="1.0" encoding="utf-8"?>
<ds:datastoreItem xmlns:ds="http://schemas.openxmlformats.org/officeDocument/2006/customXml" ds:itemID="{B32F69CC-6259-43E3-8DAD-F4AE213222BB}"/>
</file>

<file path=customXml/itemProps4.xml><?xml version="1.0" encoding="utf-8"?>
<ds:datastoreItem xmlns:ds="http://schemas.openxmlformats.org/officeDocument/2006/customXml" ds:itemID="{863D7E91-889F-461E-A78E-A78B0101483D}"/>
</file>

<file path=docProps/app.xml><?xml version="1.0" encoding="utf-8"?>
<Properties xmlns="http://schemas.openxmlformats.org/officeDocument/2006/extended-properties" xmlns:vt="http://schemas.openxmlformats.org/officeDocument/2006/docPropsVTypes">
  <Template>APS_AccessibleManualTemplate_20210121</Template>
  <TotalTime>9</TotalTime>
  <Pages>1</Pages>
  <Words>10834</Words>
  <Characters>65222</Characters>
  <Application>Microsoft Office Word</Application>
  <DocSecurity>0</DocSecurity>
  <Lines>1762</Lines>
  <Paragraphs>589</Paragraphs>
  <ScaleCrop>false</ScaleCrop>
  <HeadingPairs>
    <vt:vector size="2" baseType="variant">
      <vt:variant>
        <vt:lpstr>Title</vt:lpstr>
      </vt:variant>
      <vt:variant>
        <vt:i4>1</vt:i4>
      </vt:variant>
    </vt:vector>
  </HeadingPairs>
  <TitlesOfParts>
    <vt:vector size="1" baseType="lpstr">
      <vt:lpstr>APS Manual Template (instructor and participant)</vt:lpstr>
    </vt:vector>
  </TitlesOfParts>
  <Company/>
  <LinksUpToDate>false</LinksUpToDate>
  <CharactersWithSpaces>75467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Manual Template (instructor and participant)</dc:title>
  <dc:subject>Aging Process - IG</dc:subject>
  <dc:creator>NAPSA</dc:creator>
  <cp:keywords/>
  <dc:description/>
  <cp:lastModifiedBy>Katie Wilson</cp:lastModifiedBy>
  <cp:revision>4</cp:revision>
  <cp:lastPrinted>2026-01-06T14:45:00Z</cp:lastPrinted>
  <dcterms:created xsi:type="dcterms:W3CDTF">2026-01-06T14:45:00Z</dcterms:created>
  <dcterms:modified xsi:type="dcterms:W3CDTF">2026-01-06T14:49:00Z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4bf9eac8-3422-40b0-b1d4-97bd82f17997</vt:lpwstr>
  </property>
  <property fmtid="{D5CDD505-2E9C-101B-9397-08002B2CF9AE}" pid="3" name="ContentTypeId">
    <vt:lpwstr>0x010100D81E72A0D152D84C8BEFB757BA249BA1</vt:lpwstr>
  </property>
</Properties>
</file>