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5834" w14:textId="6815A3C6" w:rsidR="00FA636C" w:rsidRPr="00A16AD3" w:rsidRDefault="00A16AD3" w:rsidP="00A16AD3">
      <w:pPr>
        <w:jc w:val="center"/>
        <w:rPr>
          <w:b/>
          <w:bCs/>
        </w:rPr>
      </w:pPr>
      <w:r w:rsidRPr="00A16AD3">
        <w:rPr>
          <w:b/>
          <w:bCs/>
        </w:rPr>
        <w:t>TEMPLATE COMMENT TABLE</w:t>
      </w:r>
    </w:p>
    <w:tbl>
      <w:tblPr>
        <w:tblStyle w:val="TableGrid"/>
        <w:tblW w:w="0" w:type="auto"/>
        <w:tblLook w:val="04A0" w:firstRow="1" w:lastRow="0" w:firstColumn="1" w:lastColumn="0" w:noHBand="0" w:noVBand="1"/>
      </w:tblPr>
      <w:tblGrid>
        <w:gridCol w:w="1075"/>
        <w:gridCol w:w="1539"/>
        <w:gridCol w:w="4491"/>
        <w:gridCol w:w="3685"/>
      </w:tblGrid>
      <w:tr w:rsidR="00A16AD3" w:rsidRPr="002211FE" w14:paraId="1CE4AB52" w14:textId="77777777" w:rsidTr="00D55D14">
        <w:trPr>
          <w:tblHeader/>
        </w:trPr>
        <w:tc>
          <w:tcPr>
            <w:tcW w:w="1075" w:type="dxa"/>
            <w:shd w:val="clear" w:color="auto" w:fill="B4C6E7" w:themeFill="accent1" w:themeFillTint="66"/>
          </w:tcPr>
          <w:p w14:paraId="6E892B2E" w14:textId="77777777" w:rsidR="00A16AD3" w:rsidRPr="002211FE" w:rsidRDefault="00A16AD3" w:rsidP="00D55D14">
            <w:pPr>
              <w:rPr>
                <w:rFonts w:ascii="Arial Narrow" w:hAnsi="Arial Narrow"/>
                <w:b/>
                <w:bCs/>
                <w:sz w:val="24"/>
                <w:szCs w:val="24"/>
              </w:rPr>
            </w:pPr>
            <w:r w:rsidRPr="002211FE">
              <w:rPr>
                <w:rFonts w:ascii="Arial Narrow" w:hAnsi="Arial Narrow"/>
                <w:b/>
                <w:bCs/>
                <w:sz w:val="24"/>
                <w:szCs w:val="24"/>
              </w:rPr>
              <w:t>Citation</w:t>
            </w:r>
          </w:p>
        </w:tc>
        <w:tc>
          <w:tcPr>
            <w:tcW w:w="1539" w:type="dxa"/>
            <w:shd w:val="clear" w:color="auto" w:fill="B4C6E7" w:themeFill="accent1" w:themeFillTint="66"/>
          </w:tcPr>
          <w:p w14:paraId="1F4A827E" w14:textId="77777777" w:rsidR="00A16AD3" w:rsidRPr="002211FE" w:rsidRDefault="00A16AD3" w:rsidP="00D55D14">
            <w:pPr>
              <w:rPr>
                <w:rFonts w:ascii="Arial Narrow" w:hAnsi="Arial Narrow"/>
                <w:b/>
                <w:bCs/>
                <w:sz w:val="24"/>
                <w:szCs w:val="24"/>
              </w:rPr>
            </w:pPr>
            <w:r w:rsidRPr="002211FE">
              <w:rPr>
                <w:rFonts w:ascii="Arial Narrow" w:hAnsi="Arial Narrow"/>
                <w:b/>
                <w:bCs/>
                <w:sz w:val="24"/>
                <w:szCs w:val="24"/>
              </w:rPr>
              <w:t>Title</w:t>
            </w:r>
          </w:p>
        </w:tc>
        <w:tc>
          <w:tcPr>
            <w:tcW w:w="4491" w:type="dxa"/>
            <w:shd w:val="clear" w:color="auto" w:fill="B4C6E7" w:themeFill="accent1" w:themeFillTint="66"/>
          </w:tcPr>
          <w:p w14:paraId="087CDC24" w14:textId="77777777" w:rsidR="00A16AD3" w:rsidRPr="002211FE" w:rsidRDefault="00A16AD3" w:rsidP="00D55D14">
            <w:pPr>
              <w:rPr>
                <w:rFonts w:ascii="Arial Narrow" w:hAnsi="Arial Narrow"/>
                <w:b/>
                <w:bCs/>
                <w:sz w:val="24"/>
                <w:szCs w:val="24"/>
              </w:rPr>
            </w:pPr>
            <w:r w:rsidRPr="002211FE">
              <w:rPr>
                <w:rFonts w:ascii="Arial Narrow" w:hAnsi="Arial Narrow"/>
                <w:b/>
                <w:bCs/>
                <w:sz w:val="24"/>
                <w:szCs w:val="24"/>
              </w:rPr>
              <w:t>Proposed Rule Language</w:t>
            </w:r>
          </w:p>
        </w:tc>
        <w:tc>
          <w:tcPr>
            <w:tcW w:w="3685" w:type="dxa"/>
            <w:shd w:val="clear" w:color="auto" w:fill="B4C6E7" w:themeFill="accent1" w:themeFillTint="66"/>
          </w:tcPr>
          <w:p w14:paraId="391605AE" w14:textId="77777777" w:rsidR="00A16AD3" w:rsidRPr="002211FE" w:rsidRDefault="00A16AD3" w:rsidP="00D55D14">
            <w:pPr>
              <w:rPr>
                <w:rFonts w:ascii="Arial Narrow" w:hAnsi="Arial Narrow"/>
                <w:b/>
                <w:bCs/>
                <w:sz w:val="24"/>
                <w:szCs w:val="24"/>
              </w:rPr>
            </w:pPr>
            <w:r w:rsidRPr="002211FE">
              <w:rPr>
                <w:rFonts w:ascii="Arial Narrow" w:hAnsi="Arial Narrow"/>
                <w:b/>
                <w:bCs/>
                <w:sz w:val="24"/>
                <w:szCs w:val="24"/>
              </w:rPr>
              <w:t>Comment</w:t>
            </w:r>
          </w:p>
        </w:tc>
      </w:tr>
      <w:tr w:rsidR="00A16AD3" w:rsidRPr="002211FE" w14:paraId="5EAA1C6E" w14:textId="77777777" w:rsidTr="00D55D14">
        <w:tc>
          <w:tcPr>
            <w:tcW w:w="1075" w:type="dxa"/>
          </w:tcPr>
          <w:p w14:paraId="0B8D2ABB" w14:textId="77777777" w:rsidR="00A16AD3" w:rsidRPr="002211FE" w:rsidRDefault="00A16AD3" w:rsidP="00D55D14">
            <w:pPr>
              <w:rPr>
                <w:rFonts w:ascii="Arial Narrow" w:hAnsi="Arial Narrow"/>
                <w:b/>
                <w:bCs/>
              </w:rPr>
            </w:pPr>
            <w:r w:rsidRPr="002211FE">
              <w:rPr>
                <w:rFonts w:ascii="Arial Narrow" w:hAnsi="Arial Narrow"/>
                <w:b/>
                <w:bCs/>
              </w:rPr>
              <w:t>1324.400</w:t>
            </w:r>
          </w:p>
        </w:tc>
        <w:tc>
          <w:tcPr>
            <w:tcW w:w="1539" w:type="dxa"/>
          </w:tcPr>
          <w:p w14:paraId="41ACF56A" w14:textId="77777777" w:rsidR="00A16AD3" w:rsidRPr="002211FE" w:rsidRDefault="00A16AD3" w:rsidP="00D55D14">
            <w:pPr>
              <w:rPr>
                <w:rFonts w:ascii="Arial Narrow" w:hAnsi="Arial Narrow"/>
                <w:b/>
                <w:bCs/>
              </w:rPr>
            </w:pPr>
            <w:r w:rsidRPr="002211FE">
              <w:rPr>
                <w:rFonts w:ascii="Arial Narrow" w:hAnsi="Arial Narrow"/>
                <w:b/>
                <w:bCs/>
              </w:rPr>
              <w:t>Eligibility for funding</w:t>
            </w:r>
          </w:p>
        </w:tc>
        <w:tc>
          <w:tcPr>
            <w:tcW w:w="4491" w:type="dxa"/>
          </w:tcPr>
          <w:p w14:paraId="234FC72A" w14:textId="77777777" w:rsidR="00A16AD3" w:rsidRPr="002211FE" w:rsidRDefault="00A16AD3" w:rsidP="00D55D14">
            <w:pPr>
              <w:rPr>
                <w:rFonts w:ascii="Arial Narrow" w:hAnsi="Arial Narrow"/>
              </w:rPr>
            </w:pPr>
            <w:r w:rsidRPr="002211FE">
              <w:rPr>
                <w:rFonts w:ascii="Arial Narrow" w:hAnsi="Arial Narrow"/>
              </w:rPr>
              <w:t>To be eligible for funding under 42 U.S.C. 1397m–</w:t>
            </w:r>
            <w:r>
              <w:rPr>
                <w:rFonts w:ascii="Arial Narrow" w:hAnsi="Arial Narrow"/>
              </w:rPr>
              <w:t xml:space="preserve"> </w:t>
            </w:r>
            <w:r w:rsidRPr="002211FE">
              <w:rPr>
                <w:rFonts w:ascii="Arial Narrow" w:hAnsi="Arial Narrow"/>
              </w:rPr>
              <w:t>1(b) State entities are required to adhere to all provisions contained herein.</w:t>
            </w:r>
          </w:p>
        </w:tc>
        <w:tc>
          <w:tcPr>
            <w:tcW w:w="3685" w:type="dxa"/>
          </w:tcPr>
          <w:p w14:paraId="46986010" w14:textId="77777777" w:rsidR="00A16AD3" w:rsidRPr="002211FE" w:rsidRDefault="00A16AD3" w:rsidP="00D55D14">
            <w:pPr>
              <w:rPr>
                <w:rFonts w:ascii="Arial Narrow" w:hAnsi="Arial Narrow"/>
              </w:rPr>
            </w:pPr>
          </w:p>
        </w:tc>
      </w:tr>
      <w:tr w:rsidR="00A16AD3" w:rsidRPr="002211FE" w14:paraId="316EA9A2" w14:textId="77777777" w:rsidTr="00D55D14">
        <w:tc>
          <w:tcPr>
            <w:tcW w:w="1075" w:type="dxa"/>
          </w:tcPr>
          <w:p w14:paraId="3F1180E7" w14:textId="77777777" w:rsidR="00A16AD3" w:rsidRPr="002211FE" w:rsidRDefault="00A16AD3" w:rsidP="00D55D14">
            <w:pPr>
              <w:rPr>
                <w:rFonts w:ascii="Arial Narrow" w:hAnsi="Arial Narrow"/>
                <w:b/>
                <w:bCs/>
              </w:rPr>
            </w:pPr>
            <w:r w:rsidRPr="002211FE">
              <w:rPr>
                <w:rFonts w:ascii="Arial Narrow" w:hAnsi="Arial Narrow"/>
                <w:b/>
                <w:bCs/>
              </w:rPr>
              <w:t>1324.401</w:t>
            </w:r>
          </w:p>
        </w:tc>
        <w:tc>
          <w:tcPr>
            <w:tcW w:w="1539" w:type="dxa"/>
          </w:tcPr>
          <w:p w14:paraId="1D8AE8B3" w14:textId="77777777" w:rsidR="00A16AD3" w:rsidRPr="002211FE" w:rsidRDefault="00A16AD3" w:rsidP="00D55D14">
            <w:pPr>
              <w:rPr>
                <w:rFonts w:ascii="Arial Narrow" w:hAnsi="Arial Narrow"/>
                <w:b/>
                <w:bCs/>
              </w:rPr>
            </w:pPr>
            <w:r w:rsidRPr="002211FE">
              <w:rPr>
                <w:rFonts w:ascii="Arial Narrow" w:hAnsi="Arial Narrow"/>
                <w:b/>
                <w:bCs/>
              </w:rPr>
              <w:t>Definitions</w:t>
            </w:r>
          </w:p>
        </w:tc>
        <w:tc>
          <w:tcPr>
            <w:tcW w:w="4491" w:type="dxa"/>
          </w:tcPr>
          <w:p w14:paraId="750DD924" w14:textId="77777777" w:rsidR="00A16AD3" w:rsidRPr="002211FE" w:rsidRDefault="00A16AD3" w:rsidP="00D55D14">
            <w:pPr>
              <w:rPr>
                <w:rFonts w:ascii="Arial Narrow" w:hAnsi="Arial Narrow"/>
              </w:rPr>
            </w:pPr>
            <w:r w:rsidRPr="002211FE">
              <w:rPr>
                <w:rFonts w:ascii="Arial Narrow" w:hAnsi="Arial Narrow"/>
              </w:rPr>
              <w:t xml:space="preserve">As used in this part, the term </w:t>
            </w:r>
            <w:r w:rsidRPr="002211FE">
              <w:rPr>
                <w:rFonts w:ascii="Arial Narrow" w:hAnsi="Arial Narrow" w:cstheme="minorHAnsi"/>
              </w:rPr>
              <w:t>─</w:t>
            </w:r>
          </w:p>
        </w:tc>
        <w:tc>
          <w:tcPr>
            <w:tcW w:w="3685" w:type="dxa"/>
          </w:tcPr>
          <w:p w14:paraId="2F502A2C" w14:textId="77777777" w:rsidR="00A16AD3" w:rsidRPr="002211FE" w:rsidRDefault="00A16AD3" w:rsidP="00D55D14">
            <w:pPr>
              <w:rPr>
                <w:rFonts w:ascii="Arial Narrow" w:hAnsi="Arial Narrow"/>
              </w:rPr>
            </w:pPr>
          </w:p>
        </w:tc>
      </w:tr>
      <w:tr w:rsidR="00A16AD3" w:rsidRPr="002211FE" w14:paraId="314441F6" w14:textId="77777777" w:rsidTr="00D55D14">
        <w:tc>
          <w:tcPr>
            <w:tcW w:w="2614" w:type="dxa"/>
            <w:gridSpan w:val="2"/>
            <w:vMerge w:val="restart"/>
          </w:tcPr>
          <w:p w14:paraId="7D6E88E9" w14:textId="77777777" w:rsidR="00A16AD3" w:rsidRPr="002211FE" w:rsidRDefault="00A16AD3" w:rsidP="00D55D14">
            <w:pPr>
              <w:rPr>
                <w:rFonts w:ascii="Arial Narrow" w:hAnsi="Arial Narrow"/>
              </w:rPr>
            </w:pPr>
          </w:p>
        </w:tc>
        <w:tc>
          <w:tcPr>
            <w:tcW w:w="4491" w:type="dxa"/>
          </w:tcPr>
          <w:p w14:paraId="1487436A" w14:textId="77777777" w:rsidR="00A16AD3" w:rsidRPr="002211FE" w:rsidRDefault="00A16AD3" w:rsidP="00D55D14">
            <w:pPr>
              <w:rPr>
                <w:rFonts w:ascii="Arial Narrow" w:hAnsi="Arial Narrow"/>
              </w:rPr>
            </w:pPr>
            <w:r w:rsidRPr="002211FE">
              <w:rPr>
                <w:rFonts w:ascii="Arial Narrow" w:hAnsi="Arial Narrow"/>
                <w:b/>
                <w:bCs/>
              </w:rPr>
              <w:t xml:space="preserve">Abuse </w:t>
            </w:r>
            <w:r w:rsidRPr="002211FE">
              <w:rPr>
                <w:rFonts w:ascii="Arial Narrow" w:hAnsi="Arial Narrow"/>
              </w:rPr>
              <w:t>means the knowing infliction</w:t>
            </w:r>
            <w:r>
              <w:rPr>
                <w:rFonts w:ascii="Arial Narrow" w:hAnsi="Arial Narrow"/>
              </w:rPr>
              <w:t xml:space="preserve"> </w:t>
            </w:r>
            <w:r w:rsidRPr="002211FE">
              <w:rPr>
                <w:rFonts w:ascii="Arial Narrow" w:hAnsi="Arial Narrow"/>
              </w:rPr>
              <w:t>of physical or psychological harm or the</w:t>
            </w:r>
            <w:r>
              <w:rPr>
                <w:rFonts w:ascii="Arial Narrow" w:hAnsi="Arial Narrow"/>
              </w:rPr>
              <w:t xml:space="preserve"> </w:t>
            </w:r>
            <w:r w:rsidRPr="002211FE">
              <w:rPr>
                <w:rFonts w:ascii="Arial Narrow" w:hAnsi="Arial Narrow"/>
              </w:rPr>
              <w:t>knowing deprivation of goods or</w:t>
            </w:r>
            <w:r>
              <w:rPr>
                <w:rFonts w:ascii="Arial Narrow" w:hAnsi="Arial Narrow"/>
              </w:rPr>
              <w:t xml:space="preserve"> </w:t>
            </w:r>
            <w:r w:rsidRPr="002211FE">
              <w:rPr>
                <w:rFonts w:ascii="Arial Narrow" w:hAnsi="Arial Narrow"/>
              </w:rPr>
              <w:t>services that are necessary to meet</w:t>
            </w:r>
          </w:p>
          <w:p w14:paraId="2431FB39" w14:textId="77777777" w:rsidR="00A16AD3" w:rsidRPr="002211FE" w:rsidRDefault="00A16AD3" w:rsidP="00D55D14">
            <w:pPr>
              <w:rPr>
                <w:rFonts w:ascii="Arial Narrow" w:hAnsi="Arial Narrow"/>
              </w:rPr>
            </w:pPr>
            <w:r w:rsidRPr="002211FE">
              <w:rPr>
                <w:rFonts w:ascii="Arial Narrow" w:hAnsi="Arial Narrow"/>
              </w:rPr>
              <w:t>essential needs or to avoid physical or</w:t>
            </w:r>
            <w:r>
              <w:rPr>
                <w:rFonts w:ascii="Arial Narrow" w:hAnsi="Arial Narrow"/>
              </w:rPr>
              <w:t xml:space="preserve"> </w:t>
            </w:r>
            <w:r w:rsidRPr="002211FE">
              <w:rPr>
                <w:rFonts w:ascii="Arial Narrow" w:hAnsi="Arial Narrow"/>
              </w:rPr>
              <w:t>psychological harm.</w:t>
            </w:r>
          </w:p>
        </w:tc>
        <w:tc>
          <w:tcPr>
            <w:tcW w:w="3685" w:type="dxa"/>
          </w:tcPr>
          <w:p w14:paraId="2C7F78A6" w14:textId="77777777" w:rsidR="00A16AD3" w:rsidRPr="002211FE" w:rsidRDefault="00A16AD3" w:rsidP="00D55D14">
            <w:pPr>
              <w:rPr>
                <w:rFonts w:ascii="Arial Narrow" w:hAnsi="Arial Narrow"/>
              </w:rPr>
            </w:pPr>
          </w:p>
        </w:tc>
      </w:tr>
      <w:tr w:rsidR="00A16AD3" w:rsidRPr="002211FE" w14:paraId="0D928A35" w14:textId="77777777" w:rsidTr="00D55D14">
        <w:tc>
          <w:tcPr>
            <w:tcW w:w="2614" w:type="dxa"/>
            <w:gridSpan w:val="2"/>
            <w:vMerge/>
          </w:tcPr>
          <w:p w14:paraId="22A3430D" w14:textId="77777777" w:rsidR="00A16AD3" w:rsidRPr="002211FE" w:rsidRDefault="00A16AD3" w:rsidP="00D55D14">
            <w:pPr>
              <w:rPr>
                <w:rFonts w:ascii="Arial Narrow" w:hAnsi="Arial Narrow"/>
              </w:rPr>
            </w:pPr>
          </w:p>
        </w:tc>
        <w:tc>
          <w:tcPr>
            <w:tcW w:w="4491" w:type="dxa"/>
          </w:tcPr>
          <w:p w14:paraId="6C50048A" w14:textId="77777777" w:rsidR="00A16AD3" w:rsidRPr="002211FE" w:rsidRDefault="00A16AD3" w:rsidP="00D55D14">
            <w:pPr>
              <w:rPr>
                <w:rFonts w:ascii="Arial Narrow" w:hAnsi="Arial Narrow"/>
              </w:rPr>
            </w:pPr>
            <w:r w:rsidRPr="002211FE">
              <w:rPr>
                <w:rFonts w:ascii="Arial Narrow" w:hAnsi="Arial Narrow"/>
                <w:b/>
                <w:bCs/>
              </w:rPr>
              <w:t>Adult</w:t>
            </w:r>
            <w:r w:rsidRPr="002211FE">
              <w:rPr>
                <w:rFonts w:ascii="Arial Narrow" w:hAnsi="Arial Narrow"/>
              </w:rPr>
              <w:t xml:space="preserve"> means older adults and adults</w:t>
            </w:r>
            <w:r>
              <w:rPr>
                <w:rFonts w:ascii="Arial Narrow" w:hAnsi="Arial Narrow"/>
              </w:rPr>
              <w:t xml:space="preserve"> </w:t>
            </w:r>
            <w:r w:rsidRPr="002211FE">
              <w:rPr>
                <w:rFonts w:ascii="Arial Narrow" w:hAnsi="Arial Narrow"/>
              </w:rPr>
              <w:t>with disabilities as defined by State APS</w:t>
            </w:r>
            <w:r>
              <w:rPr>
                <w:rFonts w:ascii="Arial Narrow" w:hAnsi="Arial Narrow"/>
              </w:rPr>
              <w:t xml:space="preserve"> </w:t>
            </w:r>
            <w:r w:rsidRPr="002211FE">
              <w:rPr>
                <w:rFonts w:ascii="Arial Narrow" w:hAnsi="Arial Narrow"/>
              </w:rPr>
              <w:t>laws.</w:t>
            </w:r>
          </w:p>
        </w:tc>
        <w:tc>
          <w:tcPr>
            <w:tcW w:w="3685" w:type="dxa"/>
          </w:tcPr>
          <w:p w14:paraId="54CB1286" w14:textId="77777777" w:rsidR="00A16AD3" w:rsidRPr="002211FE" w:rsidRDefault="00A16AD3" w:rsidP="00D55D14">
            <w:pPr>
              <w:rPr>
                <w:rFonts w:ascii="Arial Narrow" w:hAnsi="Arial Narrow"/>
              </w:rPr>
            </w:pPr>
          </w:p>
        </w:tc>
      </w:tr>
      <w:tr w:rsidR="00A16AD3" w:rsidRPr="002211FE" w14:paraId="0ACCC15E" w14:textId="77777777" w:rsidTr="00D55D14">
        <w:tc>
          <w:tcPr>
            <w:tcW w:w="2614" w:type="dxa"/>
            <w:gridSpan w:val="2"/>
            <w:vMerge/>
          </w:tcPr>
          <w:p w14:paraId="49CCB978" w14:textId="77777777" w:rsidR="00A16AD3" w:rsidRPr="002211FE" w:rsidRDefault="00A16AD3" w:rsidP="00D55D14">
            <w:pPr>
              <w:rPr>
                <w:rFonts w:ascii="Arial Narrow" w:hAnsi="Arial Narrow"/>
              </w:rPr>
            </w:pPr>
          </w:p>
        </w:tc>
        <w:tc>
          <w:tcPr>
            <w:tcW w:w="4491" w:type="dxa"/>
          </w:tcPr>
          <w:p w14:paraId="4DF3FC7F" w14:textId="77777777" w:rsidR="00A16AD3" w:rsidRPr="002211FE" w:rsidRDefault="00A16AD3" w:rsidP="00D55D14">
            <w:pPr>
              <w:rPr>
                <w:rFonts w:ascii="Arial Narrow" w:hAnsi="Arial Narrow"/>
              </w:rPr>
            </w:pPr>
            <w:r w:rsidRPr="002211FE">
              <w:rPr>
                <w:rFonts w:ascii="Arial Narrow" w:hAnsi="Arial Narrow"/>
                <w:b/>
                <w:bCs/>
              </w:rPr>
              <w:t>Adult maltreatment</w:t>
            </w:r>
            <w:r w:rsidRPr="002211FE">
              <w:rPr>
                <w:rFonts w:ascii="Arial Narrow" w:hAnsi="Arial Narrow"/>
              </w:rPr>
              <w:t xml:space="preserve"> means self-neglect</w:t>
            </w:r>
            <w:r>
              <w:rPr>
                <w:rFonts w:ascii="Arial Narrow" w:hAnsi="Arial Narrow"/>
              </w:rPr>
              <w:t xml:space="preserve"> </w:t>
            </w:r>
            <w:r w:rsidRPr="002211FE">
              <w:rPr>
                <w:rFonts w:ascii="Arial Narrow" w:hAnsi="Arial Narrow"/>
              </w:rPr>
              <w:t>or abuse, neglect, exploitation,</w:t>
            </w:r>
            <w:r>
              <w:rPr>
                <w:rFonts w:ascii="Arial Narrow" w:hAnsi="Arial Narrow"/>
              </w:rPr>
              <w:t xml:space="preserve"> </w:t>
            </w:r>
            <w:r w:rsidRPr="002211FE">
              <w:rPr>
                <w:rFonts w:ascii="Arial Narrow" w:hAnsi="Arial Narrow"/>
              </w:rPr>
              <w:t>or sexual abuse of an adult at-risk of</w:t>
            </w:r>
            <w:r>
              <w:rPr>
                <w:rFonts w:ascii="Arial Narrow" w:hAnsi="Arial Narrow"/>
              </w:rPr>
              <w:t xml:space="preserve"> </w:t>
            </w:r>
            <w:r w:rsidRPr="002211FE">
              <w:rPr>
                <w:rFonts w:ascii="Arial Narrow" w:hAnsi="Arial Narrow"/>
              </w:rPr>
              <w:t>harm from a perpetrator with whom</w:t>
            </w:r>
            <w:r>
              <w:rPr>
                <w:rFonts w:ascii="Arial Narrow" w:hAnsi="Arial Narrow"/>
              </w:rPr>
              <w:t xml:space="preserve"> </w:t>
            </w:r>
            <w:r w:rsidRPr="002211FE">
              <w:rPr>
                <w:rFonts w:ascii="Arial Narrow" w:hAnsi="Arial Narrow"/>
              </w:rPr>
              <w:t>they have a trust relationship.</w:t>
            </w:r>
          </w:p>
        </w:tc>
        <w:tc>
          <w:tcPr>
            <w:tcW w:w="3685" w:type="dxa"/>
          </w:tcPr>
          <w:p w14:paraId="242A6E0D" w14:textId="77777777" w:rsidR="00A16AD3" w:rsidRPr="002211FE" w:rsidRDefault="00A16AD3" w:rsidP="00D55D14">
            <w:pPr>
              <w:rPr>
                <w:rFonts w:ascii="Arial Narrow" w:hAnsi="Arial Narrow"/>
              </w:rPr>
            </w:pPr>
          </w:p>
        </w:tc>
      </w:tr>
      <w:tr w:rsidR="00A16AD3" w:rsidRPr="002211FE" w14:paraId="03BC803B" w14:textId="77777777" w:rsidTr="00D55D14">
        <w:trPr>
          <w:trHeight w:val="792"/>
        </w:trPr>
        <w:tc>
          <w:tcPr>
            <w:tcW w:w="2614" w:type="dxa"/>
            <w:gridSpan w:val="2"/>
            <w:vMerge/>
          </w:tcPr>
          <w:p w14:paraId="6C22E20D" w14:textId="77777777" w:rsidR="00A16AD3" w:rsidRPr="002211FE" w:rsidRDefault="00A16AD3" w:rsidP="00D55D14">
            <w:pPr>
              <w:rPr>
                <w:rFonts w:ascii="Arial Narrow" w:hAnsi="Arial Narrow"/>
              </w:rPr>
            </w:pPr>
          </w:p>
        </w:tc>
        <w:tc>
          <w:tcPr>
            <w:tcW w:w="4491" w:type="dxa"/>
          </w:tcPr>
          <w:p w14:paraId="114701B0" w14:textId="77777777" w:rsidR="00A16AD3" w:rsidRPr="002211FE" w:rsidRDefault="00A16AD3" w:rsidP="00D55D14">
            <w:pPr>
              <w:rPr>
                <w:rFonts w:ascii="Arial Narrow" w:hAnsi="Arial Narrow"/>
              </w:rPr>
            </w:pPr>
            <w:r w:rsidRPr="002211FE">
              <w:rPr>
                <w:rFonts w:ascii="Arial Narrow" w:hAnsi="Arial Narrow"/>
                <w:b/>
                <w:bCs/>
              </w:rPr>
              <w:t>Adult Protective Services (APS)</w:t>
            </w:r>
            <w:r w:rsidRPr="002211FE">
              <w:rPr>
                <w:rFonts w:ascii="Arial Narrow" w:hAnsi="Arial Narrow"/>
              </w:rPr>
              <w:t xml:space="preserve"> means</w:t>
            </w:r>
            <w:r>
              <w:rPr>
                <w:rFonts w:ascii="Arial Narrow" w:hAnsi="Arial Narrow"/>
              </w:rPr>
              <w:t xml:space="preserve"> </w:t>
            </w:r>
            <w:r w:rsidRPr="002211FE">
              <w:rPr>
                <w:rFonts w:ascii="Arial Narrow" w:hAnsi="Arial Narrow"/>
              </w:rPr>
              <w:t>such services provided to adults as the</w:t>
            </w:r>
            <w:r>
              <w:rPr>
                <w:rFonts w:ascii="Arial Narrow" w:hAnsi="Arial Narrow"/>
              </w:rPr>
              <w:t xml:space="preserve"> </w:t>
            </w:r>
            <w:r w:rsidRPr="002211FE">
              <w:rPr>
                <w:rFonts w:ascii="Arial Narrow" w:hAnsi="Arial Narrow"/>
              </w:rPr>
              <w:t xml:space="preserve">Assistant </w:t>
            </w:r>
            <w:r>
              <w:rPr>
                <w:rFonts w:ascii="Arial Narrow" w:hAnsi="Arial Narrow"/>
              </w:rPr>
              <w:t>S</w:t>
            </w:r>
            <w:r w:rsidRPr="002211FE">
              <w:rPr>
                <w:rFonts w:ascii="Arial Narrow" w:hAnsi="Arial Narrow"/>
              </w:rPr>
              <w:t>ecretary for Aging may</w:t>
            </w:r>
            <w:r>
              <w:rPr>
                <w:rFonts w:ascii="Arial Narrow" w:hAnsi="Arial Narrow"/>
              </w:rPr>
              <w:t xml:space="preserve"> </w:t>
            </w:r>
            <w:r w:rsidRPr="002211FE">
              <w:rPr>
                <w:rFonts w:ascii="Arial Narrow" w:hAnsi="Arial Narrow"/>
              </w:rPr>
              <w:t>specify in guidance and includes such</w:t>
            </w:r>
            <w:r>
              <w:rPr>
                <w:rFonts w:ascii="Arial Narrow" w:hAnsi="Arial Narrow"/>
              </w:rPr>
              <w:t xml:space="preserve"> </w:t>
            </w:r>
            <w:r w:rsidRPr="002211FE">
              <w:rPr>
                <w:rFonts w:ascii="Arial Narrow" w:hAnsi="Arial Narrow"/>
              </w:rPr>
              <w:t>services as:</w:t>
            </w:r>
          </w:p>
        </w:tc>
        <w:tc>
          <w:tcPr>
            <w:tcW w:w="3685" w:type="dxa"/>
          </w:tcPr>
          <w:p w14:paraId="6C18853E" w14:textId="77777777" w:rsidR="00A16AD3" w:rsidRPr="002211FE" w:rsidRDefault="00A16AD3" w:rsidP="00D55D14">
            <w:pPr>
              <w:rPr>
                <w:rFonts w:ascii="Arial Narrow" w:hAnsi="Arial Narrow"/>
              </w:rPr>
            </w:pPr>
          </w:p>
        </w:tc>
      </w:tr>
      <w:tr w:rsidR="00A16AD3" w:rsidRPr="002211FE" w14:paraId="53A846DE" w14:textId="77777777" w:rsidTr="00D55D14">
        <w:trPr>
          <w:trHeight w:val="790"/>
        </w:trPr>
        <w:tc>
          <w:tcPr>
            <w:tcW w:w="2614" w:type="dxa"/>
            <w:gridSpan w:val="2"/>
            <w:vMerge/>
          </w:tcPr>
          <w:p w14:paraId="71900FB4" w14:textId="77777777" w:rsidR="00A16AD3" w:rsidRPr="002211FE" w:rsidRDefault="00A16AD3" w:rsidP="00D55D14">
            <w:pPr>
              <w:rPr>
                <w:rFonts w:ascii="Arial Narrow" w:hAnsi="Arial Narrow"/>
              </w:rPr>
            </w:pPr>
          </w:p>
        </w:tc>
        <w:tc>
          <w:tcPr>
            <w:tcW w:w="4491" w:type="dxa"/>
          </w:tcPr>
          <w:p w14:paraId="3EB7560A" w14:textId="77777777" w:rsidR="00A16AD3" w:rsidRPr="00FA3B83" w:rsidRDefault="00A16AD3" w:rsidP="00D55D14">
            <w:pPr>
              <w:rPr>
                <w:rFonts w:ascii="Arial Narrow" w:hAnsi="Arial Narrow"/>
              </w:rPr>
            </w:pPr>
            <w:r w:rsidRPr="002211FE">
              <w:rPr>
                <w:rFonts w:ascii="Arial Narrow" w:hAnsi="Arial Narrow"/>
              </w:rPr>
              <w:t>(1) Receiving reports of adult abuse,</w:t>
            </w:r>
            <w:r>
              <w:rPr>
                <w:rFonts w:ascii="Arial Narrow" w:hAnsi="Arial Narrow"/>
              </w:rPr>
              <w:t xml:space="preserve"> </w:t>
            </w:r>
            <w:r w:rsidRPr="002211FE">
              <w:rPr>
                <w:rFonts w:ascii="Arial Narrow" w:hAnsi="Arial Narrow"/>
              </w:rPr>
              <w:t>neglect, exploitation, sexual abuse, and</w:t>
            </w:r>
            <w:r>
              <w:rPr>
                <w:rFonts w:ascii="Arial Narrow" w:hAnsi="Arial Narrow"/>
              </w:rPr>
              <w:t xml:space="preserve"> </w:t>
            </w:r>
            <w:r w:rsidRPr="002211FE">
              <w:rPr>
                <w:rFonts w:ascii="Arial Narrow" w:hAnsi="Arial Narrow"/>
              </w:rPr>
              <w:t>self-neglect;</w:t>
            </w:r>
          </w:p>
        </w:tc>
        <w:tc>
          <w:tcPr>
            <w:tcW w:w="3685" w:type="dxa"/>
          </w:tcPr>
          <w:p w14:paraId="1A6C9BF8" w14:textId="77777777" w:rsidR="00A16AD3" w:rsidRPr="002211FE" w:rsidRDefault="00A16AD3" w:rsidP="00D55D14">
            <w:pPr>
              <w:rPr>
                <w:rFonts w:ascii="Arial Narrow" w:hAnsi="Arial Narrow"/>
              </w:rPr>
            </w:pPr>
          </w:p>
        </w:tc>
      </w:tr>
      <w:tr w:rsidR="00A16AD3" w:rsidRPr="002211FE" w14:paraId="3856BA7D" w14:textId="77777777" w:rsidTr="00D55D14">
        <w:trPr>
          <w:trHeight w:val="790"/>
        </w:trPr>
        <w:tc>
          <w:tcPr>
            <w:tcW w:w="2614" w:type="dxa"/>
            <w:gridSpan w:val="2"/>
            <w:vMerge/>
          </w:tcPr>
          <w:p w14:paraId="79B3A150" w14:textId="77777777" w:rsidR="00A16AD3" w:rsidRPr="002211FE" w:rsidRDefault="00A16AD3" w:rsidP="00D55D14">
            <w:pPr>
              <w:rPr>
                <w:rFonts w:ascii="Arial Narrow" w:hAnsi="Arial Narrow"/>
              </w:rPr>
            </w:pPr>
          </w:p>
        </w:tc>
        <w:tc>
          <w:tcPr>
            <w:tcW w:w="4491" w:type="dxa"/>
          </w:tcPr>
          <w:p w14:paraId="7B408520" w14:textId="77777777" w:rsidR="00A16AD3" w:rsidRPr="00796B2E" w:rsidRDefault="00A16AD3" w:rsidP="00D55D14">
            <w:pPr>
              <w:rPr>
                <w:rFonts w:ascii="Arial Narrow" w:hAnsi="Arial Narrow"/>
              </w:rPr>
            </w:pPr>
            <w:r w:rsidRPr="002211FE">
              <w:rPr>
                <w:rFonts w:ascii="Arial Narrow" w:hAnsi="Arial Narrow"/>
              </w:rPr>
              <w:t>(2) Investigating the reports described</w:t>
            </w:r>
            <w:r>
              <w:rPr>
                <w:rFonts w:ascii="Arial Narrow" w:hAnsi="Arial Narrow"/>
              </w:rPr>
              <w:t xml:space="preserve"> </w:t>
            </w:r>
            <w:r w:rsidRPr="002211FE">
              <w:rPr>
                <w:rFonts w:ascii="Arial Narrow" w:hAnsi="Arial Narrow"/>
              </w:rPr>
              <w:t>in paragraph (1) of this definition;</w:t>
            </w:r>
          </w:p>
        </w:tc>
        <w:tc>
          <w:tcPr>
            <w:tcW w:w="3685" w:type="dxa"/>
          </w:tcPr>
          <w:p w14:paraId="7540219F" w14:textId="77777777" w:rsidR="00A16AD3" w:rsidRPr="002211FE" w:rsidRDefault="00A16AD3" w:rsidP="00D55D14">
            <w:pPr>
              <w:rPr>
                <w:rFonts w:ascii="Arial Narrow" w:hAnsi="Arial Narrow"/>
              </w:rPr>
            </w:pPr>
          </w:p>
        </w:tc>
      </w:tr>
      <w:tr w:rsidR="00A16AD3" w:rsidRPr="002211FE" w14:paraId="0E7DF699" w14:textId="77777777" w:rsidTr="00D55D14">
        <w:trPr>
          <w:trHeight w:val="790"/>
        </w:trPr>
        <w:tc>
          <w:tcPr>
            <w:tcW w:w="2614" w:type="dxa"/>
            <w:gridSpan w:val="2"/>
            <w:vMerge/>
          </w:tcPr>
          <w:p w14:paraId="723D0C46" w14:textId="77777777" w:rsidR="00A16AD3" w:rsidRPr="002211FE" w:rsidRDefault="00A16AD3" w:rsidP="00D55D14">
            <w:pPr>
              <w:rPr>
                <w:rFonts w:ascii="Arial Narrow" w:hAnsi="Arial Narrow"/>
              </w:rPr>
            </w:pPr>
          </w:p>
        </w:tc>
        <w:tc>
          <w:tcPr>
            <w:tcW w:w="4491" w:type="dxa"/>
          </w:tcPr>
          <w:p w14:paraId="2B0CC27B" w14:textId="77777777" w:rsidR="00A16AD3" w:rsidRPr="00FA3B83" w:rsidRDefault="00A16AD3" w:rsidP="00D55D14">
            <w:pPr>
              <w:rPr>
                <w:rFonts w:ascii="Arial Narrow" w:hAnsi="Arial Narrow"/>
              </w:rPr>
            </w:pPr>
            <w:r w:rsidRPr="002211FE">
              <w:rPr>
                <w:rFonts w:ascii="Arial Narrow" w:hAnsi="Arial Narrow"/>
              </w:rPr>
              <w:t>(3) Case planning, monitoring,</w:t>
            </w:r>
            <w:r>
              <w:rPr>
                <w:rFonts w:ascii="Arial Narrow" w:hAnsi="Arial Narrow"/>
              </w:rPr>
              <w:t xml:space="preserve"> </w:t>
            </w:r>
            <w:r w:rsidRPr="002211FE">
              <w:rPr>
                <w:rFonts w:ascii="Arial Narrow" w:hAnsi="Arial Narrow"/>
              </w:rPr>
              <w:t>evaluation, and other case work and</w:t>
            </w:r>
            <w:r>
              <w:rPr>
                <w:rFonts w:ascii="Arial Narrow" w:hAnsi="Arial Narrow"/>
              </w:rPr>
              <w:t xml:space="preserve"> </w:t>
            </w:r>
            <w:r w:rsidRPr="002211FE">
              <w:rPr>
                <w:rFonts w:ascii="Arial Narrow" w:hAnsi="Arial Narrow"/>
              </w:rPr>
              <w:t>services, and</w:t>
            </w:r>
            <w:r>
              <w:rPr>
                <w:rFonts w:ascii="Arial Narrow" w:hAnsi="Arial Narrow"/>
              </w:rPr>
              <w:t>;</w:t>
            </w:r>
          </w:p>
        </w:tc>
        <w:tc>
          <w:tcPr>
            <w:tcW w:w="3685" w:type="dxa"/>
          </w:tcPr>
          <w:p w14:paraId="238DB5A3" w14:textId="77777777" w:rsidR="00A16AD3" w:rsidRPr="002211FE" w:rsidRDefault="00A16AD3" w:rsidP="00D55D14">
            <w:pPr>
              <w:rPr>
                <w:rFonts w:ascii="Arial Narrow" w:hAnsi="Arial Narrow"/>
              </w:rPr>
            </w:pPr>
          </w:p>
        </w:tc>
      </w:tr>
      <w:tr w:rsidR="00A16AD3" w:rsidRPr="002211FE" w14:paraId="7AD27F26" w14:textId="77777777" w:rsidTr="00D55D14">
        <w:trPr>
          <w:trHeight w:val="790"/>
        </w:trPr>
        <w:tc>
          <w:tcPr>
            <w:tcW w:w="2614" w:type="dxa"/>
            <w:gridSpan w:val="2"/>
            <w:vMerge/>
          </w:tcPr>
          <w:p w14:paraId="116A10E5" w14:textId="77777777" w:rsidR="00A16AD3" w:rsidRPr="002211FE" w:rsidRDefault="00A16AD3" w:rsidP="00D55D14">
            <w:pPr>
              <w:rPr>
                <w:rFonts w:ascii="Arial Narrow" w:hAnsi="Arial Narrow"/>
              </w:rPr>
            </w:pPr>
          </w:p>
        </w:tc>
        <w:tc>
          <w:tcPr>
            <w:tcW w:w="4491" w:type="dxa"/>
          </w:tcPr>
          <w:p w14:paraId="2D16D558" w14:textId="77777777" w:rsidR="00A16AD3" w:rsidRPr="002211FE" w:rsidRDefault="00A16AD3" w:rsidP="00D55D14">
            <w:pPr>
              <w:rPr>
                <w:rFonts w:ascii="Arial Narrow" w:hAnsi="Arial Narrow"/>
                <w:b/>
                <w:bCs/>
              </w:rPr>
            </w:pPr>
            <w:r>
              <w:rPr>
                <w:rFonts w:ascii="Arial Narrow" w:hAnsi="Arial Narrow"/>
              </w:rPr>
              <w:t>(</w:t>
            </w:r>
            <w:r w:rsidRPr="002211FE">
              <w:rPr>
                <w:rFonts w:ascii="Arial Narrow" w:hAnsi="Arial Narrow"/>
              </w:rPr>
              <w:t>4) Providing, arranging for, or</w:t>
            </w:r>
            <w:r>
              <w:rPr>
                <w:rFonts w:ascii="Arial Narrow" w:hAnsi="Arial Narrow"/>
              </w:rPr>
              <w:t xml:space="preserve"> </w:t>
            </w:r>
            <w:r w:rsidRPr="002211FE">
              <w:rPr>
                <w:rFonts w:ascii="Arial Narrow" w:hAnsi="Arial Narrow"/>
              </w:rPr>
              <w:t>facilitating the provision of medical,</w:t>
            </w:r>
            <w:r>
              <w:rPr>
                <w:rFonts w:ascii="Arial Narrow" w:hAnsi="Arial Narrow"/>
              </w:rPr>
              <w:t xml:space="preserve"> </w:t>
            </w:r>
            <w:r w:rsidRPr="002211FE">
              <w:rPr>
                <w:rFonts w:ascii="Arial Narrow" w:hAnsi="Arial Narrow"/>
              </w:rPr>
              <w:t>social services, economic, legal, housing, law enforcement, or other</w:t>
            </w:r>
            <w:r>
              <w:rPr>
                <w:rFonts w:ascii="Arial Narrow" w:hAnsi="Arial Narrow"/>
              </w:rPr>
              <w:t xml:space="preserve"> </w:t>
            </w:r>
            <w:r w:rsidRPr="002211FE">
              <w:rPr>
                <w:rFonts w:ascii="Arial Narrow" w:hAnsi="Arial Narrow"/>
              </w:rPr>
              <w:t>protective, emergency, or supportive</w:t>
            </w:r>
            <w:r>
              <w:rPr>
                <w:rFonts w:ascii="Arial Narrow" w:hAnsi="Arial Narrow"/>
              </w:rPr>
              <w:t xml:space="preserve"> </w:t>
            </w:r>
            <w:r w:rsidRPr="002211FE">
              <w:rPr>
                <w:rFonts w:ascii="Arial Narrow" w:hAnsi="Arial Narrow"/>
              </w:rPr>
              <w:t>services.</w:t>
            </w:r>
          </w:p>
        </w:tc>
        <w:tc>
          <w:tcPr>
            <w:tcW w:w="3685" w:type="dxa"/>
          </w:tcPr>
          <w:p w14:paraId="600354A1" w14:textId="77777777" w:rsidR="00A16AD3" w:rsidRPr="002211FE" w:rsidRDefault="00A16AD3" w:rsidP="00D55D14">
            <w:pPr>
              <w:rPr>
                <w:rFonts w:ascii="Arial Narrow" w:hAnsi="Arial Narrow"/>
              </w:rPr>
            </w:pPr>
          </w:p>
        </w:tc>
      </w:tr>
      <w:tr w:rsidR="00A16AD3" w:rsidRPr="002211FE" w14:paraId="661032D5" w14:textId="77777777" w:rsidTr="00D55D14">
        <w:tc>
          <w:tcPr>
            <w:tcW w:w="2614" w:type="dxa"/>
            <w:gridSpan w:val="2"/>
            <w:vMerge/>
          </w:tcPr>
          <w:p w14:paraId="7864CCC3" w14:textId="77777777" w:rsidR="00A16AD3" w:rsidRPr="002211FE" w:rsidRDefault="00A16AD3" w:rsidP="00D55D14">
            <w:pPr>
              <w:rPr>
                <w:rFonts w:ascii="Arial Narrow" w:hAnsi="Arial Narrow"/>
              </w:rPr>
            </w:pPr>
          </w:p>
        </w:tc>
        <w:tc>
          <w:tcPr>
            <w:tcW w:w="4491" w:type="dxa"/>
          </w:tcPr>
          <w:p w14:paraId="4E104DB3" w14:textId="77777777" w:rsidR="00A16AD3" w:rsidRPr="002211FE" w:rsidRDefault="00A16AD3" w:rsidP="00D55D14">
            <w:pPr>
              <w:rPr>
                <w:rFonts w:ascii="Arial Narrow" w:hAnsi="Arial Narrow"/>
                <w:b/>
                <w:bCs/>
              </w:rPr>
            </w:pPr>
            <w:r w:rsidRPr="002211FE">
              <w:rPr>
                <w:rFonts w:ascii="Arial Narrow" w:hAnsi="Arial Narrow"/>
                <w:b/>
                <w:bCs/>
              </w:rPr>
              <w:t>Adult Protective Services Program</w:t>
            </w:r>
          </w:p>
          <w:p w14:paraId="6281A56A" w14:textId="77777777" w:rsidR="00A16AD3" w:rsidRPr="002211FE" w:rsidRDefault="00A16AD3" w:rsidP="00D55D14">
            <w:pPr>
              <w:rPr>
                <w:rFonts w:ascii="Arial Narrow" w:hAnsi="Arial Narrow"/>
              </w:rPr>
            </w:pPr>
            <w:r w:rsidRPr="002211FE">
              <w:rPr>
                <w:rFonts w:ascii="Arial Narrow" w:hAnsi="Arial Narrow"/>
              </w:rPr>
              <w:t>means local Adult Protective Services</w:t>
            </w:r>
            <w:r>
              <w:rPr>
                <w:rFonts w:ascii="Arial Narrow" w:hAnsi="Arial Narrow"/>
              </w:rPr>
              <w:t xml:space="preserve"> </w:t>
            </w:r>
            <w:r w:rsidRPr="002211FE">
              <w:rPr>
                <w:rFonts w:ascii="Arial Narrow" w:hAnsi="Arial Narrow"/>
              </w:rPr>
              <w:t>providers within an Adult Protective</w:t>
            </w:r>
            <w:r>
              <w:rPr>
                <w:rFonts w:ascii="Arial Narrow" w:hAnsi="Arial Narrow"/>
              </w:rPr>
              <w:t xml:space="preserve"> </w:t>
            </w:r>
            <w:r w:rsidRPr="002211FE">
              <w:rPr>
                <w:rFonts w:ascii="Arial Narrow" w:hAnsi="Arial Narrow"/>
              </w:rPr>
              <w:t>Services system</w:t>
            </w:r>
          </w:p>
        </w:tc>
        <w:tc>
          <w:tcPr>
            <w:tcW w:w="3685" w:type="dxa"/>
          </w:tcPr>
          <w:p w14:paraId="22B3C819" w14:textId="77777777" w:rsidR="00A16AD3" w:rsidRPr="002211FE" w:rsidRDefault="00A16AD3" w:rsidP="00D55D14">
            <w:pPr>
              <w:rPr>
                <w:rFonts w:ascii="Arial Narrow" w:hAnsi="Arial Narrow"/>
              </w:rPr>
            </w:pPr>
          </w:p>
        </w:tc>
      </w:tr>
      <w:tr w:rsidR="00A16AD3" w:rsidRPr="002211FE" w14:paraId="2B643D14" w14:textId="77777777" w:rsidTr="00D55D14">
        <w:tc>
          <w:tcPr>
            <w:tcW w:w="2614" w:type="dxa"/>
            <w:gridSpan w:val="2"/>
            <w:vMerge/>
          </w:tcPr>
          <w:p w14:paraId="167B07B9" w14:textId="77777777" w:rsidR="00A16AD3" w:rsidRPr="002211FE" w:rsidRDefault="00A16AD3" w:rsidP="00D55D14">
            <w:pPr>
              <w:rPr>
                <w:rFonts w:ascii="Arial Narrow" w:hAnsi="Arial Narrow"/>
              </w:rPr>
            </w:pPr>
          </w:p>
        </w:tc>
        <w:tc>
          <w:tcPr>
            <w:tcW w:w="4491" w:type="dxa"/>
          </w:tcPr>
          <w:p w14:paraId="08E3FEBB" w14:textId="77777777" w:rsidR="00A16AD3" w:rsidRPr="002211FE" w:rsidRDefault="00A16AD3" w:rsidP="00D55D14">
            <w:pPr>
              <w:rPr>
                <w:rFonts w:ascii="Arial Narrow" w:hAnsi="Arial Narrow"/>
                <w:b/>
                <w:bCs/>
              </w:rPr>
            </w:pPr>
            <w:r w:rsidRPr="002211FE">
              <w:rPr>
                <w:rFonts w:ascii="Arial Narrow" w:hAnsi="Arial Narrow"/>
                <w:b/>
                <w:bCs/>
              </w:rPr>
              <w:t>Adult Protective Services (APS)</w:t>
            </w:r>
          </w:p>
          <w:p w14:paraId="2DAFFA17" w14:textId="77777777" w:rsidR="00A16AD3" w:rsidRPr="002211FE" w:rsidRDefault="00A16AD3" w:rsidP="00D55D14">
            <w:pPr>
              <w:rPr>
                <w:rFonts w:ascii="Arial Narrow" w:hAnsi="Arial Narrow"/>
              </w:rPr>
            </w:pPr>
            <w:r w:rsidRPr="002211FE">
              <w:rPr>
                <w:rFonts w:ascii="Arial Narrow" w:hAnsi="Arial Narrow"/>
              </w:rPr>
              <w:t>System means the totality of both the</w:t>
            </w:r>
            <w:r>
              <w:rPr>
                <w:rFonts w:ascii="Arial Narrow" w:hAnsi="Arial Narrow"/>
              </w:rPr>
              <w:t xml:space="preserve"> </w:t>
            </w:r>
            <w:r w:rsidRPr="002211FE">
              <w:rPr>
                <w:rFonts w:ascii="Arial Narrow" w:hAnsi="Arial Narrow"/>
              </w:rPr>
              <w:t>State entity and the local APS programs.</w:t>
            </w:r>
          </w:p>
        </w:tc>
        <w:tc>
          <w:tcPr>
            <w:tcW w:w="3685" w:type="dxa"/>
          </w:tcPr>
          <w:p w14:paraId="531A19FF" w14:textId="77777777" w:rsidR="00A16AD3" w:rsidRPr="002211FE" w:rsidRDefault="00A16AD3" w:rsidP="00D55D14">
            <w:pPr>
              <w:rPr>
                <w:rFonts w:ascii="Arial Narrow" w:hAnsi="Arial Narrow"/>
              </w:rPr>
            </w:pPr>
          </w:p>
        </w:tc>
      </w:tr>
      <w:tr w:rsidR="00A16AD3" w:rsidRPr="002211FE" w14:paraId="5C53FE88" w14:textId="77777777" w:rsidTr="00D55D14">
        <w:tc>
          <w:tcPr>
            <w:tcW w:w="2614" w:type="dxa"/>
            <w:gridSpan w:val="2"/>
            <w:vMerge/>
          </w:tcPr>
          <w:p w14:paraId="3F880241" w14:textId="77777777" w:rsidR="00A16AD3" w:rsidRPr="002211FE" w:rsidRDefault="00A16AD3" w:rsidP="00D55D14">
            <w:pPr>
              <w:rPr>
                <w:rFonts w:ascii="Arial Narrow" w:hAnsi="Arial Narrow"/>
              </w:rPr>
            </w:pPr>
          </w:p>
        </w:tc>
        <w:tc>
          <w:tcPr>
            <w:tcW w:w="4491" w:type="dxa"/>
          </w:tcPr>
          <w:p w14:paraId="5FCB5738" w14:textId="77777777" w:rsidR="00A16AD3" w:rsidRPr="002211FE" w:rsidRDefault="00A16AD3" w:rsidP="00D55D14">
            <w:pPr>
              <w:rPr>
                <w:rFonts w:ascii="Arial Narrow" w:hAnsi="Arial Narrow"/>
              </w:rPr>
            </w:pPr>
            <w:r w:rsidRPr="002211FE">
              <w:rPr>
                <w:rFonts w:ascii="Arial Narrow" w:hAnsi="Arial Narrow"/>
                <w:b/>
                <w:bCs/>
              </w:rPr>
              <w:t>Allegation</w:t>
            </w:r>
            <w:r w:rsidRPr="002211FE">
              <w:rPr>
                <w:rFonts w:ascii="Arial Narrow" w:hAnsi="Arial Narrow"/>
              </w:rPr>
              <w:t xml:space="preserve"> means an accusation of</w:t>
            </w:r>
            <w:r>
              <w:rPr>
                <w:rFonts w:ascii="Arial Narrow" w:hAnsi="Arial Narrow"/>
              </w:rPr>
              <w:t xml:space="preserve"> </w:t>
            </w:r>
            <w:r w:rsidRPr="002211FE">
              <w:rPr>
                <w:rFonts w:ascii="Arial Narrow" w:hAnsi="Arial Narrow"/>
              </w:rPr>
              <w:t xml:space="preserve">adult maltreatment associated with each adult in a report made to APS. There may be multiple allegations in </w:t>
            </w:r>
            <w:r>
              <w:rPr>
                <w:rFonts w:ascii="Arial Narrow" w:hAnsi="Arial Narrow"/>
              </w:rPr>
              <w:t>a</w:t>
            </w:r>
            <w:r w:rsidRPr="002211FE">
              <w:rPr>
                <w:rFonts w:ascii="Arial Narrow" w:hAnsi="Arial Narrow"/>
              </w:rPr>
              <w:t>n</w:t>
            </w:r>
            <w:r>
              <w:rPr>
                <w:rFonts w:ascii="Arial Narrow" w:hAnsi="Arial Narrow"/>
              </w:rPr>
              <w:t xml:space="preserve"> </w:t>
            </w:r>
            <w:r w:rsidRPr="002211FE">
              <w:rPr>
                <w:rFonts w:ascii="Arial Narrow" w:hAnsi="Arial Narrow"/>
              </w:rPr>
              <w:t>investigation.</w:t>
            </w:r>
          </w:p>
        </w:tc>
        <w:tc>
          <w:tcPr>
            <w:tcW w:w="3685" w:type="dxa"/>
          </w:tcPr>
          <w:p w14:paraId="16DDF6DB" w14:textId="77777777" w:rsidR="00A16AD3" w:rsidRPr="002211FE" w:rsidRDefault="00A16AD3" w:rsidP="00D55D14">
            <w:pPr>
              <w:rPr>
                <w:rFonts w:ascii="Arial Narrow" w:hAnsi="Arial Narrow"/>
              </w:rPr>
            </w:pPr>
          </w:p>
        </w:tc>
      </w:tr>
      <w:tr w:rsidR="00A16AD3" w:rsidRPr="002211FE" w14:paraId="5577AB26" w14:textId="77777777" w:rsidTr="00D55D14">
        <w:tc>
          <w:tcPr>
            <w:tcW w:w="2614" w:type="dxa"/>
            <w:gridSpan w:val="2"/>
            <w:vMerge/>
          </w:tcPr>
          <w:p w14:paraId="1D58927B" w14:textId="77777777" w:rsidR="00A16AD3" w:rsidRPr="002211FE" w:rsidRDefault="00A16AD3" w:rsidP="00D55D14">
            <w:pPr>
              <w:rPr>
                <w:rFonts w:ascii="Arial Narrow" w:hAnsi="Arial Narrow"/>
              </w:rPr>
            </w:pPr>
          </w:p>
        </w:tc>
        <w:tc>
          <w:tcPr>
            <w:tcW w:w="4491" w:type="dxa"/>
          </w:tcPr>
          <w:p w14:paraId="69F841D0" w14:textId="77777777" w:rsidR="00A16AD3" w:rsidRPr="002211FE" w:rsidRDefault="00A16AD3" w:rsidP="00D55D14">
            <w:pPr>
              <w:rPr>
                <w:rFonts w:ascii="Arial Narrow" w:hAnsi="Arial Narrow"/>
              </w:rPr>
            </w:pPr>
            <w:r w:rsidRPr="002211FE">
              <w:rPr>
                <w:rFonts w:ascii="Arial Narrow" w:hAnsi="Arial Narrow"/>
                <w:b/>
                <w:bCs/>
              </w:rPr>
              <w:t>At risk of harm</w:t>
            </w:r>
            <w:r w:rsidRPr="002211FE">
              <w:rPr>
                <w:rFonts w:ascii="Arial Narrow" w:hAnsi="Arial Narrow"/>
              </w:rPr>
              <w:t xml:space="preserve"> means the possibility</w:t>
            </w:r>
            <w:r>
              <w:rPr>
                <w:rFonts w:ascii="Arial Narrow" w:hAnsi="Arial Narrow"/>
              </w:rPr>
              <w:t xml:space="preserve"> </w:t>
            </w:r>
            <w:r w:rsidRPr="002211FE">
              <w:rPr>
                <w:rFonts w:ascii="Arial Narrow" w:hAnsi="Arial Narrow"/>
              </w:rPr>
              <w:t>that an individual will experience an</w:t>
            </w:r>
            <w:r>
              <w:rPr>
                <w:rFonts w:ascii="Arial Narrow" w:hAnsi="Arial Narrow"/>
              </w:rPr>
              <w:t xml:space="preserve"> </w:t>
            </w:r>
            <w:r w:rsidRPr="002211FE">
              <w:rPr>
                <w:rFonts w:ascii="Arial Narrow" w:hAnsi="Arial Narrow"/>
              </w:rPr>
              <w:t>event, illness, condition, disease,</w:t>
            </w:r>
            <w:r>
              <w:rPr>
                <w:rFonts w:ascii="Arial Narrow" w:hAnsi="Arial Narrow"/>
              </w:rPr>
              <w:t xml:space="preserve"> </w:t>
            </w:r>
            <w:r w:rsidRPr="002211FE">
              <w:rPr>
                <w:rFonts w:ascii="Arial Narrow" w:hAnsi="Arial Narrow"/>
              </w:rPr>
              <w:t>disorder, injury, or other outcome that</w:t>
            </w:r>
          </w:p>
          <w:p w14:paraId="7401AD30" w14:textId="77777777" w:rsidR="00A16AD3" w:rsidRPr="002211FE" w:rsidRDefault="00A16AD3" w:rsidP="00D55D14">
            <w:pPr>
              <w:rPr>
                <w:rFonts w:ascii="Arial Narrow" w:hAnsi="Arial Narrow"/>
              </w:rPr>
            </w:pPr>
            <w:r w:rsidRPr="002211FE">
              <w:rPr>
                <w:rFonts w:ascii="Arial Narrow" w:hAnsi="Arial Narrow"/>
              </w:rPr>
              <w:t>is adverse or detrimental and</w:t>
            </w:r>
            <w:r>
              <w:rPr>
                <w:rFonts w:ascii="Arial Narrow" w:hAnsi="Arial Narrow"/>
              </w:rPr>
              <w:t xml:space="preserve"> </w:t>
            </w:r>
            <w:r w:rsidRPr="002211FE">
              <w:rPr>
                <w:rFonts w:ascii="Arial Narrow" w:hAnsi="Arial Narrow"/>
              </w:rPr>
              <w:t>undesirable.</w:t>
            </w:r>
          </w:p>
        </w:tc>
        <w:tc>
          <w:tcPr>
            <w:tcW w:w="3685" w:type="dxa"/>
          </w:tcPr>
          <w:p w14:paraId="7F5E0877" w14:textId="77777777" w:rsidR="00A16AD3" w:rsidRPr="002211FE" w:rsidRDefault="00A16AD3" w:rsidP="00D55D14">
            <w:pPr>
              <w:rPr>
                <w:rFonts w:ascii="Arial Narrow" w:hAnsi="Arial Narrow"/>
              </w:rPr>
            </w:pPr>
          </w:p>
        </w:tc>
      </w:tr>
      <w:tr w:rsidR="00A16AD3" w:rsidRPr="002211FE" w14:paraId="13B2693B" w14:textId="77777777" w:rsidTr="00D55D14">
        <w:tc>
          <w:tcPr>
            <w:tcW w:w="2614" w:type="dxa"/>
            <w:gridSpan w:val="2"/>
            <w:vMerge/>
          </w:tcPr>
          <w:p w14:paraId="6AEDBCA0" w14:textId="77777777" w:rsidR="00A16AD3" w:rsidRPr="002211FE" w:rsidRDefault="00A16AD3" w:rsidP="00D55D14">
            <w:pPr>
              <w:rPr>
                <w:rFonts w:ascii="Arial Narrow" w:hAnsi="Arial Narrow"/>
              </w:rPr>
            </w:pPr>
          </w:p>
        </w:tc>
        <w:tc>
          <w:tcPr>
            <w:tcW w:w="4491" w:type="dxa"/>
          </w:tcPr>
          <w:p w14:paraId="3D6A2E93" w14:textId="77777777" w:rsidR="00A16AD3" w:rsidRPr="002211FE" w:rsidRDefault="00A16AD3" w:rsidP="00D55D14">
            <w:pPr>
              <w:rPr>
                <w:rFonts w:ascii="Arial Narrow" w:hAnsi="Arial Narrow"/>
              </w:rPr>
            </w:pPr>
            <w:r w:rsidRPr="002211FE">
              <w:rPr>
                <w:rFonts w:ascii="Arial Narrow" w:hAnsi="Arial Narrow"/>
                <w:b/>
                <w:bCs/>
              </w:rPr>
              <w:t>Assistant Secretary for Aging</w:t>
            </w:r>
            <w:r w:rsidRPr="002211FE">
              <w:rPr>
                <w:rFonts w:ascii="Arial Narrow" w:hAnsi="Arial Narrow"/>
              </w:rPr>
              <w:t xml:space="preserve"> means</w:t>
            </w:r>
            <w:r>
              <w:rPr>
                <w:rFonts w:ascii="Arial Narrow" w:hAnsi="Arial Narrow"/>
              </w:rPr>
              <w:t xml:space="preserve"> </w:t>
            </w:r>
            <w:r w:rsidRPr="002211FE">
              <w:rPr>
                <w:rFonts w:ascii="Arial Narrow" w:hAnsi="Arial Narrow"/>
              </w:rPr>
              <w:t>the position identified in section 201(a)</w:t>
            </w:r>
            <w:r>
              <w:rPr>
                <w:rFonts w:ascii="Arial Narrow" w:hAnsi="Arial Narrow"/>
              </w:rPr>
              <w:t xml:space="preserve"> </w:t>
            </w:r>
            <w:r w:rsidRPr="002211FE">
              <w:rPr>
                <w:rFonts w:ascii="Arial Narrow" w:hAnsi="Arial Narrow"/>
              </w:rPr>
              <w:t>of the Older Americans Act (OAA), 42</w:t>
            </w:r>
            <w:r>
              <w:rPr>
                <w:rFonts w:ascii="Arial Narrow" w:hAnsi="Arial Narrow"/>
              </w:rPr>
              <w:t xml:space="preserve"> </w:t>
            </w:r>
            <w:r w:rsidRPr="002211FE">
              <w:rPr>
                <w:rFonts w:ascii="Arial Narrow" w:hAnsi="Arial Narrow"/>
              </w:rPr>
              <w:t>U.S.C. 3002(7).</w:t>
            </w:r>
          </w:p>
        </w:tc>
        <w:tc>
          <w:tcPr>
            <w:tcW w:w="3685" w:type="dxa"/>
          </w:tcPr>
          <w:p w14:paraId="2D899F56" w14:textId="77777777" w:rsidR="00A16AD3" w:rsidRPr="002211FE" w:rsidRDefault="00A16AD3" w:rsidP="00D55D14">
            <w:pPr>
              <w:rPr>
                <w:rFonts w:ascii="Arial Narrow" w:hAnsi="Arial Narrow"/>
              </w:rPr>
            </w:pPr>
          </w:p>
        </w:tc>
      </w:tr>
      <w:tr w:rsidR="00A16AD3" w:rsidRPr="002211FE" w14:paraId="2616BB4D" w14:textId="77777777" w:rsidTr="00D55D14">
        <w:tc>
          <w:tcPr>
            <w:tcW w:w="2614" w:type="dxa"/>
            <w:gridSpan w:val="2"/>
            <w:vMerge/>
          </w:tcPr>
          <w:p w14:paraId="3E7BBEBF" w14:textId="77777777" w:rsidR="00A16AD3" w:rsidRPr="002211FE" w:rsidRDefault="00A16AD3" w:rsidP="00D55D14">
            <w:pPr>
              <w:rPr>
                <w:rFonts w:ascii="Arial Narrow" w:hAnsi="Arial Narrow"/>
              </w:rPr>
            </w:pPr>
          </w:p>
        </w:tc>
        <w:tc>
          <w:tcPr>
            <w:tcW w:w="4491" w:type="dxa"/>
          </w:tcPr>
          <w:p w14:paraId="2C5175B6" w14:textId="77777777" w:rsidR="00A16AD3" w:rsidRPr="002211FE" w:rsidRDefault="00A16AD3" w:rsidP="00D55D14">
            <w:pPr>
              <w:rPr>
                <w:rFonts w:ascii="Arial Narrow" w:hAnsi="Arial Narrow"/>
              </w:rPr>
            </w:pPr>
            <w:r w:rsidRPr="002211FE">
              <w:rPr>
                <w:rFonts w:ascii="Arial Narrow" w:hAnsi="Arial Narrow"/>
                <w:b/>
                <w:bCs/>
              </w:rPr>
              <w:t>Case</w:t>
            </w:r>
            <w:r w:rsidRPr="002211FE">
              <w:rPr>
                <w:rFonts w:ascii="Arial Narrow" w:hAnsi="Arial Narrow"/>
              </w:rPr>
              <w:t xml:space="preserve"> means all activities related to an</w:t>
            </w:r>
            <w:r>
              <w:rPr>
                <w:rFonts w:ascii="Arial Narrow" w:hAnsi="Arial Narrow"/>
              </w:rPr>
              <w:t xml:space="preserve"> </w:t>
            </w:r>
            <w:r w:rsidRPr="002211FE">
              <w:rPr>
                <w:rFonts w:ascii="Arial Narrow" w:hAnsi="Arial Narrow"/>
              </w:rPr>
              <w:t>APS investigation of, and response to,</w:t>
            </w:r>
            <w:r>
              <w:rPr>
                <w:rFonts w:ascii="Arial Narrow" w:hAnsi="Arial Narrow"/>
              </w:rPr>
              <w:t xml:space="preserve"> </w:t>
            </w:r>
            <w:r w:rsidRPr="002211FE">
              <w:rPr>
                <w:rFonts w:ascii="Arial Narrow" w:hAnsi="Arial Narrow"/>
              </w:rPr>
              <w:t>an allegation of adult maltreatment.</w:t>
            </w:r>
          </w:p>
        </w:tc>
        <w:tc>
          <w:tcPr>
            <w:tcW w:w="3685" w:type="dxa"/>
          </w:tcPr>
          <w:p w14:paraId="4C1D962B" w14:textId="77777777" w:rsidR="00A16AD3" w:rsidRPr="002211FE" w:rsidRDefault="00A16AD3" w:rsidP="00D55D14">
            <w:pPr>
              <w:rPr>
                <w:rFonts w:ascii="Arial Narrow" w:hAnsi="Arial Narrow"/>
              </w:rPr>
            </w:pPr>
          </w:p>
        </w:tc>
      </w:tr>
      <w:tr w:rsidR="00A16AD3" w:rsidRPr="002211FE" w14:paraId="78FE414A" w14:textId="77777777" w:rsidTr="00D55D14">
        <w:tc>
          <w:tcPr>
            <w:tcW w:w="2614" w:type="dxa"/>
            <w:gridSpan w:val="2"/>
            <w:vMerge/>
          </w:tcPr>
          <w:p w14:paraId="511C3DFB" w14:textId="77777777" w:rsidR="00A16AD3" w:rsidRPr="002211FE" w:rsidRDefault="00A16AD3" w:rsidP="00D55D14">
            <w:pPr>
              <w:rPr>
                <w:rFonts w:ascii="Arial Narrow" w:hAnsi="Arial Narrow"/>
              </w:rPr>
            </w:pPr>
          </w:p>
        </w:tc>
        <w:tc>
          <w:tcPr>
            <w:tcW w:w="4491" w:type="dxa"/>
          </w:tcPr>
          <w:p w14:paraId="4382AB30" w14:textId="77777777" w:rsidR="00A16AD3" w:rsidRPr="002211FE" w:rsidRDefault="00A16AD3" w:rsidP="00D55D14">
            <w:pPr>
              <w:rPr>
                <w:rFonts w:ascii="Arial Narrow" w:hAnsi="Arial Narrow"/>
              </w:rPr>
            </w:pPr>
            <w:r w:rsidRPr="002211FE">
              <w:rPr>
                <w:rFonts w:ascii="Arial Narrow" w:hAnsi="Arial Narrow"/>
                <w:b/>
                <w:bCs/>
              </w:rPr>
              <w:t xml:space="preserve">Client </w:t>
            </w:r>
            <w:r w:rsidRPr="002211FE">
              <w:rPr>
                <w:rFonts w:ascii="Arial Narrow" w:hAnsi="Arial Narrow"/>
              </w:rPr>
              <w:t>means an adult who is the</w:t>
            </w:r>
            <w:r>
              <w:rPr>
                <w:rFonts w:ascii="Arial Narrow" w:hAnsi="Arial Narrow"/>
              </w:rPr>
              <w:t xml:space="preserve"> </w:t>
            </w:r>
            <w:r w:rsidRPr="002211FE">
              <w:rPr>
                <w:rFonts w:ascii="Arial Narrow" w:hAnsi="Arial Narrow"/>
              </w:rPr>
              <w:t>subject of an investigation by APS</w:t>
            </w:r>
            <w:r>
              <w:rPr>
                <w:rFonts w:ascii="Arial Narrow" w:hAnsi="Arial Narrow"/>
              </w:rPr>
              <w:t xml:space="preserve"> </w:t>
            </w:r>
            <w:r w:rsidRPr="002211FE">
              <w:rPr>
                <w:rFonts w:ascii="Arial Narrow" w:hAnsi="Arial Narrow"/>
              </w:rPr>
              <w:t>regarding a report of alleged adult</w:t>
            </w:r>
            <w:r>
              <w:rPr>
                <w:rFonts w:ascii="Arial Narrow" w:hAnsi="Arial Narrow"/>
              </w:rPr>
              <w:t xml:space="preserve"> </w:t>
            </w:r>
            <w:r w:rsidRPr="002211FE">
              <w:rPr>
                <w:rFonts w:ascii="Arial Narrow" w:hAnsi="Arial Narrow"/>
              </w:rPr>
              <w:t>maltreatment.</w:t>
            </w:r>
          </w:p>
        </w:tc>
        <w:tc>
          <w:tcPr>
            <w:tcW w:w="3685" w:type="dxa"/>
          </w:tcPr>
          <w:p w14:paraId="06EE2496" w14:textId="77777777" w:rsidR="00A16AD3" w:rsidRPr="002211FE" w:rsidRDefault="00A16AD3" w:rsidP="00D55D14">
            <w:pPr>
              <w:rPr>
                <w:rFonts w:ascii="Arial Narrow" w:hAnsi="Arial Narrow"/>
              </w:rPr>
            </w:pPr>
          </w:p>
        </w:tc>
      </w:tr>
      <w:tr w:rsidR="00A16AD3" w:rsidRPr="002211FE" w14:paraId="2AFF0F72" w14:textId="77777777" w:rsidTr="00D55D14">
        <w:tc>
          <w:tcPr>
            <w:tcW w:w="2614" w:type="dxa"/>
            <w:gridSpan w:val="2"/>
            <w:vMerge/>
          </w:tcPr>
          <w:p w14:paraId="4D1BB9EE" w14:textId="77777777" w:rsidR="00A16AD3" w:rsidRPr="002211FE" w:rsidRDefault="00A16AD3" w:rsidP="00D55D14">
            <w:pPr>
              <w:rPr>
                <w:rFonts w:ascii="Arial Narrow" w:hAnsi="Arial Narrow"/>
              </w:rPr>
            </w:pPr>
          </w:p>
        </w:tc>
        <w:tc>
          <w:tcPr>
            <w:tcW w:w="4491" w:type="dxa"/>
          </w:tcPr>
          <w:p w14:paraId="3BB8B7A7" w14:textId="77777777" w:rsidR="00A16AD3" w:rsidRPr="002211FE" w:rsidRDefault="00A16AD3" w:rsidP="00D55D14">
            <w:pPr>
              <w:rPr>
                <w:rFonts w:ascii="Arial Narrow" w:hAnsi="Arial Narrow"/>
              </w:rPr>
            </w:pPr>
            <w:r w:rsidRPr="002211FE">
              <w:rPr>
                <w:rFonts w:ascii="Arial Narrow" w:hAnsi="Arial Narrow"/>
                <w:b/>
                <w:bCs/>
              </w:rPr>
              <w:t>Conflict of Interest</w:t>
            </w:r>
            <w:r w:rsidRPr="002211FE">
              <w:rPr>
                <w:rFonts w:ascii="Arial Narrow" w:hAnsi="Arial Narrow"/>
              </w:rPr>
              <w:t xml:space="preserve"> means a situation</w:t>
            </w:r>
            <w:r>
              <w:rPr>
                <w:rFonts w:ascii="Arial Narrow" w:hAnsi="Arial Narrow"/>
              </w:rPr>
              <w:t xml:space="preserve"> </w:t>
            </w:r>
            <w:r w:rsidRPr="002211FE">
              <w:rPr>
                <w:rFonts w:ascii="Arial Narrow" w:hAnsi="Arial Narrow"/>
              </w:rPr>
              <w:t>that interferes with a program or</w:t>
            </w:r>
            <w:r>
              <w:rPr>
                <w:rFonts w:ascii="Arial Narrow" w:hAnsi="Arial Narrow"/>
              </w:rPr>
              <w:t xml:space="preserve"> </w:t>
            </w:r>
            <w:r w:rsidRPr="002211FE">
              <w:rPr>
                <w:rFonts w:ascii="Arial Narrow" w:hAnsi="Arial Narrow"/>
              </w:rPr>
              <w:t>program representative’s ability to</w:t>
            </w:r>
          </w:p>
          <w:p w14:paraId="386A537E" w14:textId="77777777" w:rsidR="00A16AD3" w:rsidRPr="002211FE" w:rsidRDefault="00A16AD3" w:rsidP="00D55D14">
            <w:pPr>
              <w:rPr>
                <w:rFonts w:ascii="Arial Narrow" w:hAnsi="Arial Narrow"/>
              </w:rPr>
            </w:pPr>
            <w:r w:rsidRPr="002211FE">
              <w:rPr>
                <w:rFonts w:ascii="Arial Narrow" w:hAnsi="Arial Narrow"/>
              </w:rPr>
              <w:t>provide objective information or act in</w:t>
            </w:r>
            <w:r>
              <w:rPr>
                <w:rFonts w:ascii="Arial Narrow" w:hAnsi="Arial Narrow"/>
              </w:rPr>
              <w:t xml:space="preserve"> </w:t>
            </w:r>
            <w:r w:rsidRPr="002211FE">
              <w:rPr>
                <w:rFonts w:ascii="Arial Narrow" w:hAnsi="Arial Narrow"/>
              </w:rPr>
              <w:t>the best interests of the adult. A conflict of interest would arise when an</w:t>
            </w:r>
            <w:r>
              <w:rPr>
                <w:rFonts w:ascii="Arial Narrow" w:hAnsi="Arial Narrow"/>
              </w:rPr>
              <w:t xml:space="preserve"> </w:t>
            </w:r>
            <w:r w:rsidRPr="002211FE">
              <w:rPr>
                <w:rFonts w:ascii="Arial Narrow" w:hAnsi="Arial Narrow"/>
              </w:rPr>
              <w:t>employee, officer, or agent of APS, any</w:t>
            </w:r>
          </w:p>
          <w:p w14:paraId="6211C9BC" w14:textId="77777777" w:rsidR="00A16AD3" w:rsidRPr="002211FE" w:rsidRDefault="00A16AD3" w:rsidP="00D55D14">
            <w:pPr>
              <w:rPr>
                <w:rFonts w:ascii="Arial Narrow" w:hAnsi="Arial Narrow"/>
              </w:rPr>
            </w:pPr>
            <w:r w:rsidRPr="002211FE">
              <w:rPr>
                <w:rFonts w:ascii="Arial Narrow" w:hAnsi="Arial Narrow"/>
              </w:rPr>
              <w:t>member of their immediate family, their partner, or an organization which</w:t>
            </w:r>
            <w:r>
              <w:rPr>
                <w:rFonts w:ascii="Arial Narrow" w:hAnsi="Arial Narrow"/>
              </w:rPr>
              <w:t xml:space="preserve"> </w:t>
            </w:r>
            <w:r w:rsidRPr="002211FE">
              <w:rPr>
                <w:rFonts w:ascii="Arial Narrow" w:hAnsi="Arial Narrow"/>
              </w:rPr>
              <w:t>employs or is about to employ any of</w:t>
            </w:r>
            <w:r>
              <w:rPr>
                <w:rFonts w:ascii="Arial Narrow" w:hAnsi="Arial Narrow"/>
              </w:rPr>
              <w:t xml:space="preserve"> </w:t>
            </w:r>
            <w:r w:rsidRPr="002211FE">
              <w:rPr>
                <w:rFonts w:ascii="Arial Narrow" w:hAnsi="Arial Narrow"/>
              </w:rPr>
              <w:t>the parties indicated herein, has a</w:t>
            </w:r>
            <w:r>
              <w:rPr>
                <w:rFonts w:ascii="Arial Narrow" w:hAnsi="Arial Narrow"/>
              </w:rPr>
              <w:t xml:space="preserve"> </w:t>
            </w:r>
            <w:r w:rsidRPr="002211FE">
              <w:rPr>
                <w:rFonts w:ascii="Arial Narrow" w:hAnsi="Arial Narrow"/>
              </w:rPr>
              <w:t>financial or other interest in or a</w:t>
            </w:r>
            <w:r>
              <w:rPr>
                <w:rFonts w:ascii="Arial Narrow" w:hAnsi="Arial Narrow"/>
              </w:rPr>
              <w:t xml:space="preserve"> </w:t>
            </w:r>
            <w:r w:rsidRPr="002211FE">
              <w:rPr>
                <w:rFonts w:ascii="Arial Narrow" w:hAnsi="Arial Narrow"/>
              </w:rPr>
              <w:t>tangible personal benefit from their affiliation with APS systems.</w:t>
            </w:r>
          </w:p>
        </w:tc>
        <w:tc>
          <w:tcPr>
            <w:tcW w:w="3685" w:type="dxa"/>
          </w:tcPr>
          <w:p w14:paraId="5F751DA4" w14:textId="77777777" w:rsidR="00A16AD3" w:rsidRPr="002211FE" w:rsidRDefault="00A16AD3" w:rsidP="00D55D14">
            <w:pPr>
              <w:rPr>
                <w:rFonts w:ascii="Arial Narrow" w:hAnsi="Arial Narrow"/>
              </w:rPr>
            </w:pPr>
          </w:p>
        </w:tc>
      </w:tr>
      <w:tr w:rsidR="00A16AD3" w:rsidRPr="002211FE" w14:paraId="0581F4D1" w14:textId="77777777" w:rsidTr="00D55D14">
        <w:tc>
          <w:tcPr>
            <w:tcW w:w="2614" w:type="dxa"/>
            <w:gridSpan w:val="2"/>
            <w:vMerge/>
          </w:tcPr>
          <w:p w14:paraId="16004D5A" w14:textId="77777777" w:rsidR="00A16AD3" w:rsidRPr="002211FE" w:rsidRDefault="00A16AD3" w:rsidP="00D55D14">
            <w:pPr>
              <w:rPr>
                <w:rFonts w:ascii="Arial Narrow" w:hAnsi="Arial Narrow"/>
              </w:rPr>
            </w:pPr>
          </w:p>
        </w:tc>
        <w:tc>
          <w:tcPr>
            <w:tcW w:w="4491" w:type="dxa"/>
          </w:tcPr>
          <w:p w14:paraId="24A42D5E" w14:textId="77777777" w:rsidR="00A16AD3" w:rsidRPr="002211FE" w:rsidRDefault="00A16AD3" w:rsidP="00D55D14">
            <w:pPr>
              <w:rPr>
                <w:rFonts w:ascii="Arial Narrow" w:hAnsi="Arial Narrow"/>
              </w:rPr>
            </w:pPr>
            <w:r w:rsidRPr="002211FE">
              <w:rPr>
                <w:rFonts w:ascii="Arial Narrow" w:hAnsi="Arial Narrow"/>
                <w:b/>
                <w:bCs/>
              </w:rPr>
              <w:t>Dual relationship</w:t>
            </w:r>
            <w:r w:rsidRPr="002211FE">
              <w:rPr>
                <w:rFonts w:ascii="Arial Narrow" w:hAnsi="Arial Narrow"/>
              </w:rPr>
              <w:t xml:space="preserve"> means relationships</w:t>
            </w:r>
            <w:r>
              <w:rPr>
                <w:rFonts w:ascii="Arial Narrow" w:hAnsi="Arial Narrow"/>
              </w:rPr>
              <w:t xml:space="preserve"> </w:t>
            </w:r>
            <w:r w:rsidRPr="002211FE">
              <w:rPr>
                <w:rFonts w:ascii="Arial Narrow" w:hAnsi="Arial Narrow"/>
              </w:rPr>
              <w:t>in which an APS worker assumes one or</w:t>
            </w:r>
            <w:r>
              <w:rPr>
                <w:rFonts w:ascii="Arial Narrow" w:hAnsi="Arial Narrow"/>
              </w:rPr>
              <w:t xml:space="preserve"> </w:t>
            </w:r>
            <w:r w:rsidRPr="002211FE">
              <w:rPr>
                <w:rFonts w:ascii="Arial Narrow" w:hAnsi="Arial Narrow"/>
              </w:rPr>
              <w:t>more professional, personal, or</w:t>
            </w:r>
            <w:r>
              <w:rPr>
                <w:rFonts w:ascii="Arial Narrow" w:hAnsi="Arial Narrow"/>
              </w:rPr>
              <w:t xml:space="preserve"> </w:t>
            </w:r>
            <w:r w:rsidRPr="002211FE">
              <w:rPr>
                <w:rFonts w:ascii="Arial Narrow" w:hAnsi="Arial Narrow"/>
              </w:rPr>
              <w:t>volunteer roles in addition to their role</w:t>
            </w:r>
          </w:p>
          <w:p w14:paraId="496D476A" w14:textId="77777777" w:rsidR="00A16AD3" w:rsidRPr="002211FE" w:rsidRDefault="00A16AD3" w:rsidP="00D55D14">
            <w:pPr>
              <w:rPr>
                <w:rFonts w:ascii="Arial Narrow" w:hAnsi="Arial Narrow"/>
              </w:rPr>
            </w:pPr>
            <w:r w:rsidRPr="002211FE">
              <w:rPr>
                <w:rFonts w:ascii="Arial Narrow" w:hAnsi="Arial Narrow"/>
              </w:rPr>
              <w:t>as an APS worker at the same time, or</w:t>
            </w:r>
            <w:r>
              <w:rPr>
                <w:rFonts w:ascii="Arial Narrow" w:hAnsi="Arial Narrow"/>
              </w:rPr>
              <w:t xml:space="preserve"> </w:t>
            </w:r>
            <w:r w:rsidRPr="002211FE">
              <w:rPr>
                <w:rFonts w:ascii="Arial Narrow" w:hAnsi="Arial Narrow"/>
              </w:rPr>
              <w:t>sequentially, with a client.</w:t>
            </w:r>
          </w:p>
        </w:tc>
        <w:tc>
          <w:tcPr>
            <w:tcW w:w="3685" w:type="dxa"/>
          </w:tcPr>
          <w:p w14:paraId="0059864D" w14:textId="77777777" w:rsidR="00A16AD3" w:rsidRPr="002211FE" w:rsidRDefault="00A16AD3" w:rsidP="00D55D14">
            <w:pPr>
              <w:rPr>
                <w:rFonts w:ascii="Arial Narrow" w:hAnsi="Arial Narrow"/>
              </w:rPr>
            </w:pPr>
          </w:p>
        </w:tc>
      </w:tr>
      <w:tr w:rsidR="00A16AD3" w:rsidRPr="002211FE" w14:paraId="6580B3FE" w14:textId="77777777" w:rsidTr="00D55D14">
        <w:tc>
          <w:tcPr>
            <w:tcW w:w="2614" w:type="dxa"/>
            <w:gridSpan w:val="2"/>
            <w:vMerge/>
          </w:tcPr>
          <w:p w14:paraId="6599BC48" w14:textId="77777777" w:rsidR="00A16AD3" w:rsidRPr="002211FE" w:rsidRDefault="00A16AD3" w:rsidP="00D55D14">
            <w:pPr>
              <w:rPr>
                <w:rFonts w:ascii="Arial Narrow" w:hAnsi="Arial Narrow"/>
              </w:rPr>
            </w:pPr>
          </w:p>
        </w:tc>
        <w:tc>
          <w:tcPr>
            <w:tcW w:w="4491" w:type="dxa"/>
          </w:tcPr>
          <w:p w14:paraId="55D913DF" w14:textId="77777777" w:rsidR="00A16AD3" w:rsidRPr="002211FE" w:rsidRDefault="00A16AD3" w:rsidP="00D55D14">
            <w:pPr>
              <w:rPr>
                <w:rFonts w:ascii="Arial Narrow" w:hAnsi="Arial Narrow"/>
              </w:rPr>
            </w:pPr>
            <w:r w:rsidRPr="002211FE">
              <w:rPr>
                <w:rFonts w:ascii="Arial Narrow" w:hAnsi="Arial Narrow"/>
                <w:b/>
                <w:bCs/>
              </w:rPr>
              <w:t>Emergency Protective Action</w:t>
            </w:r>
            <w:r w:rsidRPr="002211FE">
              <w:rPr>
                <w:rFonts w:ascii="Arial Narrow" w:hAnsi="Arial Narrow"/>
              </w:rPr>
              <w:t xml:space="preserve"> means</w:t>
            </w:r>
            <w:r>
              <w:rPr>
                <w:rFonts w:ascii="Arial Narrow" w:hAnsi="Arial Narrow"/>
              </w:rPr>
              <w:t xml:space="preserve"> </w:t>
            </w:r>
            <w:r w:rsidRPr="002211FE">
              <w:rPr>
                <w:rFonts w:ascii="Arial Narrow" w:hAnsi="Arial Narrow"/>
              </w:rPr>
              <w:t>emergency use of APS funds to</w:t>
            </w:r>
            <w:r>
              <w:rPr>
                <w:rFonts w:ascii="Arial Narrow" w:hAnsi="Arial Narrow"/>
              </w:rPr>
              <w:t xml:space="preserve"> </w:t>
            </w:r>
            <w:r w:rsidRPr="002211FE">
              <w:rPr>
                <w:rFonts w:ascii="Arial Narrow" w:hAnsi="Arial Narrow"/>
              </w:rPr>
              <w:t>purchase goods or services, immediate</w:t>
            </w:r>
            <w:r>
              <w:rPr>
                <w:rFonts w:ascii="Arial Narrow" w:hAnsi="Arial Narrow"/>
              </w:rPr>
              <w:t xml:space="preserve"> </w:t>
            </w:r>
            <w:r w:rsidRPr="002211FE">
              <w:rPr>
                <w:rFonts w:ascii="Arial Narrow" w:hAnsi="Arial Narrow"/>
              </w:rPr>
              <w:t>access to petitioning the court for</w:t>
            </w:r>
          </w:p>
          <w:p w14:paraId="03DC336C" w14:textId="77777777" w:rsidR="00A16AD3" w:rsidRPr="002211FE" w:rsidRDefault="00A16AD3" w:rsidP="00D55D14">
            <w:pPr>
              <w:rPr>
                <w:rFonts w:ascii="Arial Narrow" w:hAnsi="Arial Narrow"/>
              </w:rPr>
            </w:pPr>
            <w:r w:rsidRPr="002211FE">
              <w:rPr>
                <w:rFonts w:ascii="Arial Narrow" w:hAnsi="Arial Narrow"/>
              </w:rPr>
              <w:t>temporary or emergency orders, and</w:t>
            </w:r>
            <w:r>
              <w:rPr>
                <w:rFonts w:ascii="Arial Narrow" w:hAnsi="Arial Narrow"/>
              </w:rPr>
              <w:t xml:space="preserve"> </w:t>
            </w:r>
            <w:r w:rsidRPr="002211FE">
              <w:rPr>
                <w:rFonts w:ascii="Arial Narrow" w:hAnsi="Arial Narrow"/>
              </w:rPr>
              <w:t>emergency out-of-home placement.</w:t>
            </w:r>
          </w:p>
        </w:tc>
        <w:tc>
          <w:tcPr>
            <w:tcW w:w="3685" w:type="dxa"/>
          </w:tcPr>
          <w:p w14:paraId="31AD6ECE" w14:textId="77777777" w:rsidR="00A16AD3" w:rsidRPr="002211FE" w:rsidRDefault="00A16AD3" w:rsidP="00D55D14">
            <w:pPr>
              <w:rPr>
                <w:rFonts w:ascii="Arial Narrow" w:hAnsi="Arial Narrow"/>
              </w:rPr>
            </w:pPr>
          </w:p>
        </w:tc>
      </w:tr>
      <w:tr w:rsidR="00A16AD3" w:rsidRPr="002211FE" w14:paraId="10B74586" w14:textId="77777777" w:rsidTr="00D55D14">
        <w:tc>
          <w:tcPr>
            <w:tcW w:w="2614" w:type="dxa"/>
            <w:gridSpan w:val="2"/>
            <w:vMerge/>
          </w:tcPr>
          <w:p w14:paraId="15860B57" w14:textId="77777777" w:rsidR="00A16AD3" w:rsidRPr="002211FE" w:rsidRDefault="00A16AD3" w:rsidP="00D55D14">
            <w:pPr>
              <w:rPr>
                <w:rFonts w:ascii="Arial Narrow" w:hAnsi="Arial Narrow"/>
              </w:rPr>
            </w:pPr>
          </w:p>
        </w:tc>
        <w:tc>
          <w:tcPr>
            <w:tcW w:w="4491" w:type="dxa"/>
          </w:tcPr>
          <w:p w14:paraId="526DC9F1" w14:textId="77777777" w:rsidR="00A16AD3" w:rsidRPr="002211FE" w:rsidRDefault="00A16AD3" w:rsidP="00D55D14">
            <w:pPr>
              <w:rPr>
                <w:rFonts w:ascii="Arial Narrow" w:hAnsi="Arial Narrow"/>
              </w:rPr>
            </w:pPr>
            <w:r w:rsidRPr="002211FE">
              <w:rPr>
                <w:rFonts w:ascii="Arial Narrow" w:hAnsi="Arial Narrow"/>
                <w:b/>
                <w:bCs/>
              </w:rPr>
              <w:t>Exploitation</w:t>
            </w:r>
            <w:r w:rsidRPr="002211FE">
              <w:rPr>
                <w:rFonts w:ascii="Arial Narrow" w:hAnsi="Arial Narrow"/>
              </w:rPr>
              <w:t xml:space="preserve"> means the fraudulent or</w:t>
            </w:r>
            <w:r>
              <w:rPr>
                <w:rFonts w:ascii="Arial Narrow" w:hAnsi="Arial Narrow"/>
              </w:rPr>
              <w:t xml:space="preserve"> </w:t>
            </w:r>
            <w:r w:rsidRPr="002211FE">
              <w:rPr>
                <w:rFonts w:ascii="Arial Narrow" w:hAnsi="Arial Narrow"/>
              </w:rPr>
              <w:t>otherwise illegal, unauthorized, or</w:t>
            </w:r>
            <w:r>
              <w:rPr>
                <w:rFonts w:ascii="Arial Narrow" w:hAnsi="Arial Narrow"/>
              </w:rPr>
              <w:t xml:space="preserve"> </w:t>
            </w:r>
            <w:r w:rsidRPr="002211FE">
              <w:rPr>
                <w:rFonts w:ascii="Arial Narrow" w:hAnsi="Arial Narrow"/>
              </w:rPr>
              <w:t>improper act or process of a person,</w:t>
            </w:r>
            <w:r>
              <w:rPr>
                <w:rFonts w:ascii="Arial Narrow" w:hAnsi="Arial Narrow"/>
              </w:rPr>
              <w:t xml:space="preserve"> </w:t>
            </w:r>
            <w:r w:rsidRPr="002211FE">
              <w:rPr>
                <w:rFonts w:ascii="Arial Narrow" w:hAnsi="Arial Narrow"/>
              </w:rPr>
              <w:t>including a caregiver or fiduciary, that</w:t>
            </w:r>
            <w:r>
              <w:rPr>
                <w:rFonts w:ascii="Arial Narrow" w:hAnsi="Arial Narrow"/>
              </w:rPr>
              <w:t xml:space="preserve"> </w:t>
            </w:r>
            <w:r w:rsidRPr="002211FE">
              <w:rPr>
                <w:rFonts w:ascii="Arial Narrow" w:hAnsi="Arial Narrow"/>
              </w:rPr>
              <w:t>uses the resources of an adult for</w:t>
            </w:r>
            <w:r>
              <w:rPr>
                <w:rFonts w:ascii="Arial Narrow" w:hAnsi="Arial Narrow"/>
              </w:rPr>
              <w:t xml:space="preserve"> </w:t>
            </w:r>
            <w:r w:rsidRPr="002211FE">
              <w:rPr>
                <w:rFonts w:ascii="Arial Narrow" w:hAnsi="Arial Narrow"/>
              </w:rPr>
              <w:t>monetary or personal benefit, profit, or</w:t>
            </w:r>
            <w:r>
              <w:rPr>
                <w:rFonts w:ascii="Arial Narrow" w:hAnsi="Arial Narrow"/>
              </w:rPr>
              <w:t xml:space="preserve"> </w:t>
            </w:r>
            <w:r w:rsidRPr="002211FE">
              <w:rPr>
                <w:rFonts w:ascii="Arial Narrow" w:hAnsi="Arial Narrow"/>
              </w:rPr>
              <w:t>gain, or that results in depriving an</w:t>
            </w:r>
          </w:p>
          <w:p w14:paraId="58E90B60" w14:textId="77777777" w:rsidR="00A16AD3" w:rsidRPr="002211FE" w:rsidRDefault="00A16AD3" w:rsidP="00D55D14">
            <w:pPr>
              <w:rPr>
                <w:rFonts w:ascii="Arial Narrow" w:hAnsi="Arial Narrow"/>
              </w:rPr>
            </w:pPr>
            <w:r w:rsidRPr="002211FE">
              <w:rPr>
                <w:rFonts w:ascii="Arial Narrow" w:hAnsi="Arial Narrow"/>
              </w:rPr>
              <w:t>adult of rightful access to, or use of,</w:t>
            </w:r>
            <w:r>
              <w:rPr>
                <w:rFonts w:ascii="Arial Narrow" w:hAnsi="Arial Narrow"/>
              </w:rPr>
              <w:t xml:space="preserve"> </w:t>
            </w:r>
            <w:r w:rsidRPr="002211FE">
              <w:rPr>
                <w:rFonts w:ascii="Arial Narrow" w:hAnsi="Arial Narrow"/>
              </w:rPr>
              <w:t>their benefits, resources, belongings, or</w:t>
            </w:r>
            <w:r>
              <w:rPr>
                <w:rFonts w:ascii="Arial Narrow" w:hAnsi="Arial Narrow"/>
              </w:rPr>
              <w:t xml:space="preserve"> </w:t>
            </w:r>
            <w:r w:rsidRPr="002211FE">
              <w:rPr>
                <w:rFonts w:ascii="Arial Narrow" w:hAnsi="Arial Narrow"/>
              </w:rPr>
              <w:t>assets.</w:t>
            </w:r>
          </w:p>
        </w:tc>
        <w:tc>
          <w:tcPr>
            <w:tcW w:w="3685" w:type="dxa"/>
          </w:tcPr>
          <w:p w14:paraId="7F664022" w14:textId="77777777" w:rsidR="00A16AD3" w:rsidRPr="002211FE" w:rsidRDefault="00A16AD3" w:rsidP="00D55D14">
            <w:pPr>
              <w:rPr>
                <w:rFonts w:ascii="Arial Narrow" w:hAnsi="Arial Narrow"/>
              </w:rPr>
            </w:pPr>
          </w:p>
        </w:tc>
      </w:tr>
      <w:tr w:rsidR="00A16AD3" w:rsidRPr="002211FE" w14:paraId="6BCFAD99" w14:textId="77777777" w:rsidTr="00D55D14">
        <w:tc>
          <w:tcPr>
            <w:tcW w:w="2614" w:type="dxa"/>
            <w:gridSpan w:val="2"/>
            <w:vMerge/>
          </w:tcPr>
          <w:p w14:paraId="61F2F22E" w14:textId="77777777" w:rsidR="00A16AD3" w:rsidRPr="002211FE" w:rsidRDefault="00A16AD3" w:rsidP="00D55D14">
            <w:pPr>
              <w:rPr>
                <w:rFonts w:ascii="Arial Narrow" w:hAnsi="Arial Narrow"/>
              </w:rPr>
            </w:pPr>
          </w:p>
        </w:tc>
        <w:tc>
          <w:tcPr>
            <w:tcW w:w="4491" w:type="dxa"/>
          </w:tcPr>
          <w:p w14:paraId="4041BA02" w14:textId="77777777" w:rsidR="00A16AD3" w:rsidRPr="002211FE" w:rsidRDefault="00A16AD3" w:rsidP="00D55D14">
            <w:pPr>
              <w:rPr>
                <w:rFonts w:ascii="Arial Narrow" w:hAnsi="Arial Narrow"/>
              </w:rPr>
            </w:pPr>
            <w:r w:rsidRPr="002211FE">
              <w:rPr>
                <w:rFonts w:ascii="Arial Narrow" w:hAnsi="Arial Narrow"/>
                <w:b/>
                <w:bCs/>
              </w:rPr>
              <w:t>Inconclusive</w:t>
            </w:r>
            <w:r w:rsidRPr="002211FE">
              <w:rPr>
                <w:rFonts w:ascii="Arial Narrow" w:hAnsi="Arial Narrow"/>
              </w:rPr>
              <w:t xml:space="preserve"> means a determination</w:t>
            </w:r>
            <w:r>
              <w:rPr>
                <w:rFonts w:ascii="Arial Narrow" w:hAnsi="Arial Narrow"/>
              </w:rPr>
              <w:t xml:space="preserve"> </w:t>
            </w:r>
            <w:r w:rsidRPr="002211FE">
              <w:rPr>
                <w:rFonts w:ascii="Arial Narrow" w:hAnsi="Arial Narrow"/>
              </w:rPr>
              <w:t>that there was not sufficient evidence</w:t>
            </w:r>
            <w:r>
              <w:rPr>
                <w:rFonts w:ascii="Arial Narrow" w:hAnsi="Arial Narrow"/>
              </w:rPr>
              <w:t xml:space="preserve"> </w:t>
            </w:r>
            <w:r w:rsidRPr="002211FE">
              <w:rPr>
                <w:rFonts w:ascii="Arial Narrow" w:hAnsi="Arial Narrow"/>
              </w:rPr>
              <w:t>obtained during an APS investigation</w:t>
            </w:r>
            <w:r>
              <w:rPr>
                <w:rFonts w:ascii="Arial Narrow" w:hAnsi="Arial Narrow"/>
              </w:rPr>
              <w:t xml:space="preserve"> </w:t>
            </w:r>
            <w:r w:rsidRPr="002211FE">
              <w:rPr>
                <w:rFonts w:ascii="Arial Narrow" w:hAnsi="Arial Narrow"/>
              </w:rPr>
              <w:t>for APS to conclude whether adult</w:t>
            </w:r>
          </w:p>
          <w:p w14:paraId="3489BCC3" w14:textId="77777777" w:rsidR="00A16AD3" w:rsidRPr="002211FE" w:rsidRDefault="00A16AD3" w:rsidP="00D55D14">
            <w:pPr>
              <w:rPr>
                <w:rFonts w:ascii="Arial Narrow" w:hAnsi="Arial Narrow"/>
              </w:rPr>
            </w:pPr>
            <w:r w:rsidRPr="002211FE">
              <w:rPr>
                <w:rFonts w:ascii="Arial Narrow" w:hAnsi="Arial Narrow"/>
              </w:rPr>
              <w:t>maltreatment occurred.</w:t>
            </w:r>
          </w:p>
        </w:tc>
        <w:tc>
          <w:tcPr>
            <w:tcW w:w="3685" w:type="dxa"/>
          </w:tcPr>
          <w:p w14:paraId="231B5D1C" w14:textId="77777777" w:rsidR="00A16AD3" w:rsidRPr="002211FE" w:rsidRDefault="00A16AD3" w:rsidP="00D55D14">
            <w:pPr>
              <w:rPr>
                <w:rFonts w:ascii="Arial Narrow" w:hAnsi="Arial Narrow"/>
              </w:rPr>
            </w:pPr>
          </w:p>
        </w:tc>
      </w:tr>
      <w:tr w:rsidR="00A16AD3" w:rsidRPr="002211FE" w14:paraId="161EE3FF" w14:textId="77777777" w:rsidTr="00D55D14">
        <w:tc>
          <w:tcPr>
            <w:tcW w:w="2614" w:type="dxa"/>
            <w:gridSpan w:val="2"/>
            <w:vMerge/>
          </w:tcPr>
          <w:p w14:paraId="1943A9CA" w14:textId="77777777" w:rsidR="00A16AD3" w:rsidRPr="002211FE" w:rsidRDefault="00A16AD3" w:rsidP="00D55D14">
            <w:pPr>
              <w:rPr>
                <w:rFonts w:ascii="Arial Narrow" w:hAnsi="Arial Narrow"/>
              </w:rPr>
            </w:pPr>
          </w:p>
        </w:tc>
        <w:tc>
          <w:tcPr>
            <w:tcW w:w="4491" w:type="dxa"/>
          </w:tcPr>
          <w:p w14:paraId="53D570BD" w14:textId="77777777" w:rsidR="00A16AD3" w:rsidRPr="002211FE" w:rsidRDefault="00A16AD3" w:rsidP="00D55D14">
            <w:pPr>
              <w:rPr>
                <w:rFonts w:ascii="Arial Narrow" w:hAnsi="Arial Narrow"/>
              </w:rPr>
            </w:pPr>
            <w:r w:rsidRPr="002211FE">
              <w:rPr>
                <w:rFonts w:ascii="Arial Narrow" w:hAnsi="Arial Narrow"/>
                <w:b/>
                <w:bCs/>
              </w:rPr>
              <w:t>Intake or pre-screening</w:t>
            </w:r>
            <w:r w:rsidRPr="002211FE">
              <w:rPr>
                <w:rFonts w:ascii="Arial Narrow" w:hAnsi="Arial Narrow"/>
              </w:rPr>
              <w:t xml:space="preserve"> means the</w:t>
            </w:r>
            <w:r>
              <w:rPr>
                <w:rFonts w:ascii="Arial Narrow" w:hAnsi="Arial Narrow"/>
              </w:rPr>
              <w:t xml:space="preserve"> </w:t>
            </w:r>
            <w:r w:rsidRPr="002211FE">
              <w:rPr>
                <w:rFonts w:ascii="Arial Narrow" w:hAnsi="Arial Narrow"/>
              </w:rPr>
              <w:t>APS process of receiving allegations of</w:t>
            </w:r>
            <w:r>
              <w:rPr>
                <w:rFonts w:ascii="Arial Narrow" w:hAnsi="Arial Narrow"/>
              </w:rPr>
              <w:t xml:space="preserve"> </w:t>
            </w:r>
            <w:r w:rsidRPr="002211FE">
              <w:rPr>
                <w:rFonts w:ascii="Arial Narrow" w:hAnsi="Arial Narrow"/>
              </w:rPr>
              <w:t>adult maltreatment and gathering</w:t>
            </w:r>
            <w:r>
              <w:rPr>
                <w:rFonts w:ascii="Arial Narrow" w:hAnsi="Arial Narrow"/>
              </w:rPr>
              <w:t xml:space="preserve"> </w:t>
            </w:r>
            <w:r w:rsidRPr="002211FE">
              <w:rPr>
                <w:rFonts w:ascii="Arial Narrow" w:hAnsi="Arial Narrow"/>
              </w:rPr>
              <w:t>information on the reports, the alleged</w:t>
            </w:r>
          </w:p>
          <w:p w14:paraId="3E52F201" w14:textId="77777777" w:rsidR="00A16AD3" w:rsidRPr="002211FE" w:rsidRDefault="00A16AD3" w:rsidP="00D55D14">
            <w:pPr>
              <w:rPr>
                <w:rFonts w:ascii="Arial Narrow" w:hAnsi="Arial Narrow"/>
              </w:rPr>
            </w:pPr>
            <w:r w:rsidRPr="002211FE">
              <w:rPr>
                <w:rFonts w:ascii="Arial Narrow" w:hAnsi="Arial Narrow"/>
              </w:rPr>
              <w:t>victim, and the alleged perpetrator.</w:t>
            </w:r>
          </w:p>
        </w:tc>
        <w:tc>
          <w:tcPr>
            <w:tcW w:w="3685" w:type="dxa"/>
          </w:tcPr>
          <w:p w14:paraId="0F1AE70F" w14:textId="77777777" w:rsidR="00A16AD3" w:rsidRPr="002211FE" w:rsidRDefault="00A16AD3" w:rsidP="00D55D14">
            <w:pPr>
              <w:rPr>
                <w:rFonts w:ascii="Arial Narrow" w:hAnsi="Arial Narrow"/>
              </w:rPr>
            </w:pPr>
          </w:p>
        </w:tc>
      </w:tr>
      <w:tr w:rsidR="00A16AD3" w:rsidRPr="002211FE" w14:paraId="02D910E8" w14:textId="77777777" w:rsidTr="00D55D14">
        <w:tc>
          <w:tcPr>
            <w:tcW w:w="2614" w:type="dxa"/>
            <w:gridSpan w:val="2"/>
            <w:vMerge/>
          </w:tcPr>
          <w:p w14:paraId="3A1D744B" w14:textId="77777777" w:rsidR="00A16AD3" w:rsidRPr="002211FE" w:rsidRDefault="00A16AD3" w:rsidP="00D55D14">
            <w:pPr>
              <w:rPr>
                <w:rFonts w:ascii="Arial Narrow" w:hAnsi="Arial Narrow"/>
              </w:rPr>
            </w:pPr>
          </w:p>
        </w:tc>
        <w:tc>
          <w:tcPr>
            <w:tcW w:w="4491" w:type="dxa"/>
          </w:tcPr>
          <w:p w14:paraId="1703461A" w14:textId="77777777" w:rsidR="00A16AD3" w:rsidRPr="002211FE" w:rsidRDefault="00A16AD3" w:rsidP="00D55D14">
            <w:pPr>
              <w:rPr>
                <w:rFonts w:ascii="Arial Narrow" w:hAnsi="Arial Narrow"/>
              </w:rPr>
            </w:pPr>
            <w:r w:rsidRPr="002211FE">
              <w:rPr>
                <w:rFonts w:ascii="Arial Narrow" w:hAnsi="Arial Narrow"/>
                <w:b/>
                <w:bCs/>
              </w:rPr>
              <w:t>Investigation</w:t>
            </w:r>
            <w:r w:rsidRPr="002211FE">
              <w:rPr>
                <w:rFonts w:ascii="Arial Narrow" w:hAnsi="Arial Narrow"/>
              </w:rPr>
              <w:t xml:space="preserve"> means the process by</w:t>
            </w:r>
            <w:r>
              <w:rPr>
                <w:rFonts w:ascii="Arial Narrow" w:hAnsi="Arial Narrow"/>
              </w:rPr>
              <w:t xml:space="preserve"> </w:t>
            </w:r>
            <w:r w:rsidRPr="002211FE">
              <w:rPr>
                <w:rFonts w:ascii="Arial Narrow" w:hAnsi="Arial Narrow"/>
              </w:rPr>
              <w:t>which APS examines and gathers</w:t>
            </w:r>
            <w:r>
              <w:rPr>
                <w:rFonts w:ascii="Arial Narrow" w:hAnsi="Arial Narrow"/>
              </w:rPr>
              <w:t xml:space="preserve"> </w:t>
            </w:r>
            <w:r w:rsidRPr="002211FE">
              <w:rPr>
                <w:rFonts w:ascii="Arial Narrow" w:hAnsi="Arial Narrow"/>
              </w:rPr>
              <w:t>information about an allegation of adult maltreatment to determine if the</w:t>
            </w:r>
          </w:p>
          <w:p w14:paraId="73A519A6" w14:textId="77777777" w:rsidR="00A16AD3" w:rsidRPr="002211FE" w:rsidRDefault="00A16AD3" w:rsidP="00D55D14">
            <w:pPr>
              <w:rPr>
                <w:rFonts w:ascii="Arial Narrow" w:hAnsi="Arial Narrow"/>
              </w:rPr>
            </w:pPr>
            <w:r w:rsidRPr="002211FE">
              <w:rPr>
                <w:rFonts w:ascii="Arial Narrow" w:hAnsi="Arial Narrow"/>
              </w:rPr>
              <w:t>circumstances of the allegation meet the States’s standards of evidence for a</w:t>
            </w:r>
            <w:r>
              <w:rPr>
                <w:rFonts w:ascii="Arial Narrow" w:hAnsi="Arial Narrow"/>
              </w:rPr>
              <w:t xml:space="preserve"> </w:t>
            </w:r>
            <w:r w:rsidRPr="002211FE">
              <w:rPr>
                <w:rFonts w:ascii="Arial Narrow" w:hAnsi="Arial Narrow"/>
              </w:rPr>
              <w:t>finding of a</w:t>
            </w:r>
            <w:r>
              <w:rPr>
                <w:rFonts w:ascii="Arial Narrow" w:hAnsi="Arial Narrow"/>
              </w:rPr>
              <w:t xml:space="preserve"> </w:t>
            </w:r>
            <w:r w:rsidRPr="002211FE">
              <w:rPr>
                <w:rFonts w:ascii="Arial Narrow" w:hAnsi="Arial Narrow"/>
              </w:rPr>
              <w:t>substantiated,</w:t>
            </w:r>
            <w:r>
              <w:rPr>
                <w:rFonts w:ascii="Arial Narrow" w:hAnsi="Arial Narrow"/>
              </w:rPr>
              <w:t xml:space="preserve"> </w:t>
            </w:r>
            <w:r w:rsidRPr="002211FE">
              <w:rPr>
                <w:rFonts w:ascii="Arial Narrow" w:hAnsi="Arial Narrow"/>
              </w:rPr>
              <w:t>unsubstantiated, or inconclusive</w:t>
            </w:r>
          </w:p>
          <w:p w14:paraId="1FD5FD14" w14:textId="77777777" w:rsidR="00A16AD3" w:rsidRPr="002211FE" w:rsidRDefault="00A16AD3" w:rsidP="00D55D14">
            <w:pPr>
              <w:rPr>
                <w:rFonts w:ascii="Arial Narrow" w:hAnsi="Arial Narrow"/>
              </w:rPr>
            </w:pPr>
            <w:r w:rsidRPr="002211FE">
              <w:rPr>
                <w:rFonts w:ascii="Arial Narrow" w:hAnsi="Arial Narrow"/>
              </w:rPr>
              <w:t>allegation.</w:t>
            </w:r>
          </w:p>
        </w:tc>
        <w:tc>
          <w:tcPr>
            <w:tcW w:w="3685" w:type="dxa"/>
          </w:tcPr>
          <w:p w14:paraId="6F5AA0D5" w14:textId="77777777" w:rsidR="00A16AD3" w:rsidRPr="002211FE" w:rsidRDefault="00A16AD3" w:rsidP="00D55D14">
            <w:pPr>
              <w:rPr>
                <w:rFonts w:ascii="Arial Narrow" w:hAnsi="Arial Narrow"/>
              </w:rPr>
            </w:pPr>
          </w:p>
        </w:tc>
      </w:tr>
      <w:tr w:rsidR="00A16AD3" w:rsidRPr="002211FE" w14:paraId="5CF68A3E" w14:textId="77777777" w:rsidTr="00D55D14">
        <w:tc>
          <w:tcPr>
            <w:tcW w:w="2614" w:type="dxa"/>
            <w:gridSpan w:val="2"/>
            <w:vMerge/>
          </w:tcPr>
          <w:p w14:paraId="5C6A3BC4" w14:textId="77777777" w:rsidR="00A16AD3" w:rsidRPr="002211FE" w:rsidRDefault="00A16AD3" w:rsidP="00D55D14">
            <w:pPr>
              <w:rPr>
                <w:rFonts w:ascii="Arial Narrow" w:hAnsi="Arial Narrow"/>
              </w:rPr>
            </w:pPr>
          </w:p>
        </w:tc>
        <w:tc>
          <w:tcPr>
            <w:tcW w:w="4491" w:type="dxa"/>
          </w:tcPr>
          <w:p w14:paraId="7283C3D7" w14:textId="77777777" w:rsidR="00A16AD3" w:rsidRPr="002211FE" w:rsidRDefault="00A16AD3" w:rsidP="00D55D14">
            <w:pPr>
              <w:rPr>
                <w:rFonts w:ascii="Arial Narrow" w:hAnsi="Arial Narrow"/>
              </w:rPr>
            </w:pPr>
            <w:r w:rsidRPr="002211FE">
              <w:rPr>
                <w:rFonts w:ascii="Arial Narrow" w:hAnsi="Arial Narrow"/>
                <w:b/>
                <w:bCs/>
              </w:rPr>
              <w:t>Mandated Reporter</w:t>
            </w:r>
            <w:r w:rsidRPr="002211FE">
              <w:rPr>
                <w:rFonts w:ascii="Arial Narrow" w:hAnsi="Arial Narrow"/>
              </w:rPr>
              <w:t xml:space="preserve"> means someone</w:t>
            </w:r>
            <w:r>
              <w:rPr>
                <w:rFonts w:ascii="Arial Narrow" w:hAnsi="Arial Narrow"/>
              </w:rPr>
              <w:t xml:space="preserve"> </w:t>
            </w:r>
            <w:r w:rsidRPr="002211FE">
              <w:rPr>
                <w:rFonts w:ascii="Arial Narrow" w:hAnsi="Arial Narrow"/>
              </w:rPr>
              <w:t>who is</w:t>
            </w:r>
            <w:r>
              <w:rPr>
                <w:rFonts w:ascii="Arial Narrow" w:hAnsi="Arial Narrow"/>
              </w:rPr>
              <w:t xml:space="preserve"> </w:t>
            </w:r>
            <w:r w:rsidRPr="002211FE">
              <w:rPr>
                <w:rFonts w:ascii="Arial Narrow" w:hAnsi="Arial Narrow"/>
              </w:rPr>
              <w:t>required by State law to report</w:t>
            </w:r>
            <w:r>
              <w:rPr>
                <w:rFonts w:ascii="Arial Narrow" w:hAnsi="Arial Narrow"/>
              </w:rPr>
              <w:t xml:space="preserve"> </w:t>
            </w:r>
            <w:r w:rsidRPr="002211FE">
              <w:rPr>
                <w:rFonts w:ascii="Arial Narrow" w:hAnsi="Arial Narrow"/>
              </w:rPr>
              <w:t>suspected adult maltreatment to APS.</w:t>
            </w:r>
          </w:p>
        </w:tc>
        <w:tc>
          <w:tcPr>
            <w:tcW w:w="3685" w:type="dxa"/>
          </w:tcPr>
          <w:p w14:paraId="43FD06B1" w14:textId="77777777" w:rsidR="00A16AD3" w:rsidRPr="002211FE" w:rsidRDefault="00A16AD3" w:rsidP="00D55D14">
            <w:pPr>
              <w:rPr>
                <w:rFonts w:ascii="Arial Narrow" w:hAnsi="Arial Narrow"/>
              </w:rPr>
            </w:pPr>
          </w:p>
        </w:tc>
      </w:tr>
      <w:tr w:rsidR="00A16AD3" w:rsidRPr="002211FE" w14:paraId="16A5F6C6" w14:textId="77777777" w:rsidTr="00D55D14">
        <w:tc>
          <w:tcPr>
            <w:tcW w:w="2614" w:type="dxa"/>
            <w:gridSpan w:val="2"/>
            <w:vMerge/>
          </w:tcPr>
          <w:p w14:paraId="79225379" w14:textId="77777777" w:rsidR="00A16AD3" w:rsidRPr="002211FE" w:rsidRDefault="00A16AD3" w:rsidP="00D55D14">
            <w:pPr>
              <w:rPr>
                <w:rFonts w:ascii="Arial Narrow" w:hAnsi="Arial Narrow"/>
              </w:rPr>
            </w:pPr>
          </w:p>
        </w:tc>
        <w:tc>
          <w:tcPr>
            <w:tcW w:w="4491" w:type="dxa"/>
          </w:tcPr>
          <w:p w14:paraId="34E938D3" w14:textId="77777777" w:rsidR="00A16AD3" w:rsidRPr="002211FE" w:rsidRDefault="00A16AD3" w:rsidP="00D55D14">
            <w:pPr>
              <w:rPr>
                <w:rFonts w:ascii="Arial Narrow" w:hAnsi="Arial Narrow"/>
              </w:rPr>
            </w:pPr>
            <w:r w:rsidRPr="002211FE">
              <w:rPr>
                <w:rFonts w:ascii="Arial Narrow" w:hAnsi="Arial Narrow"/>
                <w:b/>
                <w:bCs/>
              </w:rPr>
              <w:t>Neglect</w:t>
            </w:r>
            <w:r w:rsidRPr="002211FE">
              <w:rPr>
                <w:rFonts w:ascii="Arial Narrow" w:hAnsi="Arial Narrow"/>
              </w:rPr>
              <w:t xml:space="preserve"> means the failure of a</w:t>
            </w:r>
            <w:r>
              <w:rPr>
                <w:rFonts w:ascii="Arial Narrow" w:hAnsi="Arial Narrow"/>
              </w:rPr>
              <w:t xml:space="preserve"> </w:t>
            </w:r>
            <w:r w:rsidRPr="002211FE">
              <w:rPr>
                <w:rFonts w:ascii="Arial Narrow" w:hAnsi="Arial Narrow"/>
              </w:rPr>
              <w:t>caregiver or fiduciary to provide the</w:t>
            </w:r>
            <w:r>
              <w:rPr>
                <w:rFonts w:ascii="Arial Narrow" w:hAnsi="Arial Narrow"/>
              </w:rPr>
              <w:t xml:space="preserve"> </w:t>
            </w:r>
            <w:r w:rsidRPr="002211FE">
              <w:rPr>
                <w:rFonts w:ascii="Arial Narrow" w:hAnsi="Arial Narrow"/>
              </w:rPr>
              <w:t>goods or services that are necessary to</w:t>
            </w:r>
            <w:r>
              <w:rPr>
                <w:rFonts w:ascii="Arial Narrow" w:hAnsi="Arial Narrow"/>
              </w:rPr>
              <w:t xml:space="preserve"> </w:t>
            </w:r>
            <w:r w:rsidRPr="002211FE">
              <w:rPr>
                <w:rFonts w:ascii="Arial Narrow" w:hAnsi="Arial Narrow"/>
              </w:rPr>
              <w:t>maintain the health or safety of an adult.</w:t>
            </w:r>
          </w:p>
        </w:tc>
        <w:tc>
          <w:tcPr>
            <w:tcW w:w="3685" w:type="dxa"/>
          </w:tcPr>
          <w:p w14:paraId="7235D7D5" w14:textId="77777777" w:rsidR="00A16AD3" w:rsidRPr="002211FE" w:rsidRDefault="00A16AD3" w:rsidP="00D55D14">
            <w:pPr>
              <w:rPr>
                <w:rFonts w:ascii="Arial Narrow" w:hAnsi="Arial Narrow"/>
              </w:rPr>
            </w:pPr>
          </w:p>
        </w:tc>
      </w:tr>
      <w:tr w:rsidR="00A16AD3" w:rsidRPr="002211FE" w14:paraId="406F2778" w14:textId="77777777" w:rsidTr="00D55D14">
        <w:tc>
          <w:tcPr>
            <w:tcW w:w="2614" w:type="dxa"/>
            <w:gridSpan w:val="2"/>
            <w:vMerge/>
          </w:tcPr>
          <w:p w14:paraId="77F8CF16" w14:textId="77777777" w:rsidR="00A16AD3" w:rsidRPr="002211FE" w:rsidRDefault="00A16AD3" w:rsidP="00D55D14">
            <w:pPr>
              <w:rPr>
                <w:rFonts w:ascii="Arial Narrow" w:hAnsi="Arial Narrow"/>
              </w:rPr>
            </w:pPr>
          </w:p>
        </w:tc>
        <w:tc>
          <w:tcPr>
            <w:tcW w:w="4491" w:type="dxa"/>
          </w:tcPr>
          <w:p w14:paraId="1F2D71EF" w14:textId="77777777" w:rsidR="00A16AD3" w:rsidRPr="002211FE" w:rsidRDefault="00A16AD3" w:rsidP="00D55D14">
            <w:pPr>
              <w:rPr>
                <w:rFonts w:ascii="Arial Narrow" w:hAnsi="Arial Narrow"/>
              </w:rPr>
            </w:pPr>
            <w:r w:rsidRPr="002211FE">
              <w:rPr>
                <w:rFonts w:ascii="Arial Narrow" w:hAnsi="Arial Narrow"/>
                <w:b/>
                <w:bCs/>
              </w:rPr>
              <w:t xml:space="preserve">Perpetrator </w:t>
            </w:r>
            <w:r w:rsidRPr="002211FE">
              <w:rPr>
                <w:rFonts w:ascii="Arial Narrow" w:hAnsi="Arial Narrow"/>
              </w:rPr>
              <w:t>means the person</w:t>
            </w:r>
            <w:r>
              <w:rPr>
                <w:rFonts w:ascii="Arial Narrow" w:hAnsi="Arial Narrow"/>
              </w:rPr>
              <w:t xml:space="preserve"> </w:t>
            </w:r>
            <w:r w:rsidRPr="002211FE">
              <w:rPr>
                <w:rFonts w:ascii="Arial Narrow" w:hAnsi="Arial Narrow"/>
              </w:rPr>
              <w:t>determined by APS to be responsible for one or more instances of adult</w:t>
            </w:r>
          </w:p>
          <w:p w14:paraId="2D78A9E1" w14:textId="77777777" w:rsidR="00A16AD3" w:rsidRPr="002211FE" w:rsidRDefault="00A16AD3" w:rsidP="00D55D14">
            <w:pPr>
              <w:rPr>
                <w:rFonts w:ascii="Arial Narrow" w:hAnsi="Arial Narrow"/>
              </w:rPr>
            </w:pPr>
            <w:r w:rsidRPr="002211FE">
              <w:rPr>
                <w:rFonts w:ascii="Arial Narrow" w:hAnsi="Arial Narrow"/>
              </w:rPr>
              <w:t>maltreatment for one or more victims.</w:t>
            </w:r>
          </w:p>
        </w:tc>
        <w:tc>
          <w:tcPr>
            <w:tcW w:w="3685" w:type="dxa"/>
          </w:tcPr>
          <w:p w14:paraId="0919DE3B" w14:textId="77777777" w:rsidR="00A16AD3" w:rsidRPr="002211FE" w:rsidRDefault="00A16AD3" w:rsidP="00D55D14">
            <w:pPr>
              <w:rPr>
                <w:rFonts w:ascii="Arial Narrow" w:hAnsi="Arial Narrow"/>
              </w:rPr>
            </w:pPr>
          </w:p>
        </w:tc>
      </w:tr>
      <w:tr w:rsidR="00A16AD3" w:rsidRPr="002211FE" w14:paraId="74B2E2CB" w14:textId="77777777" w:rsidTr="00D55D14">
        <w:tc>
          <w:tcPr>
            <w:tcW w:w="2614" w:type="dxa"/>
            <w:gridSpan w:val="2"/>
            <w:vMerge/>
          </w:tcPr>
          <w:p w14:paraId="0349FC9E" w14:textId="77777777" w:rsidR="00A16AD3" w:rsidRPr="002211FE" w:rsidRDefault="00A16AD3" w:rsidP="00D55D14">
            <w:pPr>
              <w:rPr>
                <w:rFonts w:ascii="Arial Narrow" w:hAnsi="Arial Narrow"/>
              </w:rPr>
            </w:pPr>
          </w:p>
        </w:tc>
        <w:tc>
          <w:tcPr>
            <w:tcW w:w="4491" w:type="dxa"/>
          </w:tcPr>
          <w:p w14:paraId="486CDA97" w14:textId="77777777" w:rsidR="00A16AD3" w:rsidRPr="002211FE" w:rsidRDefault="00A16AD3" w:rsidP="00D55D14">
            <w:pPr>
              <w:rPr>
                <w:rFonts w:ascii="Arial Narrow" w:hAnsi="Arial Narrow"/>
              </w:rPr>
            </w:pPr>
            <w:r w:rsidRPr="002211FE">
              <w:rPr>
                <w:rFonts w:ascii="Arial Narrow" w:hAnsi="Arial Narrow"/>
                <w:b/>
                <w:bCs/>
              </w:rPr>
              <w:t>Post-investigation Services</w:t>
            </w:r>
            <w:r w:rsidRPr="002211FE">
              <w:rPr>
                <w:rFonts w:ascii="Arial Narrow" w:hAnsi="Arial Narrow"/>
              </w:rPr>
              <w:t xml:space="preserve"> means the</w:t>
            </w:r>
            <w:r>
              <w:rPr>
                <w:rFonts w:ascii="Arial Narrow" w:hAnsi="Arial Narrow"/>
              </w:rPr>
              <w:t xml:space="preserve"> </w:t>
            </w:r>
            <w:r w:rsidRPr="002211FE">
              <w:rPr>
                <w:rFonts w:ascii="Arial Narrow" w:hAnsi="Arial Narrow"/>
              </w:rPr>
              <w:t>activities undertaken by APS in support</w:t>
            </w:r>
            <w:r>
              <w:rPr>
                <w:rFonts w:ascii="Arial Narrow" w:hAnsi="Arial Narrow"/>
              </w:rPr>
              <w:t xml:space="preserve"> </w:t>
            </w:r>
            <w:r w:rsidRPr="002211FE">
              <w:rPr>
                <w:rFonts w:ascii="Arial Narrow" w:hAnsi="Arial Narrow"/>
              </w:rPr>
              <w:t>of a client after a finding on an</w:t>
            </w:r>
            <w:r>
              <w:rPr>
                <w:rFonts w:ascii="Arial Narrow" w:hAnsi="Arial Narrow"/>
              </w:rPr>
              <w:t xml:space="preserve"> </w:t>
            </w:r>
            <w:r w:rsidRPr="002211FE">
              <w:rPr>
                <w:rFonts w:ascii="Arial Narrow" w:hAnsi="Arial Narrow"/>
              </w:rPr>
              <w:t>allegation of adult maltreatment has</w:t>
            </w:r>
          </w:p>
          <w:p w14:paraId="130ABE9C" w14:textId="77777777" w:rsidR="00A16AD3" w:rsidRPr="002211FE" w:rsidRDefault="00A16AD3" w:rsidP="00D55D14">
            <w:pPr>
              <w:rPr>
                <w:rFonts w:ascii="Arial Narrow" w:hAnsi="Arial Narrow"/>
              </w:rPr>
            </w:pPr>
            <w:r w:rsidRPr="002211FE">
              <w:rPr>
                <w:rFonts w:ascii="Arial Narrow" w:hAnsi="Arial Narrow"/>
              </w:rPr>
              <w:t>been made.</w:t>
            </w:r>
          </w:p>
        </w:tc>
        <w:tc>
          <w:tcPr>
            <w:tcW w:w="3685" w:type="dxa"/>
          </w:tcPr>
          <w:p w14:paraId="1E3F126F" w14:textId="77777777" w:rsidR="00A16AD3" w:rsidRPr="002211FE" w:rsidRDefault="00A16AD3" w:rsidP="00D55D14">
            <w:pPr>
              <w:rPr>
                <w:rFonts w:ascii="Arial Narrow" w:hAnsi="Arial Narrow"/>
              </w:rPr>
            </w:pPr>
          </w:p>
        </w:tc>
      </w:tr>
      <w:tr w:rsidR="00A16AD3" w:rsidRPr="002211FE" w14:paraId="4438C687" w14:textId="77777777" w:rsidTr="00D55D14">
        <w:trPr>
          <w:trHeight w:val="295"/>
        </w:trPr>
        <w:tc>
          <w:tcPr>
            <w:tcW w:w="2614" w:type="dxa"/>
            <w:gridSpan w:val="2"/>
            <w:vMerge/>
          </w:tcPr>
          <w:p w14:paraId="0DB387FA" w14:textId="77777777" w:rsidR="00A16AD3" w:rsidRPr="002211FE" w:rsidRDefault="00A16AD3" w:rsidP="00D55D14">
            <w:pPr>
              <w:rPr>
                <w:rFonts w:ascii="Arial Narrow" w:hAnsi="Arial Narrow"/>
              </w:rPr>
            </w:pPr>
          </w:p>
        </w:tc>
        <w:tc>
          <w:tcPr>
            <w:tcW w:w="4491" w:type="dxa"/>
          </w:tcPr>
          <w:p w14:paraId="3B74299C" w14:textId="77777777" w:rsidR="00A16AD3" w:rsidRPr="002211FE" w:rsidRDefault="00A16AD3" w:rsidP="00D55D14">
            <w:pPr>
              <w:rPr>
                <w:rFonts w:ascii="Arial Narrow" w:hAnsi="Arial Narrow"/>
              </w:rPr>
            </w:pPr>
            <w:r w:rsidRPr="002211FE">
              <w:rPr>
                <w:rFonts w:ascii="Arial Narrow" w:hAnsi="Arial Narrow"/>
                <w:b/>
                <w:bCs/>
              </w:rPr>
              <w:t>Quality assurance</w:t>
            </w:r>
            <w:r w:rsidRPr="002211FE">
              <w:rPr>
                <w:rFonts w:ascii="Arial Narrow" w:hAnsi="Arial Narrow"/>
              </w:rPr>
              <w:t xml:space="preserve"> means the process</w:t>
            </w:r>
            <w:r>
              <w:rPr>
                <w:rFonts w:ascii="Arial Narrow" w:hAnsi="Arial Narrow"/>
              </w:rPr>
              <w:t xml:space="preserve"> </w:t>
            </w:r>
            <w:r w:rsidRPr="002211FE">
              <w:rPr>
                <w:rFonts w:ascii="Arial Narrow" w:hAnsi="Arial Narrow"/>
              </w:rPr>
              <w:t>by which APS programs ensure</w:t>
            </w:r>
            <w:r>
              <w:rPr>
                <w:rFonts w:ascii="Arial Narrow" w:hAnsi="Arial Narrow"/>
              </w:rPr>
              <w:t xml:space="preserve"> </w:t>
            </w:r>
            <w:r w:rsidRPr="002211FE">
              <w:rPr>
                <w:rFonts w:ascii="Arial Narrow" w:hAnsi="Arial Narrow"/>
              </w:rPr>
              <w:t>investigations meet or exceed</w:t>
            </w:r>
          </w:p>
          <w:p w14:paraId="726D0A74" w14:textId="77777777" w:rsidR="00A16AD3" w:rsidRPr="002211FE" w:rsidRDefault="00A16AD3" w:rsidP="00D55D14">
            <w:pPr>
              <w:rPr>
                <w:rFonts w:ascii="Arial Narrow" w:hAnsi="Arial Narrow"/>
              </w:rPr>
            </w:pPr>
            <w:r w:rsidRPr="002211FE">
              <w:rPr>
                <w:rFonts w:ascii="Arial Narrow" w:hAnsi="Arial Narrow"/>
              </w:rPr>
              <w:t>established standards, and includes:</w:t>
            </w:r>
          </w:p>
        </w:tc>
        <w:tc>
          <w:tcPr>
            <w:tcW w:w="3685" w:type="dxa"/>
          </w:tcPr>
          <w:p w14:paraId="5C36FA9A" w14:textId="77777777" w:rsidR="00A16AD3" w:rsidRPr="002211FE" w:rsidRDefault="00A16AD3" w:rsidP="00D55D14">
            <w:pPr>
              <w:rPr>
                <w:rFonts w:ascii="Arial Narrow" w:hAnsi="Arial Narrow"/>
              </w:rPr>
            </w:pPr>
          </w:p>
        </w:tc>
      </w:tr>
      <w:tr w:rsidR="00A16AD3" w:rsidRPr="002211FE" w14:paraId="31FE7802" w14:textId="77777777" w:rsidTr="00D55D14">
        <w:trPr>
          <w:trHeight w:val="295"/>
        </w:trPr>
        <w:tc>
          <w:tcPr>
            <w:tcW w:w="2614" w:type="dxa"/>
            <w:gridSpan w:val="2"/>
            <w:vMerge/>
          </w:tcPr>
          <w:p w14:paraId="5125080D" w14:textId="77777777" w:rsidR="00A16AD3" w:rsidRPr="002211FE" w:rsidRDefault="00A16AD3" w:rsidP="00D55D14">
            <w:pPr>
              <w:rPr>
                <w:rFonts w:ascii="Arial Narrow" w:hAnsi="Arial Narrow"/>
              </w:rPr>
            </w:pPr>
          </w:p>
        </w:tc>
        <w:tc>
          <w:tcPr>
            <w:tcW w:w="4491" w:type="dxa"/>
          </w:tcPr>
          <w:p w14:paraId="14B2C0DA" w14:textId="77777777" w:rsidR="00A16AD3" w:rsidRPr="00F428F8" w:rsidRDefault="00A16AD3" w:rsidP="00D55D14">
            <w:pPr>
              <w:rPr>
                <w:rFonts w:ascii="Arial Narrow" w:hAnsi="Arial Narrow"/>
              </w:rPr>
            </w:pPr>
            <w:r w:rsidRPr="002211FE">
              <w:rPr>
                <w:rFonts w:ascii="Arial Narrow" w:hAnsi="Arial Narrow"/>
              </w:rPr>
              <w:t>(1) Thorough documentation of all</w:t>
            </w:r>
            <w:r>
              <w:rPr>
                <w:rFonts w:ascii="Arial Narrow" w:hAnsi="Arial Narrow"/>
              </w:rPr>
              <w:t xml:space="preserve"> </w:t>
            </w:r>
            <w:r w:rsidRPr="002211FE">
              <w:rPr>
                <w:rFonts w:ascii="Arial Narrow" w:hAnsi="Arial Narrow"/>
              </w:rPr>
              <w:t>investigation and case management</w:t>
            </w:r>
            <w:r>
              <w:rPr>
                <w:rFonts w:ascii="Arial Narrow" w:hAnsi="Arial Narrow"/>
              </w:rPr>
              <w:t xml:space="preserve"> </w:t>
            </w:r>
            <w:r w:rsidRPr="002211FE">
              <w:rPr>
                <w:rFonts w:ascii="Arial Narrow" w:hAnsi="Arial Narrow"/>
              </w:rPr>
              <w:t>activities;</w:t>
            </w:r>
          </w:p>
        </w:tc>
        <w:tc>
          <w:tcPr>
            <w:tcW w:w="3685" w:type="dxa"/>
          </w:tcPr>
          <w:p w14:paraId="289D34C7" w14:textId="77777777" w:rsidR="00A16AD3" w:rsidRPr="002211FE" w:rsidRDefault="00A16AD3" w:rsidP="00D55D14">
            <w:pPr>
              <w:rPr>
                <w:rFonts w:ascii="Arial Narrow" w:hAnsi="Arial Narrow"/>
              </w:rPr>
            </w:pPr>
          </w:p>
        </w:tc>
      </w:tr>
      <w:tr w:rsidR="00A16AD3" w:rsidRPr="002211FE" w14:paraId="4C16C3A3" w14:textId="77777777" w:rsidTr="00D55D14">
        <w:trPr>
          <w:trHeight w:val="295"/>
        </w:trPr>
        <w:tc>
          <w:tcPr>
            <w:tcW w:w="2614" w:type="dxa"/>
            <w:gridSpan w:val="2"/>
            <w:vMerge/>
          </w:tcPr>
          <w:p w14:paraId="0A4EA3AC" w14:textId="77777777" w:rsidR="00A16AD3" w:rsidRPr="002211FE" w:rsidRDefault="00A16AD3" w:rsidP="00D55D14">
            <w:pPr>
              <w:rPr>
                <w:rFonts w:ascii="Arial Narrow" w:hAnsi="Arial Narrow"/>
              </w:rPr>
            </w:pPr>
          </w:p>
        </w:tc>
        <w:tc>
          <w:tcPr>
            <w:tcW w:w="4491" w:type="dxa"/>
          </w:tcPr>
          <w:p w14:paraId="05E9A0C8" w14:textId="77777777" w:rsidR="00A16AD3" w:rsidRPr="00F428F8" w:rsidRDefault="00A16AD3" w:rsidP="00D55D14">
            <w:pPr>
              <w:rPr>
                <w:rFonts w:ascii="Arial Narrow" w:hAnsi="Arial Narrow"/>
              </w:rPr>
            </w:pPr>
            <w:r w:rsidRPr="002211FE">
              <w:rPr>
                <w:rFonts w:ascii="Arial Narrow" w:hAnsi="Arial Narrow"/>
              </w:rPr>
              <w:t>(2) Review and approval of case</w:t>
            </w:r>
            <w:r>
              <w:rPr>
                <w:rFonts w:ascii="Arial Narrow" w:hAnsi="Arial Narrow"/>
              </w:rPr>
              <w:t xml:space="preserve"> </w:t>
            </w:r>
            <w:r w:rsidRPr="002211FE">
              <w:rPr>
                <w:rFonts w:ascii="Arial Narrow" w:hAnsi="Arial Narrow"/>
              </w:rPr>
              <w:t>closure; and</w:t>
            </w:r>
          </w:p>
        </w:tc>
        <w:tc>
          <w:tcPr>
            <w:tcW w:w="3685" w:type="dxa"/>
          </w:tcPr>
          <w:p w14:paraId="6EC9BAF9" w14:textId="77777777" w:rsidR="00A16AD3" w:rsidRPr="002211FE" w:rsidRDefault="00A16AD3" w:rsidP="00D55D14">
            <w:pPr>
              <w:rPr>
                <w:rFonts w:ascii="Arial Narrow" w:hAnsi="Arial Narrow"/>
              </w:rPr>
            </w:pPr>
          </w:p>
        </w:tc>
      </w:tr>
      <w:tr w:rsidR="00A16AD3" w:rsidRPr="002211FE" w14:paraId="41055F1C" w14:textId="77777777" w:rsidTr="00D55D14">
        <w:trPr>
          <w:trHeight w:val="295"/>
        </w:trPr>
        <w:tc>
          <w:tcPr>
            <w:tcW w:w="2614" w:type="dxa"/>
            <w:gridSpan w:val="2"/>
            <w:vMerge/>
          </w:tcPr>
          <w:p w14:paraId="205C34AF" w14:textId="77777777" w:rsidR="00A16AD3" w:rsidRPr="002211FE" w:rsidRDefault="00A16AD3" w:rsidP="00D55D14">
            <w:pPr>
              <w:rPr>
                <w:rFonts w:ascii="Arial Narrow" w:hAnsi="Arial Narrow"/>
              </w:rPr>
            </w:pPr>
          </w:p>
        </w:tc>
        <w:tc>
          <w:tcPr>
            <w:tcW w:w="4491" w:type="dxa"/>
          </w:tcPr>
          <w:p w14:paraId="0C5DE9B4" w14:textId="77777777" w:rsidR="00A16AD3" w:rsidRPr="002211FE" w:rsidRDefault="00A16AD3" w:rsidP="00D55D14">
            <w:pPr>
              <w:rPr>
                <w:rFonts w:ascii="Arial Narrow" w:hAnsi="Arial Narrow"/>
                <w:b/>
                <w:bCs/>
              </w:rPr>
            </w:pPr>
            <w:r w:rsidRPr="002211FE">
              <w:rPr>
                <w:rFonts w:ascii="Arial Narrow" w:hAnsi="Arial Narrow"/>
              </w:rPr>
              <w:t>(3) Conducting a case review process.</w:t>
            </w:r>
          </w:p>
        </w:tc>
        <w:tc>
          <w:tcPr>
            <w:tcW w:w="3685" w:type="dxa"/>
          </w:tcPr>
          <w:p w14:paraId="09DB66DA" w14:textId="77777777" w:rsidR="00A16AD3" w:rsidRPr="002211FE" w:rsidRDefault="00A16AD3" w:rsidP="00D55D14">
            <w:pPr>
              <w:rPr>
                <w:rFonts w:ascii="Arial Narrow" w:hAnsi="Arial Narrow"/>
              </w:rPr>
            </w:pPr>
          </w:p>
        </w:tc>
      </w:tr>
      <w:tr w:rsidR="00A16AD3" w:rsidRPr="002211FE" w14:paraId="63CA922C" w14:textId="77777777" w:rsidTr="00D55D14">
        <w:tc>
          <w:tcPr>
            <w:tcW w:w="2614" w:type="dxa"/>
            <w:gridSpan w:val="2"/>
            <w:vMerge/>
          </w:tcPr>
          <w:p w14:paraId="061E8B91" w14:textId="77777777" w:rsidR="00A16AD3" w:rsidRPr="002211FE" w:rsidRDefault="00A16AD3" w:rsidP="00D55D14">
            <w:pPr>
              <w:rPr>
                <w:rFonts w:ascii="Arial Narrow" w:hAnsi="Arial Narrow"/>
              </w:rPr>
            </w:pPr>
          </w:p>
        </w:tc>
        <w:tc>
          <w:tcPr>
            <w:tcW w:w="4491" w:type="dxa"/>
          </w:tcPr>
          <w:p w14:paraId="5CDCFDB6" w14:textId="77777777" w:rsidR="00A16AD3" w:rsidRPr="002211FE" w:rsidRDefault="00A16AD3" w:rsidP="00D55D14">
            <w:pPr>
              <w:rPr>
                <w:rFonts w:ascii="Arial Narrow" w:hAnsi="Arial Narrow"/>
              </w:rPr>
            </w:pPr>
            <w:r w:rsidRPr="002211FE">
              <w:rPr>
                <w:rFonts w:ascii="Arial Narrow" w:hAnsi="Arial Narrow"/>
                <w:b/>
                <w:bCs/>
              </w:rPr>
              <w:t xml:space="preserve">Screening </w:t>
            </w:r>
            <w:r w:rsidRPr="002211FE">
              <w:rPr>
                <w:rFonts w:ascii="Arial Narrow" w:hAnsi="Arial Narrow"/>
              </w:rPr>
              <w:t>means a process whereby</w:t>
            </w:r>
            <w:r>
              <w:rPr>
                <w:rFonts w:ascii="Arial Narrow" w:hAnsi="Arial Narrow"/>
              </w:rPr>
              <w:t xml:space="preserve"> </w:t>
            </w:r>
            <w:r w:rsidRPr="002211FE">
              <w:rPr>
                <w:rFonts w:ascii="Arial Narrow" w:hAnsi="Arial Narrow"/>
              </w:rPr>
              <w:t>APS carefully reviews the intake</w:t>
            </w:r>
            <w:r>
              <w:rPr>
                <w:rFonts w:ascii="Arial Narrow" w:hAnsi="Arial Narrow"/>
              </w:rPr>
              <w:t xml:space="preserve"> </w:t>
            </w:r>
            <w:r w:rsidRPr="002211FE">
              <w:rPr>
                <w:rFonts w:ascii="Arial Narrow" w:hAnsi="Arial Narrow"/>
              </w:rPr>
              <w:t>information to determine if the report of adult maltreatment meets the minimum requirements to be opened for investigation by APS, or if the report</w:t>
            </w:r>
            <w:r>
              <w:rPr>
                <w:rFonts w:ascii="Arial Narrow" w:hAnsi="Arial Narrow"/>
              </w:rPr>
              <w:t xml:space="preserve"> </w:t>
            </w:r>
            <w:r w:rsidRPr="002211FE">
              <w:rPr>
                <w:rFonts w:ascii="Arial Narrow" w:hAnsi="Arial Narrow"/>
              </w:rPr>
              <w:t>should be referred to a service or</w:t>
            </w:r>
          </w:p>
          <w:p w14:paraId="24FE0643" w14:textId="77777777" w:rsidR="00A16AD3" w:rsidRPr="002211FE" w:rsidRDefault="00A16AD3" w:rsidP="00D55D14">
            <w:pPr>
              <w:rPr>
                <w:rFonts w:ascii="Arial Narrow" w:hAnsi="Arial Narrow"/>
              </w:rPr>
            </w:pPr>
            <w:r w:rsidRPr="002211FE">
              <w:rPr>
                <w:rFonts w:ascii="Arial Narrow" w:hAnsi="Arial Narrow"/>
              </w:rPr>
              <w:t>program other than APS.</w:t>
            </w:r>
          </w:p>
        </w:tc>
        <w:tc>
          <w:tcPr>
            <w:tcW w:w="3685" w:type="dxa"/>
          </w:tcPr>
          <w:p w14:paraId="4042F555" w14:textId="77777777" w:rsidR="00A16AD3" w:rsidRPr="002211FE" w:rsidRDefault="00A16AD3" w:rsidP="00D55D14">
            <w:pPr>
              <w:rPr>
                <w:rFonts w:ascii="Arial Narrow" w:hAnsi="Arial Narrow"/>
              </w:rPr>
            </w:pPr>
          </w:p>
        </w:tc>
      </w:tr>
      <w:tr w:rsidR="00A16AD3" w:rsidRPr="002211FE" w14:paraId="5F1C9D29" w14:textId="77777777" w:rsidTr="00D55D14">
        <w:trPr>
          <w:trHeight w:val="420"/>
        </w:trPr>
        <w:tc>
          <w:tcPr>
            <w:tcW w:w="2614" w:type="dxa"/>
            <w:gridSpan w:val="2"/>
            <w:vMerge/>
          </w:tcPr>
          <w:p w14:paraId="6D568915" w14:textId="77777777" w:rsidR="00A16AD3" w:rsidRPr="002211FE" w:rsidRDefault="00A16AD3" w:rsidP="00D55D14">
            <w:pPr>
              <w:rPr>
                <w:rFonts w:ascii="Arial Narrow" w:hAnsi="Arial Narrow"/>
              </w:rPr>
            </w:pPr>
          </w:p>
        </w:tc>
        <w:tc>
          <w:tcPr>
            <w:tcW w:w="4491" w:type="dxa"/>
          </w:tcPr>
          <w:p w14:paraId="2BD5E86F" w14:textId="77777777" w:rsidR="00A16AD3" w:rsidRPr="002211FE" w:rsidRDefault="00A16AD3" w:rsidP="00D55D14">
            <w:pPr>
              <w:rPr>
                <w:rFonts w:ascii="Arial Narrow" w:hAnsi="Arial Narrow"/>
              </w:rPr>
            </w:pPr>
            <w:r w:rsidRPr="002211FE">
              <w:rPr>
                <w:rFonts w:ascii="Arial Narrow" w:hAnsi="Arial Narrow"/>
                <w:b/>
                <w:bCs/>
              </w:rPr>
              <w:t>Self-neglect</w:t>
            </w:r>
            <w:r w:rsidRPr="002211FE">
              <w:rPr>
                <w:rFonts w:ascii="Arial Narrow" w:hAnsi="Arial Narrow"/>
              </w:rPr>
              <w:t xml:space="preserve"> means an adult’s</w:t>
            </w:r>
            <w:r>
              <w:rPr>
                <w:rFonts w:ascii="Arial Narrow" w:hAnsi="Arial Narrow"/>
              </w:rPr>
              <w:t xml:space="preserve"> </w:t>
            </w:r>
            <w:r w:rsidRPr="002211FE">
              <w:rPr>
                <w:rFonts w:ascii="Arial Narrow" w:hAnsi="Arial Narrow"/>
              </w:rPr>
              <w:t>inability, due to physical or mental</w:t>
            </w:r>
            <w:r>
              <w:rPr>
                <w:rFonts w:ascii="Arial Narrow" w:hAnsi="Arial Narrow"/>
              </w:rPr>
              <w:t xml:space="preserve"> </w:t>
            </w:r>
            <w:r w:rsidRPr="002211FE">
              <w:rPr>
                <w:rFonts w:ascii="Arial Narrow" w:hAnsi="Arial Narrow"/>
              </w:rPr>
              <w:t>impairment or diminished capacity, to</w:t>
            </w:r>
            <w:r>
              <w:rPr>
                <w:rFonts w:ascii="Arial Narrow" w:hAnsi="Arial Narrow"/>
              </w:rPr>
              <w:t xml:space="preserve"> </w:t>
            </w:r>
            <w:r w:rsidRPr="002211FE">
              <w:rPr>
                <w:rFonts w:ascii="Arial Narrow" w:hAnsi="Arial Narrow"/>
              </w:rPr>
              <w:t>perform essential self-care tasks</w:t>
            </w:r>
          </w:p>
          <w:p w14:paraId="4842C344" w14:textId="77777777" w:rsidR="00A16AD3" w:rsidRPr="002211FE" w:rsidRDefault="00A16AD3" w:rsidP="00D55D14">
            <w:pPr>
              <w:rPr>
                <w:rFonts w:ascii="Arial Narrow" w:hAnsi="Arial Narrow"/>
              </w:rPr>
            </w:pPr>
            <w:r w:rsidRPr="002211FE">
              <w:rPr>
                <w:rFonts w:ascii="Arial Narrow" w:hAnsi="Arial Narrow"/>
              </w:rPr>
              <w:t>including:</w:t>
            </w:r>
          </w:p>
        </w:tc>
        <w:tc>
          <w:tcPr>
            <w:tcW w:w="3685" w:type="dxa"/>
          </w:tcPr>
          <w:p w14:paraId="4449D27B" w14:textId="77777777" w:rsidR="00A16AD3" w:rsidRPr="002211FE" w:rsidRDefault="00A16AD3" w:rsidP="00D55D14">
            <w:pPr>
              <w:rPr>
                <w:rFonts w:ascii="Arial Narrow" w:hAnsi="Arial Narrow"/>
              </w:rPr>
            </w:pPr>
          </w:p>
        </w:tc>
      </w:tr>
      <w:tr w:rsidR="00A16AD3" w:rsidRPr="002211FE" w14:paraId="16934E7F" w14:textId="77777777" w:rsidTr="00D55D14">
        <w:trPr>
          <w:trHeight w:val="420"/>
        </w:trPr>
        <w:tc>
          <w:tcPr>
            <w:tcW w:w="2614" w:type="dxa"/>
            <w:gridSpan w:val="2"/>
            <w:vMerge/>
          </w:tcPr>
          <w:p w14:paraId="67C61DFC" w14:textId="77777777" w:rsidR="00A16AD3" w:rsidRPr="002211FE" w:rsidRDefault="00A16AD3" w:rsidP="00D55D14">
            <w:pPr>
              <w:rPr>
                <w:rFonts w:ascii="Arial Narrow" w:hAnsi="Arial Narrow"/>
              </w:rPr>
            </w:pPr>
          </w:p>
        </w:tc>
        <w:tc>
          <w:tcPr>
            <w:tcW w:w="4491" w:type="dxa"/>
          </w:tcPr>
          <w:p w14:paraId="3679428F" w14:textId="77777777" w:rsidR="00A16AD3" w:rsidRPr="00F428F8" w:rsidRDefault="00A16AD3" w:rsidP="00D55D14">
            <w:pPr>
              <w:rPr>
                <w:rFonts w:ascii="Arial Narrow" w:hAnsi="Arial Narrow"/>
              </w:rPr>
            </w:pPr>
            <w:r w:rsidRPr="002211FE">
              <w:rPr>
                <w:rFonts w:ascii="Arial Narrow" w:hAnsi="Arial Narrow"/>
              </w:rPr>
              <w:t>(1) Obtaining essential food, clothing,</w:t>
            </w:r>
            <w:r>
              <w:rPr>
                <w:rFonts w:ascii="Arial Narrow" w:hAnsi="Arial Narrow"/>
              </w:rPr>
              <w:t xml:space="preserve"> </w:t>
            </w:r>
            <w:r w:rsidRPr="002211FE">
              <w:rPr>
                <w:rFonts w:ascii="Arial Narrow" w:hAnsi="Arial Narrow"/>
              </w:rPr>
              <w:t>shelter, and medical care;</w:t>
            </w:r>
          </w:p>
        </w:tc>
        <w:tc>
          <w:tcPr>
            <w:tcW w:w="3685" w:type="dxa"/>
          </w:tcPr>
          <w:p w14:paraId="64FB4502" w14:textId="77777777" w:rsidR="00A16AD3" w:rsidRPr="002211FE" w:rsidRDefault="00A16AD3" w:rsidP="00D55D14">
            <w:pPr>
              <w:rPr>
                <w:rFonts w:ascii="Arial Narrow" w:hAnsi="Arial Narrow"/>
              </w:rPr>
            </w:pPr>
          </w:p>
        </w:tc>
      </w:tr>
      <w:tr w:rsidR="00A16AD3" w:rsidRPr="002211FE" w14:paraId="08C171FE" w14:textId="77777777" w:rsidTr="00D55D14">
        <w:trPr>
          <w:trHeight w:val="420"/>
        </w:trPr>
        <w:tc>
          <w:tcPr>
            <w:tcW w:w="2614" w:type="dxa"/>
            <w:gridSpan w:val="2"/>
            <w:vMerge/>
          </w:tcPr>
          <w:p w14:paraId="2C371FC7" w14:textId="77777777" w:rsidR="00A16AD3" w:rsidRPr="002211FE" w:rsidRDefault="00A16AD3" w:rsidP="00D55D14">
            <w:pPr>
              <w:rPr>
                <w:rFonts w:ascii="Arial Narrow" w:hAnsi="Arial Narrow"/>
              </w:rPr>
            </w:pPr>
          </w:p>
        </w:tc>
        <w:tc>
          <w:tcPr>
            <w:tcW w:w="4491" w:type="dxa"/>
          </w:tcPr>
          <w:p w14:paraId="59CACD43" w14:textId="77777777" w:rsidR="00A16AD3" w:rsidRPr="00F428F8" w:rsidRDefault="00A16AD3" w:rsidP="00D55D14">
            <w:pPr>
              <w:rPr>
                <w:rFonts w:ascii="Arial Narrow" w:hAnsi="Arial Narrow"/>
              </w:rPr>
            </w:pPr>
            <w:r w:rsidRPr="002211FE">
              <w:rPr>
                <w:rFonts w:ascii="Arial Narrow" w:hAnsi="Arial Narrow"/>
              </w:rPr>
              <w:t>(2) Obtaining goods and services</w:t>
            </w:r>
            <w:r>
              <w:rPr>
                <w:rFonts w:ascii="Arial Narrow" w:hAnsi="Arial Narrow"/>
              </w:rPr>
              <w:t xml:space="preserve"> </w:t>
            </w:r>
            <w:r w:rsidRPr="002211FE">
              <w:rPr>
                <w:rFonts w:ascii="Arial Narrow" w:hAnsi="Arial Narrow"/>
              </w:rPr>
              <w:t>necessary to maintain physical health,</w:t>
            </w:r>
            <w:r>
              <w:rPr>
                <w:rFonts w:ascii="Arial Narrow" w:hAnsi="Arial Narrow"/>
              </w:rPr>
              <w:t xml:space="preserve"> </w:t>
            </w:r>
            <w:r w:rsidRPr="002211FE">
              <w:rPr>
                <w:rFonts w:ascii="Arial Narrow" w:hAnsi="Arial Narrow"/>
              </w:rPr>
              <w:t>mental health, or general safety, or;</w:t>
            </w:r>
          </w:p>
        </w:tc>
        <w:tc>
          <w:tcPr>
            <w:tcW w:w="3685" w:type="dxa"/>
          </w:tcPr>
          <w:p w14:paraId="5431777A" w14:textId="77777777" w:rsidR="00A16AD3" w:rsidRPr="002211FE" w:rsidRDefault="00A16AD3" w:rsidP="00D55D14">
            <w:pPr>
              <w:rPr>
                <w:rFonts w:ascii="Arial Narrow" w:hAnsi="Arial Narrow"/>
              </w:rPr>
            </w:pPr>
          </w:p>
        </w:tc>
      </w:tr>
      <w:tr w:rsidR="00A16AD3" w:rsidRPr="002211FE" w14:paraId="56F6CB1F" w14:textId="77777777" w:rsidTr="00D55D14">
        <w:trPr>
          <w:trHeight w:val="420"/>
        </w:trPr>
        <w:tc>
          <w:tcPr>
            <w:tcW w:w="2614" w:type="dxa"/>
            <w:gridSpan w:val="2"/>
            <w:vMerge/>
          </w:tcPr>
          <w:p w14:paraId="003EDB9E" w14:textId="77777777" w:rsidR="00A16AD3" w:rsidRPr="002211FE" w:rsidRDefault="00A16AD3" w:rsidP="00D55D14">
            <w:pPr>
              <w:rPr>
                <w:rFonts w:ascii="Arial Narrow" w:hAnsi="Arial Narrow"/>
              </w:rPr>
            </w:pPr>
          </w:p>
        </w:tc>
        <w:tc>
          <w:tcPr>
            <w:tcW w:w="4491" w:type="dxa"/>
          </w:tcPr>
          <w:p w14:paraId="067BF4AC" w14:textId="77777777" w:rsidR="00A16AD3" w:rsidRPr="002211FE" w:rsidRDefault="00A16AD3" w:rsidP="00D55D14">
            <w:pPr>
              <w:rPr>
                <w:rFonts w:ascii="Arial Narrow" w:hAnsi="Arial Narrow"/>
                <w:b/>
                <w:bCs/>
              </w:rPr>
            </w:pPr>
            <w:r w:rsidRPr="002211FE">
              <w:rPr>
                <w:rFonts w:ascii="Arial Narrow" w:hAnsi="Arial Narrow"/>
              </w:rPr>
              <w:t>(3) Managing one’s own financial</w:t>
            </w:r>
            <w:r>
              <w:rPr>
                <w:rFonts w:ascii="Arial Narrow" w:hAnsi="Arial Narrow"/>
              </w:rPr>
              <w:t xml:space="preserve"> </w:t>
            </w:r>
            <w:r w:rsidRPr="002211FE">
              <w:rPr>
                <w:rFonts w:ascii="Arial Narrow" w:hAnsi="Arial Narrow"/>
              </w:rPr>
              <w:t>affairs.</w:t>
            </w:r>
          </w:p>
        </w:tc>
        <w:tc>
          <w:tcPr>
            <w:tcW w:w="3685" w:type="dxa"/>
          </w:tcPr>
          <w:p w14:paraId="5C662DC5" w14:textId="77777777" w:rsidR="00A16AD3" w:rsidRPr="002211FE" w:rsidRDefault="00A16AD3" w:rsidP="00D55D14">
            <w:pPr>
              <w:rPr>
                <w:rFonts w:ascii="Arial Narrow" w:hAnsi="Arial Narrow"/>
              </w:rPr>
            </w:pPr>
          </w:p>
        </w:tc>
      </w:tr>
      <w:tr w:rsidR="00A16AD3" w:rsidRPr="002211FE" w14:paraId="263840A3" w14:textId="77777777" w:rsidTr="00D55D14">
        <w:tc>
          <w:tcPr>
            <w:tcW w:w="2614" w:type="dxa"/>
            <w:gridSpan w:val="2"/>
            <w:vMerge/>
          </w:tcPr>
          <w:p w14:paraId="54DB552D" w14:textId="77777777" w:rsidR="00A16AD3" w:rsidRPr="002211FE" w:rsidRDefault="00A16AD3" w:rsidP="00D55D14">
            <w:pPr>
              <w:rPr>
                <w:rFonts w:ascii="Arial Narrow" w:hAnsi="Arial Narrow"/>
              </w:rPr>
            </w:pPr>
          </w:p>
        </w:tc>
        <w:tc>
          <w:tcPr>
            <w:tcW w:w="4491" w:type="dxa"/>
          </w:tcPr>
          <w:p w14:paraId="7D5F9548" w14:textId="77777777" w:rsidR="00A16AD3" w:rsidRPr="002211FE" w:rsidRDefault="00A16AD3" w:rsidP="00D55D14">
            <w:pPr>
              <w:rPr>
                <w:rFonts w:ascii="Arial Narrow" w:hAnsi="Arial Narrow"/>
              </w:rPr>
            </w:pPr>
            <w:r w:rsidRPr="002211FE">
              <w:rPr>
                <w:rFonts w:ascii="Arial Narrow" w:hAnsi="Arial Narrow"/>
                <w:b/>
                <w:bCs/>
              </w:rPr>
              <w:t>Sexual abuse</w:t>
            </w:r>
            <w:r w:rsidRPr="002211FE">
              <w:rPr>
                <w:rFonts w:ascii="Arial Narrow" w:hAnsi="Arial Narrow"/>
              </w:rPr>
              <w:t xml:space="preserve"> means the forced and/or</w:t>
            </w:r>
            <w:r>
              <w:rPr>
                <w:rFonts w:ascii="Arial Narrow" w:hAnsi="Arial Narrow"/>
              </w:rPr>
              <w:t xml:space="preserve"> </w:t>
            </w:r>
            <w:r w:rsidRPr="002211FE">
              <w:rPr>
                <w:rFonts w:ascii="Arial Narrow" w:hAnsi="Arial Narrow"/>
              </w:rPr>
              <w:t>unwanted sexual interaction (touching</w:t>
            </w:r>
            <w:r>
              <w:rPr>
                <w:rFonts w:ascii="Arial Narrow" w:hAnsi="Arial Narrow"/>
              </w:rPr>
              <w:t xml:space="preserve"> </w:t>
            </w:r>
            <w:r w:rsidRPr="002211FE">
              <w:rPr>
                <w:rFonts w:ascii="Arial Narrow" w:hAnsi="Arial Narrow"/>
              </w:rPr>
              <w:t>and non-touching acts) of any kind with</w:t>
            </w:r>
            <w:r>
              <w:rPr>
                <w:rFonts w:ascii="Arial Narrow" w:hAnsi="Arial Narrow"/>
              </w:rPr>
              <w:t xml:space="preserve"> </w:t>
            </w:r>
            <w:r w:rsidRPr="002211FE">
              <w:rPr>
                <w:rFonts w:ascii="Arial Narrow" w:hAnsi="Arial Narrow"/>
              </w:rPr>
              <w:t>an adult.</w:t>
            </w:r>
          </w:p>
        </w:tc>
        <w:tc>
          <w:tcPr>
            <w:tcW w:w="3685" w:type="dxa"/>
          </w:tcPr>
          <w:p w14:paraId="56EEE79C" w14:textId="77777777" w:rsidR="00A16AD3" w:rsidRPr="002211FE" w:rsidRDefault="00A16AD3" w:rsidP="00D55D14">
            <w:pPr>
              <w:rPr>
                <w:rFonts w:ascii="Arial Narrow" w:hAnsi="Arial Narrow"/>
              </w:rPr>
            </w:pPr>
          </w:p>
        </w:tc>
      </w:tr>
      <w:tr w:rsidR="00A16AD3" w:rsidRPr="002211FE" w14:paraId="722FD9F3" w14:textId="77777777" w:rsidTr="00D55D14">
        <w:tc>
          <w:tcPr>
            <w:tcW w:w="2614" w:type="dxa"/>
            <w:gridSpan w:val="2"/>
            <w:vMerge/>
          </w:tcPr>
          <w:p w14:paraId="57147572" w14:textId="77777777" w:rsidR="00A16AD3" w:rsidRPr="002211FE" w:rsidRDefault="00A16AD3" w:rsidP="00D55D14">
            <w:pPr>
              <w:rPr>
                <w:rFonts w:ascii="Arial Narrow" w:hAnsi="Arial Narrow"/>
              </w:rPr>
            </w:pPr>
          </w:p>
        </w:tc>
        <w:tc>
          <w:tcPr>
            <w:tcW w:w="4491" w:type="dxa"/>
          </w:tcPr>
          <w:p w14:paraId="46EA7426" w14:textId="77777777" w:rsidR="00A16AD3" w:rsidRPr="002211FE" w:rsidRDefault="00A16AD3" w:rsidP="00D55D14">
            <w:pPr>
              <w:rPr>
                <w:rFonts w:ascii="Arial Narrow" w:hAnsi="Arial Narrow"/>
              </w:rPr>
            </w:pPr>
            <w:r w:rsidRPr="002211FE">
              <w:rPr>
                <w:rFonts w:ascii="Arial Narrow" w:hAnsi="Arial Narrow"/>
                <w:b/>
                <w:bCs/>
              </w:rPr>
              <w:t>State entity</w:t>
            </w:r>
            <w:r w:rsidRPr="002211FE">
              <w:rPr>
                <w:rFonts w:ascii="Arial Narrow" w:hAnsi="Arial Narrow"/>
              </w:rPr>
              <w:t xml:space="preserve"> means the unit of State,</w:t>
            </w:r>
            <w:r>
              <w:rPr>
                <w:rFonts w:ascii="Arial Narrow" w:hAnsi="Arial Narrow"/>
              </w:rPr>
              <w:t xml:space="preserve"> </w:t>
            </w:r>
            <w:r w:rsidRPr="002211FE">
              <w:rPr>
                <w:rFonts w:ascii="Arial Narrow" w:hAnsi="Arial Narrow"/>
              </w:rPr>
              <w:t>District of Columbia, or U.S. Territorial</w:t>
            </w:r>
            <w:r>
              <w:rPr>
                <w:rFonts w:ascii="Arial Narrow" w:hAnsi="Arial Narrow"/>
              </w:rPr>
              <w:t xml:space="preserve"> </w:t>
            </w:r>
            <w:r w:rsidRPr="002211FE">
              <w:rPr>
                <w:rFonts w:ascii="Arial Narrow" w:hAnsi="Arial Narrow"/>
              </w:rPr>
              <w:t>Government designated as responsible</w:t>
            </w:r>
            <w:r>
              <w:rPr>
                <w:rFonts w:ascii="Arial Narrow" w:hAnsi="Arial Narrow"/>
              </w:rPr>
              <w:t xml:space="preserve"> </w:t>
            </w:r>
            <w:r w:rsidRPr="002211FE">
              <w:rPr>
                <w:rFonts w:ascii="Arial Narrow" w:hAnsi="Arial Narrow"/>
              </w:rPr>
              <w:t>for APS programs, including through</w:t>
            </w:r>
          </w:p>
          <w:p w14:paraId="2B76B890" w14:textId="77777777" w:rsidR="00A16AD3" w:rsidRPr="002211FE" w:rsidRDefault="00A16AD3" w:rsidP="00D55D14">
            <w:pPr>
              <w:rPr>
                <w:rFonts w:ascii="Arial Narrow" w:hAnsi="Arial Narrow"/>
              </w:rPr>
            </w:pPr>
            <w:r w:rsidRPr="002211FE">
              <w:rPr>
                <w:rFonts w:ascii="Arial Narrow" w:hAnsi="Arial Narrow"/>
              </w:rPr>
              <w:t>the establishment and enforcement of</w:t>
            </w:r>
            <w:r>
              <w:rPr>
                <w:rFonts w:ascii="Arial Narrow" w:hAnsi="Arial Narrow"/>
              </w:rPr>
              <w:t xml:space="preserve"> </w:t>
            </w:r>
            <w:r w:rsidRPr="002211FE">
              <w:rPr>
                <w:rFonts w:ascii="Arial Narrow" w:hAnsi="Arial Narrow"/>
              </w:rPr>
              <w:t>policies and procedures, and that</w:t>
            </w:r>
            <w:r>
              <w:rPr>
                <w:rFonts w:ascii="Arial Narrow" w:hAnsi="Arial Narrow"/>
              </w:rPr>
              <w:t xml:space="preserve"> </w:t>
            </w:r>
            <w:r w:rsidRPr="002211FE">
              <w:rPr>
                <w:rFonts w:ascii="Arial Narrow" w:hAnsi="Arial Narrow"/>
              </w:rPr>
              <w:t>receives Federal grant funding from</w:t>
            </w:r>
            <w:r>
              <w:rPr>
                <w:rFonts w:ascii="Arial Narrow" w:hAnsi="Arial Narrow"/>
              </w:rPr>
              <w:t xml:space="preserve"> </w:t>
            </w:r>
            <w:r w:rsidRPr="002211FE">
              <w:rPr>
                <w:rFonts w:ascii="Arial Narrow" w:hAnsi="Arial Narrow"/>
              </w:rPr>
              <w:t>ACL under section 2042(b) of the EJA,</w:t>
            </w:r>
          </w:p>
          <w:p w14:paraId="04932F3A" w14:textId="77777777" w:rsidR="00A16AD3" w:rsidRPr="002211FE" w:rsidRDefault="00A16AD3" w:rsidP="00D55D14">
            <w:pPr>
              <w:rPr>
                <w:rFonts w:ascii="Arial Narrow" w:hAnsi="Arial Narrow"/>
              </w:rPr>
            </w:pPr>
            <w:r w:rsidRPr="002211FE">
              <w:rPr>
                <w:rFonts w:ascii="Arial Narrow" w:hAnsi="Arial Narrow"/>
              </w:rPr>
              <w:t>42 U.S.C. 1397m–1(b).</w:t>
            </w:r>
          </w:p>
        </w:tc>
        <w:tc>
          <w:tcPr>
            <w:tcW w:w="3685" w:type="dxa"/>
          </w:tcPr>
          <w:p w14:paraId="1D877F6A" w14:textId="77777777" w:rsidR="00A16AD3" w:rsidRPr="002211FE" w:rsidRDefault="00A16AD3" w:rsidP="00D55D14">
            <w:pPr>
              <w:rPr>
                <w:rFonts w:ascii="Arial Narrow" w:hAnsi="Arial Narrow"/>
              </w:rPr>
            </w:pPr>
          </w:p>
        </w:tc>
      </w:tr>
      <w:tr w:rsidR="00A16AD3" w:rsidRPr="002211FE" w14:paraId="0B36B693" w14:textId="77777777" w:rsidTr="00D55D14">
        <w:tc>
          <w:tcPr>
            <w:tcW w:w="2614" w:type="dxa"/>
            <w:gridSpan w:val="2"/>
            <w:vMerge/>
          </w:tcPr>
          <w:p w14:paraId="30C93451" w14:textId="77777777" w:rsidR="00A16AD3" w:rsidRPr="002211FE" w:rsidRDefault="00A16AD3" w:rsidP="00D55D14">
            <w:pPr>
              <w:rPr>
                <w:rFonts w:ascii="Arial Narrow" w:hAnsi="Arial Narrow"/>
              </w:rPr>
            </w:pPr>
          </w:p>
        </w:tc>
        <w:tc>
          <w:tcPr>
            <w:tcW w:w="4491" w:type="dxa"/>
          </w:tcPr>
          <w:p w14:paraId="31E8D6C7" w14:textId="77777777" w:rsidR="00A16AD3" w:rsidRPr="002211FE" w:rsidRDefault="00A16AD3" w:rsidP="00D55D14">
            <w:pPr>
              <w:rPr>
                <w:rFonts w:ascii="Arial Narrow" w:hAnsi="Arial Narrow"/>
              </w:rPr>
            </w:pPr>
            <w:r w:rsidRPr="002211FE">
              <w:rPr>
                <w:rFonts w:ascii="Arial Narrow" w:hAnsi="Arial Narrow"/>
                <w:b/>
                <w:bCs/>
              </w:rPr>
              <w:t>Substantiated</w:t>
            </w:r>
            <w:r w:rsidRPr="002211FE">
              <w:rPr>
                <w:rFonts w:ascii="Arial Narrow" w:hAnsi="Arial Narrow"/>
              </w:rPr>
              <w:t xml:space="preserve"> means APS has made</w:t>
            </w:r>
            <w:r>
              <w:rPr>
                <w:rFonts w:ascii="Arial Narrow" w:hAnsi="Arial Narrow"/>
              </w:rPr>
              <w:t xml:space="preserve"> </w:t>
            </w:r>
            <w:r w:rsidRPr="002211FE">
              <w:rPr>
                <w:rFonts w:ascii="Arial Narrow" w:hAnsi="Arial Narrow"/>
              </w:rPr>
              <w:t>an investigation disposition that the</w:t>
            </w:r>
            <w:r>
              <w:rPr>
                <w:rFonts w:ascii="Arial Narrow" w:hAnsi="Arial Narrow"/>
              </w:rPr>
              <w:t xml:space="preserve"> </w:t>
            </w:r>
            <w:r w:rsidRPr="002211FE">
              <w:rPr>
                <w:rFonts w:ascii="Arial Narrow" w:hAnsi="Arial Narrow"/>
              </w:rPr>
              <w:t>allegation of maltreatment meets state</w:t>
            </w:r>
            <w:r>
              <w:rPr>
                <w:rFonts w:ascii="Arial Narrow" w:hAnsi="Arial Narrow"/>
              </w:rPr>
              <w:t xml:space="preserve"> </w:t>
            </w:r>
            <w:r w:rsidRPr="002211FE">
              <w:rPr>
                <w:rFonts w:ascii="Arial Narrow" w:hAnsi="Arial Narrow"/>
              </w:rPr>
              <w:t>law or agency policy for concluding that</w:t>
            </w:r>
            <w:r>
              <w:rPr>
                <w:rFonts w:ascii="Arial Narrow" w:hAnsi="Arial Narrow"/>
              </w:rPr>
              <w:t xml:space="preserve"> </w:t>
            </w:r>
            <w:r w:rsidRPr="002211FE">
              <w:rPr>
                <w:rFonts w:ascii="Arial Narrow" w:hAnsi="Arial Narrow"/>
              </w:rPr>
              <w:t>the adult was maltreated.</w:t>
            </w:r>
          </w:p>
        </w:tc>
        <w:tc>
          <w:tcPr>
            <w:tcW w:w="3685" w:type="dxa"/>
          </w:tcPr>
          <w:p w14:paraId="4C84517B" w14:textId="77777777" w:rsidR="00A16AD3" w:rsidRPr="002211FE" w:rsidRDefault="00A16AD3" w:rsidP="00D55D14">
            <w:pPr>
              <w:rPr>
                <w:rFonts w:ascii="Arial Narrow" w:hAnsi="Arial Narrow"/>
              </w:rPr>
            </w:pPr>
          </w:p>
        </w:tc>
      </w:tr>
      <w:tr w:rsidR="00A16AD3" w:rsidRPr="002211FE" w14:paraId="48FC12C0" w14:textId="77777777" w:rsidTr="00D55D14">
        <w:tc>
          <w:tcPr>
            <w:tcW w:w="2614" w:type="dxa"/>
            <w:gridSpan w:val="2"/>
            <w:vMerge/>
          </w:tcPr>
          <w:p w14:paraId="4D06E58A" w14:textId="77777777" w:rsidR="00A16AD3" w:rsidRPr="002211FE" w:rsidRDefault="00A16AD3" w:rsidP="00D55D14">
            <w:pPr>
              <w:rPr>
                <w:rFonts w:ascii="Arial Narrow" w:hAnsi="Arial Narrow"/>
              </w:rPr>
            </w:pPr>
          </w:p>
        </w:tc>
        <w:tc>
          <w:tcPr>
            <w:tcW w:w="4491" w:type="dxa"/>
          </w:tcPr>
          <w:p w14:paraId="1CA0CB8E" w14:textId="77777777" w:rsidR="00A16AD3" w:rsidRPr="002211FE" w:rsidRDefault="00A16AD3" w:rsidP="00D55D14">
            <w:pPr>
              <w:rPr>
                <w:rFonts w:ascii="Arial Narrow" w:hAnsi="Arial Narrow"/>
              </w:rPr>
            </w:pPr>
            <w:r w:rsidRPr="002211FE">
              <w:rPr>
                <w:rFonts w:ascii="Arial Narrow" w:hAnsi="Arial Narrow"/>
                <w:b/>
                <w:bCs/>
              </w:rPr>
              <w:t>Trust relationship</w:t>
            </w:r>
            <w:r w:rsidRPr="002211FE">
              <w:rPr>
                <w:rFonts w:ascii="Arial Narrow" w:hAnsi="Arial Narrow"/>
              </w:rPr>
              <w:t xml:space="preserve"> means the rational</w:t>
            </w:r>
            <w:r>
              <w:rPr>
                <w:rFonts w:ascii="Arial Narrow" w:hAnsi="Arial Narrow"/>
              </w:rPr>
              <w:t xml:space="preserve"> </w:t>
            </w:r>
            <w:r w:rsidRPr="002211FE">
              <w:rPr>
                <w:rFonts w:ascii="Arial Narrow" w:hAnsi="Arial Narrow"/>
              </w:rPr>
              <w:t>expectation or belief that a relative,</w:t>
            </w:r>
            <w:r>
              <w:rPr>
                <w:rFonts w:ascii="Arial Narrow" w:hAnsi="Arial Narrow"/>
              </w:rPr>
              <w:t xml:space="preserve"> </w:t>
            </w:r>
            <w:r w:rsidRPr="002211FE">
              <w:rPr>
                <w:rFonts w:ascii="Arial Narrow" w:hAnsi="Arial Narrow"/>
              </w:rPr>
              <w:t>friend, caregiver, or other person with</w:t>
            </w:r>
            <w:r>
              <w:rPr>
                <w:rFonts w:ascii="Arial Narrow" w:hAnsi="Arial Narrow"/>
              </w:rPr>
              <w:t xml:space="preserve"> </w:t>
            </w:r>
            <w:r w:rsidRPr="002211FE">
              <w:rPr>
                <w:rFonts w:ascii="Arial Narrow" w:hAnsi="Arial Narrow"/>
              </w:rPr>
              <w:t>whom a relationship exists can or</w:t>
            </w:r>
          </w:p>
          <w:p w14:paraId="5FADDA0E" w14:textId="77777777" w:rsidR="00A16AD3" w:rsidRPr="002211FE" w:rsidRDefault="00A16AD3" w:rsidP="00D55D14">
            <w:pPr>
              <w:rPr>
                <w:rFonts w:ascii="Arial Narrow" w:hAnsi="Arial Narrow"/>
              </w:rPr>
            </w:pPr>
            <w:r w:rsidRPr="002211FE">
              <w:rPr>
                <w:rFonts w:ascii="Arial Narrow" w:hAnsi="Arial Narrow"/>
              </w:rPr>
              <w:t>should be relied upon to protect the</w:t>
            </w:r>
            <w:r>
              <w:rPr>
                <w:rFonts w:ascii="Arial Narrow" w:hAnsi="Arial Narrow"/>
              </w:rPr>
              <w:t xml:space="preserve"> </w:t>
            </w:r>
            <w:r w:rsidRPr="002211FE">
              <w:rPr>
                <w:rFonts w:ascii="Arial Narrow" w:hAnsi="Arial Narrow"/>
              </w:rPr>
              <w:t>interests of an adult (as defined above)</w:t>
            </w:r>
            <w:r>
              <w:rPr>
                <w:rFonts w:ascii="Arial Narrow" w:hAnsi="Arial Narrow"/>
              </w:rPr>
              <w:t xml:space="preserve"> </w:t>
            </w:r>
            <w:r w:rsidRPr="002211FE">
              <w:rPr>
                <w:rFonts w:ascii="Arial Narrow" w:hAnsi="Arial Narrow"/>
              </w:rPr>
              <w:t>and/or provide for an adult’s care. This</w:t>
            </w:r>
            <w:r>
              <w:rPr>
                <w:rFonts w:ascii="Arial Narrow" w:hAnsi="Arial Narrow"/>
              </w:rPr>
              <w:t xml:space="preserve"> </w:t>
            </w:r>
            <w:r w:rsidRPr="002211FE">
              <w:rPr>
                <w:rFonts w:ascii="Arial Narrow" w:hAnsi="Arial Narrow"/>
              </w:rPr>
              <w:t>expectation is based on either the</w:t>
            </w:r>
            <w:r>
              <w:rPr>
                <w:rFonts w:ascii="Arial Narrow" w:hAnsi="Arial Narrow"/>
              </w:rPr>
              <w:t xml:space="preserve"> </w:t>
            </w:r>
            <w:r w:rsidRPr="002211FE">
              <w:rPr>
                <w:rFonts w:ascii="Arial Narrow" w:hAnsi="Arial Narrow"/>
              </w:rPr>
              <w:t>willful assumption of responsibility or</w:t>
            </w:r>
            <w:r>
              <w:rPr>
                <w:rFonts w:ascii="Arial Narrow" w:hAnsi="Arial Narrow"/>
              </w:rPr>
              <w:t xml:space="preserve"> </w:t>
            </w:r>
            <w:r w:rsidRPr="002211FE">
              <w:rPr>
                <w:rFonts w:ascii="Arial Narrow" w:hAnsi="Arial Narrow"/>
              </w:rPr>
              <w:t>expectations of care or protection</w:t>
            </w:r>
            <w:r>
              <w:rPr>
                <w:rFonts w:ascii="Arial Narrow" w:hAnsi="Arial Narrow"/>
              </w:rPr>
              <w:t xml:space="preserve"> </w:t>
            </w:r>
            <w:r w:rsidRPr="002211FE">
              <w:rPr>
                <w:rFonts w:ascii="Arial Narrow" w:hAnsi="Arial Narrow"/>
              </w:rPr>
              <w:t>arising from legal or social conventions.</w:t>
            </w:r>
          </w:p>
        </w:tc>
        <w:tc>
          <w:tcPr>
            <w:tcW w:w="3685" w:type="dxa"/>
          </w:tcPr>
          <w:p w14:paraId="2B933244" w14:textId="77777777" w:rsidR="00A16AD3" w:rsidRPr="002211FE" w:rsidRDefault="00A16AD3" w:rsidP="00D55D14">
            <w:pPr>
              <w:rPr>
                <w:rFonts w:ascii="Arial Narrow" w:hAnsi="Arial Narrow"/>
              </w:rPr>
            </w:pPr>
          </w:p>
        </w:tc>
      </w:tr>
      <w:tr w:rsidR="00A16AD3" w:rsidRPr="002211FE" w14:paraId="60E3B5D6" w14:textId="77777777" w:rsidTr="00D55D14">
        <w:tc>
          <w:tcPr>
            <w:tcW w:w="2614" w:type="dxa"/>
            <w:gridSpan w:val="2"/>
            <w:vMerge/>
          </w:tcPr>
          <w:p w14:paraId="0968247F" w14:textId="77777777" w:rsidR="00A16AD3" w:rsidRPr="002211FE" w:rsidRDefault="00A16AD3" w:rsidP="00D55D14">
            <w:pPr>
              <w:rPr>
                <w:rFonts w:ascii="Arial Narrow" w:hAnsi="Arial Narrow"/>
              </w:rPr>
            </w:pPr>
          </w:p>
        </w:tc>
        <w:tc>
          <w:tcPr>
            <w:tcW w:w="4491" w:type="dxa"/>
          </w:tcPr>
          <w:p w14:paraId="7B4CE051" w14:textId="77777777" w:rsidR="00A16AD3" w:rsidRPr="002211FE" w:rsidRDefault="00A16AD3" w:rsidP="00D55D14">
            <w:pPr>
              <w:rPr>
                <w:rFonts w:ascii="Arial Narrow" w:hAnsi="Arial Narrow"/>
              </w:rPr>
            </w:pPr>
            <w:r w:rsidRPr="002211FE">
              <w:rPr>
                <w:rFonts w:ascii="Arial Narrow" w:hAnsi="Arial Narrow"/>
                <w:b/>
                <w:bCs/>
              </w:rPr>
              <w:t>Unsubstantiated</w:t>
            </w:r>
            <w:r w:rsidRPr="002211FE">
              <w:rPr>
                <w:rFonts w:ascii="Arial Narrow" w:hAnsi="Arial Narrow"/>
              </w:rPr>
              <w:t xml:space="preserve"> means that APS has</w:t>
            </w:r>
            <w:r>
              <w:rPr>
                <w:rFonts w:ascii="Arial Narrow" w:hAnsi="Arial Narrow"/>
              </w:rPr>
              <w:t xml:space="preserve"> </w:t>
            </w:r>
            <w:r w:rsidRPr="002211FE">
              <w:rPr>
                <w:rFonts w:ascii="Arial Narrow" w:hAnsi="Arial Narrow"/>
              </w:rPr>
              <w:t>made an investigation disposition that</w:t>
            </w:r>
            <w:r>
              <w:rPr>
                <w:rFonts w:ascii="Arial Narrow" w:hAnsi="Arial Narrow"/>
              </w:rPr>
              <w:t xml:space="preserve"> </w:t>
            </w:r>
            <w:r w:rsidRPr="002211FE">
              <w:rPr>
                <w:rFonts w:ascii="Arial Narrow" w:hAnsi="Arial Narrow"/>
              </w:rPr>
              <w:t>the allegation of maltreatment does not meet State law or agency policy for</w:t>
            </w:r>
            <w:r>
              <w:rPr>
                <w:rFonts w:ascii="Arial Narrow" w:hAnsi="Arial Narrow"/>
              </w:rPr>
              <w:t xml:space="preserve"> </w:t>
            </w:r>
            <w:r w:rsidRPr="002211FE">
              <w:rPr>
                <w:rFonts w:ascii="Arial Narrow" w:hAnsi="Arial Narrow"/>
              </w:rPr>
              <w:t>concluding that the adult was</w:t>
            </w:r>
            <w:r>
              <w:rPr>
                <w:rFonts w:ascii="Arial Narrow" w:hAnsi="Arial Narrow"/>
              </w:rPr>
              <w:t xml:space="preserve"> </w:t>
            </w:r>
            <w:r w:rsidRPr="002211FE">
              <w:rPr>
                <w:rFonts w:ascii="Arial Narrow" w:hAnsi="Arial Narrow"/>
              </w:rPr>
              <w:t>maltreated.</w:t>
            </w:r>
          </w:p>
        </w:tc>
        <w:tc>
          <w:tcPr>
            <w:tcW w:w="3685" w:type="dxa"/>
          </w:tcPr>
          <w:p w14:paraId="4F468EDE" w14:textId="77777777" w:rsidR="00A16AD3" w:rsidRPr="002211FE" w:rsidRDefault="00A16AD3" w:rsidP="00D55D14">
            <w:pPr>
              <w:rPr>
                <w:rFonts w:ascii="Arial Narrow" w:hAnsi="Arial Narrow"/>
              </w:rPr>
            </w:pPr>
          </w:p>
        </w:tc>
      </w:tr>
      <w:tr w:rsidR="00A16AD3" w:rsidRPr="002211FE" w14:paraId="55481864" w14:textId="77777777" w:rsidTr="00D55D14">
        <w:tc>
          <w:tcPr>
            <w:tcW w:w="2614" w:type="dxa"/>
            <w:gridSpan w:val="2"/>
            <w:vMerge/>
          </w:tcPr>
          <w:p w14:paraId="1AC3AEC2" w14:textId="77777777" w:rsidR="00A16AD3" w:rsidRPr="002211FE" w:rsidRDefault="00A16AD3" w:rsidP="00D55D14">
            <w:pPr>
              <w:rPr>
                <w:rFonts w:ascii="Arial Narrow" w:hAnsi="Arial Narrow"/>
              </w:rPr>
            </w:pPr>
          </w:p>
        </w:tc>
        <w:tc>
          <w:tcPr>
            <w:tcW w:w="4491" w:type="dxa"/>
          </w:tcPr>
          <w:p w14:paraId="6013FE0C" w14:textId="77777777" w:rsidR="00A16AD3" w:rsidRPr="002211FE" w:rsidRDefault="00A16AD3" w:rsidP="00D55D14">
            <w:pPr>
              <w:rPr>
                <w:rFonts w:ascii="Arial Narrow" w:hAnsi="Arial Narrow"/>
              </w:rPr>
            </w:pPr>
            <w:r w:rsidRPr="002211FE">
              <w:rPr>
                <w:rFonts w:ascii="Arial Narrow" w:hAnsi="Arial Narrow"/>
                <w:b/>
                <w:bCs/>
              </w:rPr>
              <w:t>Victim</w:t>
            </w:r>
            <w:r w:rsidRPr="002211FE">
              <w:rPr>
                <w:rFonts w:ascii="Arial Narrow" w:hAnsi="Arial Narrow"/>
              </w:rPr>
              <w:t xml:space="preserve"> means an adult who has</w:t>
            </w:r>
            <w:r>
              <w:rPr>
                <w:rFonts w:ascii="Arial Narrow" w:hAnsi="Arial Narrow"/>
              </w:rPr>
              <w:t xml:space="preserve"> </w:t>
            </w:r>
            <w:r w:rsidRPr="002211FE">
              <w:rPr>
                <w:rFonts w:ascii="Arial Narrow" w:hAnsi="Arial Narrow"/>
              </w:rPr>
              <w:t>experienced adult maltreatment.</w:t>
            </w:r>
          </w:p>
        </w:tc>
        <w:tc>
          <w:tcPr>
            <w:tcW w:w="3685" w:type="dxa"/>
          </w:tcPr>
          <w:p w14:paraId="7A060DB0" w14:textId="77777777" w:rsidR="00A16AD3" w:rsidRPr="002211FE" w:rsidRDefault="00A16AD3" w:rsidP="00D55D14">
            <w:pPr>
              <w:rPr>
                <w:rFonts w:ascii="Arial Narrow" w:hAnsi="Arial Narrow"/>
              </w:rPr>
            </w:pPr>
          </w:p>
        </w:tc>
      </w:tr>
      <w:tr w:rsidR="00A16AD3" w:rsidRPr="002211FE" w14:paraId="4D957E1F" w14:textId="77777777" w:rsidTr="00D55D14">
        <w:trPr>
          <w:trHeight w:val="464"/>
        </w:trPr>
        <w:tc>
          <w:tcPr>
            <w:tcW w:w="1075" w:type="dxa"/>
            <w:vMerge w:val="restart"/>
          </w:tcPr>
          <w:p w14:paraId="49DC8D1E" w14:textId="77777777" w:rsidR="00A16AD3" w:rsidRPr="002D3001" w:rsidRDefault="00A16AD3" w:rsidP="00D55D14">
            <w:pPr>
              <w:rPr>
                <w:rFonts w:ascii="Arial Narrow" w:hAnsi="Arial Narrow"/>
                <w:b/>
                <w:bCs/>
              </w:rPr>
            </w:pPr>
            <w:r w:rsidRPr="002D3001">
              <w:rPr>
                <w:rFonts w:ascii="Arial Narrow" w:hAnsi="Arial Narrow"/>
                <w:b/>
                <w:bCs/>
              </w:rPr>
              <w:t>1324.402</w:t>
            </w:r>
          </w:p>
        </w:tc>
        <w:tc>
          <w:tcPr>
            <w:tcW w:w="1539" w:type="dxa"/>
            <w:vMerge w:val="restart"/>
          </w:tcPr>
          <w:p w14:paraId="2D1E9B1B" w14:textId="77777777" w:rsidR="00A16AD3" w:rsidRPr="002D3001" w:rsidRDefault="00A16AD3" w:rsidP="00D55D14">
            <w:pPr>
              <w:rPr>
                <w:rFonts w:ascii="Arial Narrow" w:hAnsi="Arial Narrow"/>
                <w:b/>
                <w:bCs/>
              </w:rPr>
            </w:pPr>
            <w:r w:rsidRPr="002D3001">
              <w:rPr>
                <w:rFonts w:ascii="Arial Narrow" w:hAnsi="Arial Narrow"/>
                <w:b/>
                <w:bCs/>
              </w:rPr>
              <w:t>Program Administration</w:t>
            </w:r>
          </w:p>
        </w:tc>
        <w:tc>
          <w:tcPr>
            <w:tcW w:w="4491" w:type="dxa"/>
          </w:tcPr>
          <w:p w14:paraId="0A31212B" w14:textId="77777777" w:rsidR="00A16AD3" w:rsidRPr="002211FE" w:rsidRDefault="00A16AD3" w:rsidP="00D55D14">
            <w:pPr>
              <w:rPr>
                <w:rFonts w:ascii="Arial Narrow" w:hAnsi="Arial Narrow"/>
              </w:rPr>
            </w:pPr>
            <w:r w:rsidRPr="002211FE">
              <w:rPr>
                <w:rFonts w:ascii="Arial Narrow" w:hAnsi="Arial Narrow"/>
              </w:rPr>
              <w:t>(a) The State entity shall create and</w:t>
            </w:r>
            <w:r>
              <w:rPr>
                <w:rFonts w:ascii="Arial Narrow" w:hAnsi="Arial Narrow"/>
              </w:rPr>
              <w:t xml:space="preserve"> </w:t>
            </w:r>
            <w:r w:rsidRPr="002211FE">
              <w:rPr>
                <w:rFonts w:ascii="Arial Narrow" w:hAnsi="Arial Narrow"/>
              </w:rPr>
              <w:t>implement policies and procedures for</w:t>
            </w:r>
            <w:r>
              <w:rPr>
                <w:rFonts w:ascii="Arial Narrow" w:hAnsi="Arial Narrow"/>
              </w:rPr>
              <w:t xml:space="preserve"> </w:t>
            </w:r>
            <w:r w:rsidRPr="002211FE">
              <w:rPr>
                <w:rFonts w:ascii="Arial Narrow" w:hAnsi="Arial Narrow"/>
              </w:rPr>
              <w:t>APS systems to receive and respond to</w:t>
            </w:r>
            <w:r>
              <w:rPr>
                <w:rFonts w:ascii="Arial Narrow" w:hAnsi="Arial Narrow"/>
              </w:rPr>
              <w:t xml:space="preserve"> </w:t>
            </w:r>
            <w:r w:rsidRPr="002211FE">
              <w:rPr>
                <w:rFonts w:ascii="Arial Narrow" w:hAnsi="Arial Narrow"/>
              </w:rPr>
              <w:t>reports of adult maltreatment in a</w:t>
            </w:r>
          </w:p>
          <w:p w14:paraId="19D2379B" w14:textId="77777777" w:rsidR="00A16AD3" w:rsidRPr="002211FE" w:rsidRDefault="00A16AD3" w:rsidP="00D55D14">
            <w:pPr>
              <w:rPr>
                <w:rFonts w:ascii="Arial Narrow" w:hAnsi="Arial Narrow"/>
              </w:rPr>
            </w:pPr>
            <w:r w:rsidRPr="002211FE">
              <w:rPr>
                <w:rFonts w:ascii="Arial Narrow" w:hAnsi="Arial Narrow"/>
              </w:rPr>
              <w:t>standardized fashion. Such policies and</w:t>
            </w:r>
            <w:r>
              <w:rPr>
                <w:rFonts w:ascii="Arial Narrow" w:hAnsi="Arial Narrow"/>
              </w:rPr>
              <w:t xml:space="preserve"> </w:t>
            </w:r>
            <w:r w:rsidRPr="002211FE">
              <w:rPr>
                <w:rFonts w:ascii="Arial Narrow" w:hAnsi="Arial Narrow"/>
              </w:rPr>
              <w:t>procedures, at a minimum, shall:</w:t>
            </w:r>
          </w:p>
        </w:tc>
        <w:tc>
          <w:tcPr>
            <w:tcW w:w="3685" w:type="dxa"/>
          </w:tcPr>
          <w:p w14:paraId="30ABE5A3" w14:textId="77777777" w:rsidR="00A16AD3" w:rsidRPr="002211FE" w:rsidRDefault="00A16AD3" w:rsidP="00D55D14">
            <w:pPr>
              <w:rPr>
                <w:rFonts w:ascii="Arial Narrow" w:hAnsi="Arial Narrow"/>
              </w:rPr>
            </w:pPr>
          </w:p>
        </w:tc>
      </w:tr>
      <w:tr w:rsidR="00A16AD3" w:rsidRPr="002211FE" w14:paraId="6152612B" w14:textId="77777777" w:rsidTr="00D55D14">
        <w:trPr>
          <w:trHeight w:val="454"/>
        </w:trPr>
        <w:tc>
          <w:tcPr>
            <w:tcW w:w="1075" w:type="dxa"/>
            <w:vMerge/>
          </w:tcPr>
          <w:p w14:paraId="7B145847" w14:textId="77777777" w:rsidR="00A16AD3" w:rsidRPr="002D3001" w:rsidRDefault="00A16AD3" w:rsidP="00D55D14">
            <w:pPr>
              <w:rPr>
                <w:rFonts w:ascii="Arial Narrow" w:hAnsi="Arial Narrow"/>
                <w:b/>
                <w:bCs/>
              </w:rPr>
            </w:pPr>
          </w:p>
        </w:tc>
        <w:tc>
          <w:tcPr>
            <w:tcW w:w="1539" w:type="dxa"/>
            <w:vMerge/>
          </w:tcPr>
          <w:p w14:paraId="568BA702" w14:textId="77777777" w:rsidR="00A16AD3" w:rsidRPr="002D3001" w:rsidRDefault="00A16AD3" w:rsidP="00D55D14">
            <w:pPr>
              <w:rPr>
                <w:rFonts w:ascii="Arial Narrow" w:hAnsi="Arial Narrow"/>
                <w:b/>
                <w:bCs/>
              </w:rPr>
            </w:pPr>
          </w:p>
        </w:tc>
        <w:tc>
          <w:tcPr>
            <w:tcW w:w="4491" w:type="dxa"/>
          </w:tcPr>
          <w:p w14:paraId="4692E473" w14:textId="77777777" w:rsidR="00A16AD3" w:rsidRPr="002211FE" w:rsidRDefault="00A16AD3" w:rsidP="00D55D14">
            <w:pPr>
              <w:rPr>
                <w:rFonts w:ascii="Arial Narrow" w:hAnsi="Arial Narrow"/>
              </w:rPr>
            </w:pPr>
            <w:r w:rsidRPr="002211FE">
              <w:rPr>
                <w:rFonts w:ascii="Arial Narrow" w:hAnsi="Arial Narrow"/>
              </w:rPr>
              <w:t>(1) Incorporate principles of person directed services and planning and</w:t>
            </w:r>
            <w:r>
              <w:rPr>
                <w:rFonts w:ascii="Arial Narrow" w:hAnsi="Arial Narrow"/>
              </w:rPr>
              <w:t xml:space="preserve"> </w:t>
            </w:r>
            <w:r w:rsidRPr="002211FE">
              <w:rPr>
                <w:rFonts w:ascii="Arial Narrow" w:hAnsi="Arial Narrow"/>
              </w:rPr>
              <w:t>reliance on least restrictive alternatives,</w:t>
            </w:r>
            <w:r>
              <w:rPr>
                <w:rFonts w:ascii="Arial Narrow" w:hAnsi="Arial Narrow"/>
              </w:rPr>
              <w:t xml:space="preserve"> </w:t>
            </w:r>
            <w:r w:rsidRPr="002211FE">
              <w:rPr>
                <w:rFonts w:ascii="Arial Narrow" w:hAnsi="Arial Narrow"/>
              </w:rPr>
              <w:t>as well as other policies identified by</w:t>
            </w:r>
            <w:r>
              <w:rPr>
                <w:rFonts w:ascii="Arial Narrow" w:hAnsi="Arial Narrow"/>
              </w:rPr>
              <w:t xml:space="preserve"> </w:t>
            </w:r>
            <w:r w:rsidRPr="002211FE">
              <w:rPr>
                <w:rFonts w:ascii="Arial Narrow" w:hAnsi="Arial Narrow"/>
              </w:rPr>
              <w:t>the Assistant Secretary for Aging;</w:t>
            </w:r>
          </w:p>
        </w:tc>
        <w:tc>
          <w:tcPr>
            <w:tcW w:w="3685" w:type="dxa"/>
          </w:tcPr>
          <w:p w14:paraId="0C52D8C3" w14:textId="77777777" w:rsidR="00A16AD3" w:rsidRPr="002211FE" w:rsidRDefault="00A16AD3" w:rsidP="00D55D14">
            <w:pPr>
              <w:rPr>
                <w:rFonts w:ascii="Arial Narrow" w:hAnsi="Arial Narrow"/>
              </w:rPr>
            </w:pPr>
          </w:p>
        </w:tc>
      </w:tr>
      <w:tr w:rsidR="00A16AD3" w:rsidRPr="002211FE" w14:paraId="579555EC" w14:textId="77777777" w:rsidTr="00D55D14">
        <w:trPr>
          <w:trHeight w:val="454"/>
        </w:trPr>
        <w:tc>
          <w:tcPr>
            <w:tcW w:w="1075" w:type="dxa"/>
            <w:vMerge/>
          </w:tcPr>
          <w:p w14:paraId="30668E88" w14:textId="77777777" w:rsidR="00A16AD3" w:rsidRPr="002D3001" w:rsidRDefault="00A16AD3" w:rsidP="00D55D14">
            <w:pPr>
              <w:rPr>
                <w:rFonts w:ascii="Arial Narrow" w:hAnsi="Arial Narrow"/>
                <w:b/>
                <w:bCs/>
              </w:rPr>
            </w:pPr>
          </w:p>
        </w:tc>
        <w:tc>
          <w:tcPr>
            <w:tcW w:w="1539" w:type="dxa"/>
            <w:vMerge/>
          </w:tcPr>
          <w:p w14:paraId="6976BE10" w14:textId="77777777" w:rsidR="00A16AD3" w:rsidRPr="002D3001" w:rsidRDefault="00A16AD3" w:rsidP="00D55D14">
            <w:pPr>
              <w:rPr>
                <w:rFonts w:ascii="Arial Narrow" w:hAnsi="Arial Narrow"/>
                <w:b/>
                <w:bCs/>
              </w:rPr>
            </w:pPr>
          </w:p>
        </w:tc>
        <w:tc>
          <w:tcPr>
            <w:tcW w:w="4491" w:type="dxa"/>
          </w:tcPr>
          <w:p w14:paraId="0B6650AB" w14:textId="77777777" w:rsidR="00A16AD3" w:rsidRPr="002211FE" w:rsidRDefault="00A16AD3" w:rsidP="00D55D14">
            <w:pPr>
              <w:rPr>
                <w:rFonts w:ascii="Arial Narrow" w:hAnsi="Arial Narrow"/>
              </w:rPr>
            </w:pPr>
            <w:r w:rsidRPr="002211FE">
              <w:rPr>
                <w:rFonts w:ascii="Arial Narrow" w:hAnsi="Arial Narrow"/>
              </w:rPr>
              <w:t>(2) Define the populations eligible for</w:t>
            </w:r>
            <w:r>
              <w:rPr>
                <w:rFonts w:ascii="Arial Narrow" w:hAnsi="Arial Narrow"/>
              </w:rPr>
              <w:t xml:space="preserve"> </w:t>
            </w:r>
            <w:r w:rsidRPr="002211FE">
              <w:rPr>
                <w:rFonts w:ascii="Arial Narrow" w:hAnsi="Arial Narrow"/>
              </w:rPr>
              <w:t>APS services;</w:t>
            </w:r>
          </w:p>
        </w:tc>
        <w:tc>
          <w:tcPr>
            <w:tcW w:w="3685" w:type="dxa"/>
          </w:tcPr>
          <w:p w14:paraId="6F317654" w14:textId="77777777" w:rsidR="00A16AD3" w:rsidRPr="002211FE" w:rsidRDefault="00A16AD3" w:rsidP="00D55D14">
            <w:pPr>
              <w:rPr>
                <w:rFonts w:ascii="Arial Narrow" w:hAnsi="Arial Narrow"/>
              </w:rPr>
            </w:pPr>
          </w:p>
        </w:tc>
      </w:tr>
      <w:tr w:rsidR="00A16AD3" w:rsidRPr="002211FE" w14:paraId="0552B8CE" w14:textId="77777777" w:rsidTr="00D55D14">
        <w:trPr>
          <w:trHeight w:val="454"/>
        </w:trPr>
        <w:tc>
          <w:tcPr>
            <w:tcW w:w="1075" w:type="dxa"/>
            <w:vMerge/>
          </w:tcPr>
          <w:p w14:paraId="170E1DAC" w14:textId="77777777" w:rsidR="00A16AD3" w:rsidRPr="002D3001" w:rsidRDefault="00A16AD3" w:rsidP="00D55D14">
            <w:pPr>
              <w:rPr>
                <w:rFonts w:ascii="Arial Narrow" w:hAnsi="Arial Narrow"/>
                <w:b/>
                <w:bCs/>
              </w:rPr>
            </w:pPr>
          </w:p>
        </w:tc>
        <w:tc>
          <w:tcPr>
            <w:tcW w:w="1539" w:type="dxa"/>
            <w:vMerge/>
          </w:tcPr>
          <w:p w14:paraId="13950848" w14:textId="77777777" w:rsidR="00A16AD3" w:rsidRPr="002D3001" w:rsidRDefault="00A16AD3" w:rsidP="00D55D14">
            <w:pPr>
              <w:rPr>
                <w:rFonts w:ascii="Arial Narrow" w:hAnsi="Arial Narrow"/>
                <w:b/>
                <w:bCs/>
              </w:rPr>
            </w:pPr>
          </w:p>
        </w:tc>
        <w:tc>
          <w:tcPr>
            <w:tcW w:w="4491" w:type="dxa"/>
          </w:tcPr>
          <w:p w14:paraId="576B7FDB" w14:textId="77777777" w:rsidR="00A16AD3" w:rsidRPr="002211FE" w:rsidRDefault="00A16AD3" w:rsidP="00D55D14">
            <w:pPr>
              <w:rPr>
                <w:rFonts w:ascii="Arial Narrow" w:hAnsi="Arial Narrow"/>
              </w:rPr>
            </w:pPr>
            <w:r w:rsidRPr="002211FE">
              <w:rPr>
                <w:rFonts w:ascii="Arial Narrow" w:hAnsi="Arial Narrow"/>
              </w:rPr>
              <w:t>(3) Define the settings, locations, and</w:t>
            </w:r>
            <w:r>
              <w:rPr>
                <w:rFonts w:ascii="Arial Narrow" w:hAnsi="Arial Narrow"/>
              </w:rPr>
              <w:t xml:space="preserve"> </w:t>
            </w:r>
            <w:r w:rsidRPr="002211FE">
              <w:rPr>
                <w:rFonts w:ascii="Arial Narrow" w:hAnsi="Arial Narrow"/>
              </w:rPr>
              <w:t>types of alleged perpetrator for each</w:t>
            </w:r>
            <w:r>
              <w:rPr>
                <w:rFonts w:ascii="Arial Narrow" w:hAnsi="Arial Narrow"/>
              </w:rPr>
              <w:t xml:space="preserve"> </w:t>
            </w:r>
            <w:r w:rsidRPr="002211FE">
              <w:rPr>
                <w:rFonts w:ascii="Arial Narrow" w:hAnsi="Arial Narrow"/>
              </w:rPr>
              <w:t>adult maltreatment type that are subject to APS investigations in the State;</w:t>
            </w:r>
          </w:p>
        </w:tc>
        <w:tc>
          <w:tcPr>
            <w:tcW w:w="3685" w:type="dxa"/>
          </w:tcPr>
          <w:p w14:paraId="5214DC42" w14:textId="77777777" w:rsidR="00A16AD3" w:rsidRPr="002211FE" w:rsidRDefault="00A16AD3" w:rsidP="00D55D14">
            <w:pPr>
              <w:rPr>
                <w:rFonts w:ascii="Arial Narrow" w:hAnsi="Arial Narrow"/>
              </w:rPr>
            </w:pPr>
          </w:p>
        </w:tc>
      </w:tr>
      <w:tr w:rsidR="00A16AD3" w:rsidRPr="002211FE" w14:paraId="0C8AECC9" w14:textId="77777777" w:rsidTr="00D55D14">
        <w:trPr>
          <w:trHeight w:val="454"/>
        </w:trPr>
        <w:tc>
          <w:tcPr>
            <w:tcW w:w="1075" w:type="dxa"/>
            <w:vMerge/>
          </w:tcPr>
          <w:p w14:paraId="51886EBB" w14:textId="77777777" w:rsidR="00A16AD3" w:rsidRPr="002D3001" w:rsidRDefault="00A16AD3" w:rsidP="00D55D14">
            <w:pPr>
              <w:rPr>
                <w:rFonts w:ascii="Arial Narrow" w:hAnsi="Arial Narrow"/>
                <w:b/>
                <w:bCs/>
              </w:rPr>
            </w:pPr>
          </w:p>
        </w:tc>
        <w:tc>
          <w:tcPr>
            <w:tcW w:w="1539" w:type="dxa"/>
            <w:vMerge/>
          </w:tcPr>
          <w:p w14:paraId="7A0CE91A" w14:textId="77777777" w:rsidR="00A16AD3" w:rsidRPr="002D3001" w:rsidRDefault="00A16AD3" w:rsidP="00D55D14">
            <w:pPr>
              <w:rPr>
                <w:rFonts w:ascii="Arial Narrow" w:hAnsi="Arial Narrow"/>
                <w:b/>
                <w:bCs/>
              </w:rPr>
            </w:pPr>
          </w:p>
        </w:tc>
        <w:tc>
          <w:tcPr>
            <w:tcW w:w="4491" w:type="dxa"/>
          </w:tcPr>
          <w:p w14:paraId="5C577D3C" w14:textId="77777777" w:rsidR="00A16AD3" w:rsidRPr="002211FE" w:rsidRDefault="00A16AD3" w:rsidP="00D55D14">
            <w:pPr>
              <w:rPr>
                <w:rFonts w:ascii="Arial Narrow" w:hAnsi="Arial Narrow"/>
              </w:rPr>
            </w:pPr>
            <w:r w:rsidRPr="002211FE">
              <w:rPr>
                <w:rFonts w:ascii="Arial Narrow" w:hAnsi="Arial Narrow"/>
              </w:rPr>
              <w:t>(4) Define processes for receiving,</w:t>
            </w:r>
            <w:r>
              <w:rPr>
                <w:rFonts w:ascii="Arial Narrow" w:hAnsi="Arial Narrow"/>
              </w:rPr>
              <w:t xml:space="preserve"> </w:t>
            </w:r>
            <w:r w:rsidRPr="002211FE">
              <w:rPr>
                <w:rFonts w:ascii="Arial Narrow" w:hAnsi="Arial Narrow"/>
              </w:rPr>
              <w:t>screening, prioritizing, and referring</w:t>
            </w:r>
            <w:r>
              <w:rPr>
                <w:rFonts w:ascii="Arial Narrow" w:hAnsi="Arial Narrow"/>
              </w:rPr>
              <w:t xml:space="preserve"> </w:t>
            </w:r>
            <w:r w:rsidRPr="002211FE">
              <w:rPr>
                <w:rFonts w:ascii="Arial Narrow" w:hAnsi="Arial Narrow"/>
              </w:rPr>
              <w:t>cases based on risk and type of adult</w:t>
            </w:r>
            <w:r>
              <w:rPr>
                <w:rFonts w:ascii="Arial Narrow" w:hAnsi="Arial Narrow"/>
              </w:rPr>
              <w:t xml:space="preserve"> </w:t>
            </w:r>
            <w:r w:rsidRPr="002211FE">
              <w:rPr>
                <w:rFonts w:ascii="Arial Narrow" w:hAnsi="Arial Narrow"/>
              </w:rPr>
              <w:t>maltreatment consistent with</w:t>
            </w:r>
            <w:r>
              <w:rPr>
                <w:rFonts w:ascii="Arial Narrow" w:hAnsi="Arial Narrow"/>
              </w:rPr>
              <w:t xml:space="preserve"> </w:t>
            </w:r>
            <w:r w:rsidRPr="002211FE">
              <w:rPr>
                <w:rFonts w:ascii="Arial Narrow" w:hAnsi="Arial Narrow"/>
              </w:rPr>
              <w:t>§1324.403, including:</w:t>
            </w:r>
          </w:p>
        </w:tc>
        <w:tc>
          <w:tcPr>
            <w:tcW w:w="3685" w:type="dxa"/>
          </w:tcPr>
          <w:p w14:paraId="236C4B21" w14:textId="77777777" w:rsidR="00A16AD3" w:rsidRPr="002211FE" w:rsidRDefault="00A16AD3" w:rsidP="00D55D14">
            <w:pPr>
              <w:rPr>
                <w:rFonts w:ascii="Arial Narrow" w:hAnsi="Arial Narrow"/>
              </w:rPr>
            </w:pPr>
          </w:p>
        </w:tc>
      </w:tr>
      <w:tr w:rsidR="00A16AD3" w:rsidRPr="002211FE" w14:paraId="5DF1DDC9" w14:textId="77777777" w:rsidTr="00D55D14">
        <w:trPr>
          <w:trHeight w:val="454"/>
        </w:trPr>
        <w:tc>
          <w:tcPr>
            <w:tcW w:w="1075" w:type="dxa"/>
            <w:vMerge/>
          </w:tcPr>
          <w:p w14:paraId="48AA8C8C" w14:textId="77777777" w:rsidR="00A16AD3" w:rsidRPr="002D3001" w:rsidRDefault="00A16AD3" w:rsidP="00D55D14">
            <w:pPr>
              <w:rPr>
                <w:rFonts w:ascii="Arial Narrow" w:hAnsi="Arial Narrow"/>
                <w:b/>
                <w:bCs/>
              </w:rPr>
            </w:pPr>
          </w:p>
        </w:tc>
        <w:tc>
          <w:tcPr>
            <w:tcW w:w="1539" w:type="dxa"/>
            <w:vMerge/>
          </w:tcPr>
          <w:p w14:paraId="51DEB32C" w14:textId="77777777" w:rsidR="00A16AD3" w:rsidRPr="002D3001" w:rsidRDefault="00A16AD3" w:rsidP="00D55D14">
            <w:pPr>
              <w:rPr>
                <w:rFonts w:ascii="Arial Narrow" w:hAnsi="Arial Narrow"/>
                <w:b/>
                <w:bCs/>
              </w:rPr>
            </w:pPr>
          </w:p>
        </w:tc>
        <w:tc>
          <w:tcPr>
            <w:tcW w:w="4491" w:type="dxa"/>
          </w:tcPr>
          <w:p w14:paraId="678C706E" w14:textId="77777777" w:rsidR="00A16AD3" w:rsidRPr="002211FE" w:rsidRDefault="00A16AD3" w:rsidP="00D55D14">
            <w:pPr>
              <w:rPr>
                <w:rFonts w:ascii="Arial Narrow" w:hAnsi="Arial Narrow"/>
              </w:rPr>
            </w:pPr>
            <w:r w:rsidRPr="002211FE">
              <w:rPr>
                <w:rFonts w:ascii="Arial Narrow" w:hAnsi="Arial Narrow"/>
              </w:rPr>
              <w:t>(i) Creation of at least a two-tiered</w:t>
            </w:r>
            <w:r>
              <w:rPr>
                <w:rFonts w:ascii="Arial Narrow" w:hAnsi="Arial Narrow"/>
              </w:rPr>
              <w:t xml:space="preserve"> </w:t>
            </w:r>
            <w:r w:rsidRPr="002211FE">
              <w:rPr>
                <w:rFonts w:ascii="Arial Narrow" w:hAnsi="Arial Narrow"/>
              </w:rPr>
              <w:t>response system for initial contact with</w:t>
            </w:r>
            <w:r>
              <w:rPr>
                <w:rFonts w:ascii="Arial Narrow" w:hAnsi="Arial Narrow"/>
              </w:rPr>
              <w:t xml:space="preserve"> </w:t>
            </w:r>
            <w:r w:rsidRPr="002211FE">
              <w:rPr>
                <w:rFonts w:ascii="Arial Narrow" w:hAnsi="Arial Narrow"/>
              </w:rPr>
              <w:t>the alleged victim based on risk of</w:t>
            </w:r>
            <w:r>
              <w:rPr>
                <w:rFonts w:ascii="Arial Narrow" w:hAnsi="Arial Narrow"/>
              </w:rPr>
              <w:t xml:space="preserve"> </w:t>
            </w:r>
            <w:r w:rsidRPr="002211FE">
              <w:rPr>
                <w:rFonts w:ascii="Arial Narrow" w:hAnsi="Arial Narrow"/>
              </w:rPr>
              <w:t>death, irreparable harm, or significant</w:t>
            </w:r>
            <w:r>
              <w:rPr>
                <w:rFonts w:ascii="Arial Narrow" w:hAnsi="Arial Narrow"/>
              </w:rPr>
              <w:t xml:space="preserve"> </w:t>
            </w:r>
            <w:r w:rsidRPr="002211FE">
              <w:rPr>
                <w:rFonts w:ascii="Arial Narrow" w:hAnsi="Arial Narrow"/>
              </w:rPr>
              <w:t>loss of income, assets, or resources</w:t>
            </w:r>
            <w:r>
              <w:rPr>
                <w:rFonts w:ascii="Arial Narrow" w:hAnsi="Arial Narrow"/>
              </w:rPr>
              <w:t>.</w:t>
            </w:r>
          </w:p>
        </w:tc>
        <w:tc>
          <w:tcPr>
            <w:tcW w:w="3685" w:type="dxa"/>
          </w:tcPr>
          <w:p w14:paraId="11C216D0" w14:textId="77777777" w:rsidR="00A16AD3" w:rsidRPr="002211FE" w:rsidRDefault="00A16AD3" w:rsidP="00D55D14">
            <w:pPr>
              <w:rPr>
                <w:rFonts w:ascii="Arial Narrow" w:hAnsi="Arial Narrow"/>
              </w:rPr>
            </w:pPr>
          </w:p>
        </w:tc>
      </w:tr>
      <w:tr w:rsidR="00A16AD3" w:rsidRPr="002211FE" w14:paraId="0F638C55" w14:textId="77777777" w:rsidTr="00D55D14">
        <w:trPr>
          <w:trHeight w:val="454"/>
        </w:trPr>
        <w:tc>
          <w:tcPr>
            <w:tcW w:w="1075" w:type="dxa"/>
            <w:vMerge/>
          </w:tcPr>
          <w:p w14:paraId="22D65903" w14:textId="77777777" w:rsidR="00A16AD3" w:rsidRPr="002D3001" w:rsidRDefault="00A16AD3" w:rsidP="00D55D14">
            <w:pPr>
              <w:rPr>
                <w:rFonts w:ascii="Arial Narrow" w:hAnsi="Arial Narrow"/>
                <w:b/>
                <w:bCs/>
              </w:rPr>
            </w:pPr>
          </w:p>
        </w:tc>
        <w:tc>
          <w:tcPr>
            <w:tcW w:w="1539" w:type="dxa"/>
            <w:vMerge/>
          </w:tcPr>
          <w:p w14:paraId="14219EA3" w14:textId="77777777" w:rsidR="00A16AD3" w:rsidRPr="002D3001" w:rsidRDefault="00A16AD3" w:rsidP="00D55D14">
            <w:pPr>
              <w:rPr>
                <w:rFonts w:ascii="Arial Narrow" w:hAnsi="Arial Narrow"/>
                <w:b/>
                <w:bCs/>
              </w:rPr>
            </w:pPr>
          </w:p>
        </w:tc>
        <w:tc>
          <w:tcPr>
            <w:tcW w:w="4491" w:type="dxa"/>
          </w:tcPr>
          <w:p w14:paraId="68CF7ED2" w14:textId="77777777" w:rsidR="00A16AD3" w:rsidRPr="002211FE" w:rsidRDefault="00A16AD3" w:rsidP="00D55D14">
            <w:pPr>
              <w:rPr>
                <w:rFonts w:ascii="Arial Narrow" w:hAnsi="Arial Narrow"/>
              </w:rPr>
            </w:pPr>
            <w:r w:rsidRPr="002211FE">
              <w:rPr>
                <w:rFonts w:ascii="Arial Narrow" w:hAnsi="Arial Narrow"/>
              </w:rPr>
              <w:t>(A) For immediate risk, response</w:t>
            </w:r>
            <w:r>
              <w:rPr>
                <w:rFonts w:ascii="Arial Narrow" w:hAnsi="Arial Narrow"/>
              </w:rPr>
              <w:t xml:space="preserve"> </w:t>
            </w:r>
            <w:r w:rsidRPr="002211FE">
              <w:rPr>
                <w:rFonts w:ascii="Arial Narrow" w:hAnsi="Arial Narrow"/>
              </w:rPr>
              <w:t>should occur in person no later than</w:t>
            </w:r>
            <w:r>
              <w:rPr>
                <w:rFonts w:ascii="Arial Narrow" w:hAnsi="Arial Narrow"/>
              </w:rPr>
              <w:t xml:space="preserve"> </w:t>
            </w:r>
            <w:r w:rsidRPr="002211FE">
              <w:rPr>
                <w:rFonts w:ascii="Arial Narrow" w:hAnsi="Arial Narrow"/>
              </w:rPr>
              <w:t>twenty-four hours after receiving a</w:t>
            </w:r>
            <w:r>
              <w:rPr>
                <w:rFonts w:ascii="Arial Narrow" w:hAnsi="Arial Narrow"/>
              </w:rPr>
              <w:t xml:space="preserve"> </w:t>
            </w:r>
            <w:r w:rsidRPr="002211FE">
              <w:rPr>
                <w:rFonts w:ascii="Arial Narrow" w:hAnsi="Arial Narrow"/>
              </w:rPr>
              <w:t>report of adult maltreatment.</w:t>
            </w:r>
          </w:p>
        </w:tc>
        <w:tc>
          <w:tcPr>
            <w:tcW w:w="3685" w:type="dxa"/>
          </w:tcPr>
          <w:p w14:paraId="7B41338C" w14:textId="77777777" w:rsidR="00A16AD3" w:rsidRPr="002211FE" w:rsidRDefault="00A16AD3" w:rsidP="00D55D14">
            <w:pPr>
              <w:rPr>
                <w:rFonts w:ascii="Arial Narrow" w:hAnsi="Arial Narrow"/>
              </w:rPr>
            </w:pPr>
          </w:p>
        </w:tc>
      </w:tr>
      <w:tr w:rsidR="00A16AD3" w:rsidRPr="002211FE" w14:paraId="4225BFC8" w14:textId="77777777" w:rsidTr="00D55D14">
        <w:trPr>
          <w:trHeight w:val="454"/>
        </w:trPr>
        <w:tc>
          <w:tcPr>
            <w:tcW w:w="1075" w:type="dxa"/>
            <w:vMerge/>
          </w:tcPr>
          <w:p w14:paraId="790B3FC3" w14:textId="77777777" w:rsidR="00A16AD3" w:rsidRPr="002D3001" w:rsidRDefault="00A16AD3" w:rsidP="00D55D14">
            <w:pPr>
              <w:rPr>
                <w:rFonts w:ascii="Arial Narrow" w:hAnsi="Arial Narrow"/>
                <w:b/>
                <w:bCs/>
              </w:rPr>
            </w:pPr>
          </w:p>
        </w:tc>
        <w:tc>
          <w:tcPr>
            <w:tcW w:w="1539" w:type="dxa"/>
            <w:vMerge/>
          </w:tcPr>
          <w:p w14:paraId="3F9A2675" w14:textId="77777777" w:rsidR="00A16AD3" w:rsidRPr="002D3001" w:rsidRDefault="00A16AD3" w:rsidP="00D55D14">
            <w:pPr>
              <w:rPr>
                <w:rFonts w:ascii="Arial Narrow" w:hAnsi="Arial Narrow"/>
                <w:b/>
                <w:bCs/>
              </w:rPr>
            </w:pPr>
          </w:p>
        </w:tc>
        <w:tc>
          <w:tcPr>
            <w:tcW w:w="4491" w:type="dxa"/>
          </w:tcPr>
          <w:p w14:paraId="17C231D8" w14:textId="77777777" w:rsidR="00A16AD3" w:rsidRPr="002211FE" w:rsidRDefault="00A16AD3" w:rsidP="00D55D14">
            <w:pPr>
              <w:rPr>
                <w:rFonts w:ascii="Arial Narrow" w:hAnsi="Arial Narrow"/>
              </w:rPr>
            </w:pPr>
            <w:r w:rsidRPr="002211FE">
              <w:rPr>
                <w:rFonts w:ascii="Arial Narrow" w:hAnsi="Arial Narrow"/>
              </w:rPr>
              <w:t>(B) For non-immediate risk, response</w:t>
            </w:r>
            <w:r>
              <w:rPr>
                <w:rFonts w:ascii="Arial Narrow" w:hAnsi="Arial Narrow"/>
              </w:rPr>
              <w:t xml:space="preserve"> </w:t>
            </w:r>
            <w:r w:rsidRPr="002211FE">
              <w:rPr>
                <w:rFonts w:ascii="Arial Narrow" w:hAnsi="Arial Narrow"/>
              </w:rPr>
              <w:t>should occur no more than seven calendar days after report of adult</w:t>
            </w:r>
            <w:r>
              <w:rPr>
                <w:rFonts w:ascii="Arial Narrow" w:hAnsi="Arial Narrow"/>
              </w:rPr>
              <w:t xml:space="preserve"> </w:t>
            </w:r>
            <w:r w:rsidRPr="002211FE">
              <w:rPr>
                <w:rFonts w:ascii="Arial Narrow" w:hAnsi="Arial Narrow"/>
              </w:rPr>
              <w:t>maltreatment is received</w:t>
            </w:r>
            <w:r>
              <w:rPr>
                <w:rFonts w:ascii="Arial Narrow" w:hAnsi="Arial Narrow"/>
              </w:rPr>
              <w:t>.</w:t>
            </w:r>
          </w:p>
        </w:tc>
        <w:tc>
          <w:tcPr>
            <w:tcW w:w="3685" w:type="dxa"/>
          </w:tcPr>
          <w:p w14:paraId="0FFEEF0F" w14:textId="77777777" w:rsidR="00A16AD3" w:rsidRPr="002211FE" w:rsidRDefault="00A16AD3" w:rsidP="00D55D14">
            <w:pPr>
              <w:rPr>
                <w:rFonts w:ascii="Arial Narrow" w:hAnsi="Arial Narrow"/>
              </w:rPr>
            </w:pPr>
          </w:p>
        </w:tc>
      </w:tr>
      <w:tr w:rsidR="00A16AD3" w:rsidRPr="002211FE" w14:paraId="5B02CF16" w14:textId="77777777" w:rsidTr="00D55D14">
        <w:trPr>
          <w:trHeight w:val="454"/>
        </w:trPr>
        <w:tc>
          <w:tcPr>
            <w:tcW w:w="1075" w:type="dxa"/>
            <w:vMerge/>
          </w:tcPr>
          <w:p w14:paraId="3D3B3160" w14:textId="77777777" w:rsidR="00A16AD3" w:rsidRPr="002D3001" w:rsidRDefault="00A16AD3" w:rsidP="00D55D14">
            <w:pPr>
              <w:rPr>
                <w:rFonts w:ascii="Arial Narrow" w:hAnsi="Arial Narrow"/>
                <w:b/>
                <w:bCs/>
              </w:rPr>
            </w:pPr>
          </w:p>
        </w:tc>
        <w:tc>
          <w:tcPr>
            <w:tcW w:w="1539" w:type="dxa"/>
            <w:vMerge/>
          </w:tcPr>
          <w:p w14:paraId="22E201EC" w14:textId="77777777" w:rsidR="00A16AD3" w:rsidRPr="002D3001" w:rsidRDefault="00A16AD3" w:rsidP="00D55D14">
            <w:pPr>
              <w:rPr>
                <w:rFonts w:ascii="Arial Narrow" w:hAnsi="Arial Narrow"/>
                <w:b/>
                <w:bCs/>
              </w:rPr>
            </w:pPr>
          </w:p>
        </w:tc>
        <w:tc>
          <w:tcPr>
            <w:tcW w:w="4491" w:type="dxa"/>
          </w:tcPr>
          <w:p w14:paraId="5370909A" w14:textId="77777777" w:rsidR="00A16AD3" w:rsidRPr="002211FE" w:rsidRDefault="00A16AD3" w:rsidP="00D55D14">
            <w:pPr>
              <w:rPr>
                <w:rFonts w:ascii="Arial Narrow" w:hAnsi="Arial Narrow"/>
              </w:rPr>
            </w:pPr>
            <w:r w:rsidRPr="002211FE">
              <w:rPr>
                <w:rFonts w:ascii="Arial Narrow" w:hAnsi="Arial Narrow"/>
              </w:rPr>
              <w:t>(5) Define investigation and post investigation procedures, as identified</w:t>
            </w:r>
            <w:r>
              <w:rPr>
                <w:rFonts w:ascii="Arial Narrow" w:hAnsi="Arial Narrow"/>
              </w:rPr>
              <w:t xml:space="preserve"> </w:t>
            </w:r>
            <w:r w:rsidRPr="002211FE">
              <w:rPr>
                <w:rFonts w:ascii="Arial Narrow" w:hAnsi="Arial Narrow"/>
              </w:rPr>
              <w:t>in § 1324.403.</w:t>
            </w:r>
          </w:p>
        </w:tc>
        <w:tc>
          <w:tcPr>
            <w:tcW w:w="3685" w:type="dxa"/>
          </w:tcPr>
          <w:p w14:paraId="206843EE" w14:textId="77777777" w:rsidR="00A16AD3" w:rsidRPr="002211FE" w:rsidRDefault="00A16AD3" w:rsidP="00D55D14">
            <w:pPr>
              <w:rPr>
                <w:rFonts w:ascii="Arial Narrow" w:hAnsi="Arial Narrow"/>
              </w:rPr>
            </w:pPr>
          </w:p>
        </w:tc>
      </w:tr>
      <w:tr w:rsidR="00A16AD3" w:rsidRPr="002211FE" w14:paraId="3A46ED8A" w14:textId="77777777" w:rsidTr="00D55D14">
        <w:trPr>
          <w:trHeight w:val="454"/>
        </w:trPr>
        <w:tc>
          <w:tcPr>
            <w:tcW w:w="1075" w:type="dxa"/>
            <w:vMerge/>
          </w:tcPr>
          <w:p w14:paraId="15CF5FBA" w14:textId="77777777" w:rsidR="00A16AD3" w:rsidRPr="002D3001" w:rsidRDefault="00A16AD3" w:rsidP="00D55D14">
            <w:pPr>
              <w:rPr>
                <w:rFonts w:ascii="Arial Narrow" w:hAnsi="Arial Narrow"/>
                <w:b/>
                <w:bCs/>
              </w:rPr>
            </w:pPr>
          </w:p>
        </w:tc>
        <w:tc>
          <w:tcPr>
            <w:tcW w:w="1539" w:type="dxa"/>
            <w:vMerge/>
          </w:tcPr>
          <w:p w14:paraId="4F982927" w14:textId="77777777" w:rsidR="00A16AD3" w:rsidRPr="002D3001" w:rsidRDefault="00A16AD3" w:rsidP="00D55D14">
            <w:pPr>
              <w:rPr>
                <w:rFonts w:ascii="Arial Narrow" w:hAnsi="Arial Narrow"/>
                <w:b/>
                <w:bCs/>
              </w:rPr>
            </w:pPr>
          </w:p>
        </w:tc>
        <w:tc>
          <w:tcPr>
            <w:tcW w:w="4491" w:type="dxa"/>
          </w:tcPr>
          <w:p w14:paraId="1B6F9B0E" w14:textId="77777777" w:rsidR="00A16AD3" w:rsidRPr="002211FE" w:rsidRDefault="00A16AD3" w:rsidP="00D55D14">
            <w:pPr>
              <w:rPr>
                <w:rFonts w:ascii="Arial Narrow" w:hAnsi="Arial Narrow"/>
              </w:rPr>
            </w:pPr>
            <w:r w:rsidRPr="002211FE">
              <w:rPr>
                <w:rFonts w:ascii="Arial Narrow" w:hAnsi="Arial Narrow"/>
              </w:rPr>
              <w:t>(b) At first contact APS systems shall</w:t>
            </w:r>
            <w:r>
              <w:rPr>
                <w:rFonts w:ascii="Arial Narrow" w:hAnsi="Arial Narrow"/>
              </w:rPr>
              <w:t xml:space="preserve"> </w:t>
            </w:r>
            <w:r w:rsidRPr="002211FE">
              <w:rPr>
                <w:rFonts w:ascii="Arial Narrow" w:hAnsi="Arial Narrow"/>
              </w:rPr>
              <w:t>provide to potential APS clients an</w:t>
            </w:r>
            <w:r>
              <w:rPr>
                <w:rFonts w:ascii="Arial Narrow" w:hAnsi="Arial Narrow"/>
              </w:rPr>
              <w:t xml:space="preserve"> </w:t>
            </w:r>
            <w:r w:rsidRPr="002211FE">
              <w:rPr>
                <w:rFonts w:ascii="Arial Narrow" w:hAnsi="Arial Narrow"/>
              </w:rPr>
              <w:t>explanation of their rights, including:</w:t>
            </w:r>
          </w:p>
        </w:tc>
        <w:tc>
          <w:tcPr>
            <w:tcW w:w="3685" w:type="dxa"/>
          </w:tcPr>
          <w:p w14:paraId="239C326B" w14:textId="77777777" w:rsidR="00A16AD3" w:rsidRPr="002211FE" w:rsidRDefault="00A16AD3" w:rsidP="00D55D14">
            <w:pPr>
              <w:rPr>
                <w:rFonts w:ascii="Arial Narrow" w:hAnsi="Arial Narrow"/>
              </w:rPr>
            </w:pPr>
          </w:p>
        </w:tc>
      </w:tr>
      <w:tr w:rsidR="00A16AD3" w:rsidRPr="002211FE" w14:paraId="31FFA86B" w14:textId="77777777" w:rsidTr="00D55D14">
        <w:trPr>
          <w:trHeight w:val="454"/>
        </w:trPr>
        <w:tc>
          <w:tcPr>
            <w:tcW w:w="1075" w:type="dxa"/>
            <w:vMerge/>
          </w:tcPr>
          <w:p w14:paraId="4E13A997" w14:textId="77777777" w:rsidR="00A16AD3" w:rsidRPr="002D3001" w:rsidRDefault="00A16AD3" w:rsidP="00D55D14">
            <w:pPr>
              <w:rPr>
                <w:rFonts w:ascii="Arial Narrow" w:hAnsi="Arial Narrow"/>
                <w:b/>
                <w:bCs/>
              </w:rPr>
            </w:pPr>
          </w:p>
        </w:tc>
        <w:tc>
          <w:tcPr>
            <w:tcW w:w="1539" w:type="dxa"/>
            <w:vMerge/>
          </w:tcPr>
          <w:p w14:paraId="635DD341" w14:textId="77777777" w:rsidR="00A16AD3" w:rsidRPr="002D3001" w:rsidRDefault="00A16AD3" w:rsidP="00D55D14">
            <w:pPr>
              <w:rPr>
                <w:rFonts w:ascii="Arial Narrow" w:hAnsi="Arial Narrow"/>
                <w:b/>
                <w:bCs/>
              </w:rPr>
            </w:pPr>
          </w:p>
        </w:tc>
        <w:tc>
          <w:tcPr>
            <w:tcW w:w="4491" w:type="dxa"/>
          </w:tcPr>
          <w:p w14:paraId="217E56CE" w14:textId="77777777" w:rsidR="00A16AD3" w:rsidRPr="002211FE" w:rsidRDefault="00A16AD3" w:rsidP="00D55D14">
            <w:pPr>
              <w:rPr>
                <w:rFonts w:ascii="Arial Narrow" w:hAnsi="Arial Narrow"/>
              </w:rPr>
            </w:pPr>
            <w:r w:rsidRPr="002211FE">
              <w:rPr>
                <w:rFonts w:ascii="Arial Narrow" w:hAnsi="Arial Narrow"/>
              </w:rPr>
              <w:t>(1) The right under State law to</w:t>
            </w:r>
            <w:r>
              <w:rPr>
                <w:rFonts w:ascii="Arial Narrow" w:hAnsi="Arial Narrow"/>
              </w:rPr>
              <w:t xml:space="preserve"> </w:t>
            </w:r>
            <w:r w:rsidRPr="002211FE">
              <w:rPr>
                <w:rFonts w:ascii="Arial Narrow" w:hAnsi="Arial Narrow"/>
              </w:rPr>
              <w:t>confidentiality of personal information;</w:t>
            </w:r>
          </w:p>
        </w:tc>
        <w:tc>
          <w:tcPr>
            <w:tcW w:w="3685" w:type="dxa"/>
          </w:tcPr>
          <w:p w14:paraId="06D4EFC9" w14:textId="77777777" w:rsidR="00A16AD3" w:rsidRPr="002211FE" w:rsidRDefault="00A16AD3" w:rsidP="00D55D14">
            <w:pPr>
              <w:rPr>
                <w:rFonts w:ascii="Arial Narrow" w:hAnsi="Arial Narrow"/>
              </w:rPr>
            </w:pPr>
          </w:p>
        </w:tc>
      </w:tr>
      <w:tr w:rsidR="00A16AD3" w:rsidRPr="002211FE" w14:paraId="2777A0EF" w14:textId="77777777" w:rsidTr="00D55D14">
        <w:trPr>
          <w:trHeight w:val="454"/>
        </w:trPr>
        <w:tc>
          <w:tcPr>
            <w:tcW w:w="1075" w:type="dxa"/>
            <w:vMerge/>
          </w:tcPr>
          <w:p w14:paraId="37ECE5C4" w14:textId="77777777" w:rsidR="00A16AD3" w:rsidRPr="002D3001" w:rsidRDefault="00A16AD3" w:rsidP="00D55D14">
            <w:pPr>
              <w:rPr>
                <w:rFonts w:ascii="Arial Narrow" w:hAnsi="Arial Narrow"/>
                <w:b/>
                <w:bCs/>
              </w:rPr>
            </w:pPr>
          </w:p>
        </w:tc>
        <w:tc>
          <w:tcPr>
            <w:tcW w:w="1539" w:type="dxa"/>
            <w:vMerge/>
          </w:tcPr>
          <w:p w14:paraId="16376254" w14:textId="77777777" w:rsidR="00A16AD3" w:rsidRPr="002D3001" w:rsidRDefault="00A16AD3" w:rsidP="00D55D14">
            <w:pPr>
              <w:rPr>
                <w:rFonts w:ascii="Arial Narrow" w:hAnsi="Arial Narrow"/>
                <w:b/>
                <w:bCs/>
              </w:rPr>
            </w:pPr>
          </w:p>
        </w:tc>
        <w:tc>
          <w:tcPr>
            <w:tcW w:w="4491" w:type="dxa"/>
          </w:tcPr>
          <w:p w14:paraId="65C3E6FD" w14:textId="77777777" w:rsidR="00A16AD3" w:rsidRPr="002211FE" w:rsidRDefault="00A16AD3" w:rsidP="00D55D14">
            <w:pPr>
              <w:rPr>
                <w:rFonts w:ascii="Arial Narrow" w:hAnsi="Arial Narrow"/>
              </w:rPr>
            </w:pPr>
            <w:r w:rsidRPr="002211FE">
              <w:rPr>
                <w:rFonts w:ascii="Arial Narrow" w:hAnsi="Arial Narrow"/>
              </w:rPr>
              <w:t>(2) The right under State law to refuse</w:t>
            </w:r>
            <w:r>
              <w:rPr>
                <w:rFonts w:ascii="Arial Narrow" w:hAnsi="Arial Narrow"/>
              </w:rPr>
              <w:t xml:space="preserve"> </w:t>
            </w:r>
            <w:r w:rsidRPr="002211FE">
              <w:rPr>
                <w:rFonts w:ascii="Arial Narrow" w:hAnsi="Arial Narrow"/>
              </w:rPr>
              <w:t>to speak to APS;</w:t>
            </w:r>
          </w:p>
        </w:tc>
        <w:tc>
          <w:tcPr>
            <w:tcW w:w="3685" w:type="dxa"/>
          </w:tcPr>
          <w:p w14:paraId="278153C6" w14:textId="77777777" w:rsidR="00A16AD3" w:rsidRPr="002211FE" w:rsidRDefault="00A16AD3" w:rsidP="00D55D14">
            <w:pPr>
              <w:rPr>
                <w:rFonts w:ascii="Arial Narrow" w:hAnsi="Arial Narrow"/>
              </w:rPr>
            </w:pPr>
          </w:p>
        </w:tc>
      </w:tr>
      <w:tr w:rsidR="00A16AD3" w:rsidRPr="002211FE" w14:paraId="0DD0482B" w14:textId="77777777" w:rsidTr="00D55D14">
        <w:trPr>
          <w:trHeight w:val="454"/>
        </w:trPr>
        <w:tc>
          <w:tcPr>
            <w:tcW w:w="1075" w:type="dxa"/>
            <w:vMerge/>
          </w:tcPr>
          <w:p w14:paraId="3365A7AC" w14:textId="77777777" w:rsidR="00A16AD3" w:rsidRPr="002D3001" w:rsidRDefault="00A16AD3" w:rsidP="00D55D14">
            <w:pPr>
              <w:rPr>
                <w:rFonts w:ascii="Arial Narrow" w:hAnsi="Arial Narrow"/>
                <w:b/>
                <w:bCs/>
              </w:rPr>
            </w:pPr>
          </w:p>
        </w:tc>
        <w:tc>
          <w:tcPr>
            <w:tcW w:w="1539" w:type="dxa"/>
            <w:vMerge/>
          </w:tcPr>
          <w:p w14:paraId="5DDE49D3" w14:textId="77777777" w:rsidR="00A16AD3" w:rsidRPr="002D3001" w:rsidRDefault="00A16AD3" w:rsidP="00D55D14">
            <w:pPr>
              <w:rPr>
                <w:rFonts w:ascii="Arial Narrow" w:hAnsi="Arial Narrow"/>
                <w:b/>
                <w:bCs/>
              </w:rPr>
            </w:pPr>
          </w:p>
        </w:tc>
        <w:tc>
          <w:tcPr>
            <w:tcW w:w="4491" w:type="dxa"/>
          </w:tcPr>
          <w:p w14:paraId="33C30369" w14:textId="77777777" w:rsidR="00A16AD3" w:rsidRPr="002211FE" w:rsidRDefault="00A16AD3" w:rsidP="00D55D14">
            <w:pPr>
              <w:rPr>
                <w:rFonts w:ascii="Arial Narrow" w:hAnsi="Arial Narrow"/>
              </w:rPr>
            </w:pPr>
            <w:r w:rsidRPr="002211FE">
              <w:rPr>
                <w:rFonts w:ascii="Arial Narrow" w:hAnsi="Arial Narrow"/>
              </w:rPr>
              <w:t>(3) The right under State law to refuse</w:t>
            </w:r>
            <w:r>
              <w:rPr>
                <w:rFonts w:ascii="Arial Narrow" w:hAnsi="Arial Narrow"/>
              </w:rPr>
              <w:t xml:space="preserve"> </w:t>
            </w:r>
            <w:r w:rsidRPr="002211FE">
              <w:rPr>
                <w:rFonts w:ascii="Arial Narrow" w:hAnsi="Arial Narrow"/>
              </w:rPr>
              <w:t>APS services, and</w:t>
            </w:r>
            <w:r>
              <w:rPr>
                <w:rFonts w:ascii="Arial Narrow" w:hAnsi="Arial Narrow"/>
              </w:rPr>
              <w:t>;</w:t>
            </w:r>
          </w:p>
        </w:tc>
        <w:tc>
          <w:tcPr>
            <w:tcW w:w="3685" w:type="dxa"/>
          </w:tcPr>
          <w:p w14:paraId="5B66B23A" w14:textId="77777777" w:rsidR="00A16AD3" w:rsidRPr="002211FE" w:rsidRDefault="00A16AD3" w:rsidP="00D55D14">
            <w:pPr>
              <w:rPr>
                <w:rFonts w:ascii="Arial Narrow" w:hAnsi="Arial Narrow"/>
              </w:rPr>
            </w:pPr>
          </w:p>
        </w:tc>
      </w:tr>
      <w:tr w:rsidR="00A16AD3" w:rsidRPr="002211FE" w14:paraId="5BFF37AA" w14:textId="77777777" w:rsidTr="00D55D14">
        <w:trPr>
          <w:trHeight w:val="454"/>
        </w:trPr>
        <w:tc>
          <w:tcPr>
            <w:tcW w:w="1075" w:type="dxa"/>
            <w:vMerge/>
          </w:tcPr>
          <w:p w14:paraId="0A6D5F15" w14:textId="77777777" w:rsidR="00A16AD3" w:rsidRPr="002D3001" w:rsidRDefault="00A16AD3" w:rsidP="00D55D14">
            <w:pPr>
              <w:rPr>
                <w:rFonts w:ascii="Arial Narrow" w:hAnsi="Arial Narrow"/>
                <w:b/>
                <w:bCs/>
              </w:rPr>
            </w:pPr>
          </w:p>
        </w:tc>
        <w:tc>
          <w:tcPr>
            <w:tcW w:w="1539" w:type="dxa"/>
            <w:vMerge/>
          </w:tcPr>
          <w:p w14:paraId="20E56AB8" w14:textId="77777777" w:rsidR="00A16AD3" w:rsidRPr="002D3001" w:rsidRDefault="00A16AD3" w:rsidP="00D55D14">
            <w:pPr>
              <w:rPr>
                <w:rFonts w:ascii="Arial Narrow" w:hAnsi="Arial Narrow"/>
                <w:b/>
                <w:bCs/>
              </w:rPr>
            </w:pPr>
          </w:p>
        </w:tc>
        <w:tc>
          <w:tcPr>
            <w:tcW w:w="4491" w:type="dxa"/>
          </w:tcPr>
          <w:p w14:paraId="1C3BD044" w14:textId="77777777" w:rsidR="00A16AD3" w:rsidRPr="002211FE" w:rsidRDefault="00A16AD3" w:rsidP="00D55D14">
            <w:pPr>
              <w:rPr>
                <w:rFonts w:ascii="Arial Narrow" w:hAnsi="Arial Narrow"/>
              </w:rPr>
            </w:pPr>
            <w:r w:rsidRPr="002211FE">
              <w:rPr>
                <w:rFonts w:ascii="Arial Narrow" w:hAnsi="Arial Narrow"/>
              </w:rPr>
              <w:t>(4) Such other explanations of rights</w:t>
            </w:r>
            <w:r>
              <w:rPr>
                <w:rFonts w:ascii="Arial Narrow" w:hAnsi="Arial Narrow"/>
              </w:rPr>
              <w:t xml:space="preserve"> </w:t>
            </w:r>
            <w:r w:rsidRPr="002211FE">
              <w:rPr>
                <w:rFonts w:ascii="Arial Narrow" w:hAnsi="Arial Narrow"/>
              </w:rPr>
              <w:t>as determined by the Assistant Secretary for Aging.</w:t>
            </w:r>
          </w:p>
        </w:tc>
        <w:tc>
          <w:tcPr>
            <w:tcW w:w="3685" w:type="dxa"/>
          </w:tcPr>
          <w:p w14:paraId="3DB175C1" w14:textId="77777777" w:rsidR="00A16AD3" w:rsidRPr="002211FE" w:rsidRDefault="00A16AD3" w:rsidP="00D55D14">
            <w:pPr>
              <w:rPr>
                <w:rFonts w:ascii="Arial Narrow" w:hAnsi="Arial Narrow"/>
              </w:rPr>
            </w:pPr>
          </w:p>
        </w:tc>
      </w:tr>
      <w:tr w:rsidR="00A16AD3" w:rsidRPr="002211FE" w14:paraId="7D2683FA" w14:textId="77777777" w:rsidTr="00D55D14">
        <w:trPr>
          <w:trHeight w:val="454"/>
        </w:trPr>
        <w:tc>
          <w:tcPr>
            <w:tcW w:w="1075" w:type="dxa"/>
            <w:vMerge/>
          </w:tcPr>
          <w:p w14:paraId="69076AB1" w14:textId="77777777" w:rsidR="00A16AD3" w:rsidRPr="002D3001" w:rsidRDefault="00A16AD3" w:rsidP="00D55D14">
            <w:pPr>
              <w:rPr>
                <w:rFonts w:ascii="Arial Narrow" w:hAnsi="Arial Narrow"/>
                <w:b/>
                <w:bCs/>
              </w:rPr>
            </w:pPr>
          </w:p>
        </w:tc>
        <w:tc>
          <w:tcPr>
            <w:tcW w:w="1539" w:type="dxa"/>
            <w:vMerge/>
          </w:tcPr>
          <w:p w14:paraId="5C9504C1" w14:textId="77777777" w:rsidR="00A16AD3" w:rsidRPr="002D3001" w:rsidRDefault="00A16AD3" w:rsidP="00D55D14">
            <w:pPr>
              <w:rPr>
                <w:rFonts w:ascii="Arial Narrow" w:hAnsi="Arial Narrow"/>
                <w:b/>
                <w:bCs/>
              </w:rPr>
            </w:pPr>
          </w:p>
        </w:tc>
        <w:tc>
          <w:tcPr>
            <w:tcW w:w="4491" w:type="dxa"/>
          </w:tcPr>
          <w:p w14:paraId="5BE45500" w14:textId="77777777" w:rsidR="00A16AD3" w:rsidRPr="002211FE" w:rsidRDefault="00A16AD3" w:rsidP="00D55D14">
            <w:pPr>
              <w:rPr>
                <w:rFonts w:ascii="Arial Narrow" w:hAnsi="Arial Narrow"/>
              </w:rPr>
            </w:pPr>
            <w:r w:rsidRPr="002211FE">
              <w:rPr>
                <w:rFonts w:ascii="Arial Narrow" w:hAnsi="Arial Narrow"/>
              </w:rPr>
              <w:t>(c) Information shall be provided in a</w:t>
            </w:r>
            <w:r>
              <w:rPr>
                <w:rFonts w:ascii="Arial Narrow" w:hAnsi="Arial Narrow"/>
              </w:rPr>
              <w:t xml:space="preserve"> </w:t>
            </w:r>
            <w:r w:rsidRPr="002211FE">
              <w:rPr>
                <w:rFonts w:ascii="Arial Narrow" w:hAnsi="Arial Narrow"/>
              </w:rPr>
              <w:t>format and language understandable by the individual, and in alternative</w:t>
            </w:r>
            <w:r>
              <w:rPr>
                <w:rFonts w:ascii="Arial Narrow" w:hAnsi="Arial Narrow"/>
              </w:rPr>
              <w:t xml:space="preserve"> </w:t>
            </w:r>
            <w:r w:rsidRPr="002211FE">
              <w:rPr>
                <w:rFonts w:ascii="Arial Narrow" w:hAnsi="Arial Narrow"/>
              </w:rPr>
              <w:t>formats as needed.</w:t>
            </w:r>
          </w:p>
        </w:tc>
        <w:tc>
          <w:tcPr>
            <w:tcW w:w="3685" w:type="dxa"/>
          </w:tcPr>
          <w:p w14:paraId="619DC8A0" w14:textId="77777777" w:rsidR="00A16AD3" w:rsidRPr="002211FE" w:rsidRDefault="00A16AD3" w:rsidP="00D55D14">
            <w:pPr>
              <w:rPr>
                <w:rFonts w:ascii="Arial Narrow" w:hAnsi="Arial Narrow"/>
              </w:rPr>
            </w:pPr>
          </w:p>
        </w:tc>
      </w:tr>
      <w:tr w:rsidR="00A16AD3" w:rsidRPr="002211FE" w14:paraId="3BF263F1" w14:textId="77777777" w:rsidTr="00D55D14">
        <w:trPr>
          <w:trHeight w:val="454"/>
        </w:trPr>
        <w:tc>
          <w:tcPr>
            <w:tcW w:w="1075" w:type="dxa"/>
            <w:vMerge/>
          </w:tcPr>
          <w:p w14:paraId="49A21690" w14:textId="77777777" w:rsidR="00A16AD3" w:rsidRPr="002D3001" w:rsidRDefault="00A16AD3" w:rsidP="00D55D14">
            <w:pPr>
              <w:rPr>
                <w:rFonts w:ascii="Arial Narrow" w:hAnsi="Arial Narrow"/>
                <w:b/>
                <w:bCs/>
              </w:rPr>
            </w:pPr>
          </w:p>
        </w:tc>
        <w:tc>
          <w:tcPr>
            <w:tcW w:w="1539" w:type="dxa"/>
            <w:vMerge/>
          </w:tcPr>
          <w:p w14:paraId="6A487F2E" w14:textId="77777777" w:rsidR="00A16AD3" w:rsidRPr="002D3001" w:rsidRDefault="00A16AD3" w:rsidP="00D55D14">
            <w:pPr>
              <w:rPr>
                <w:rFonts w:ascii="Arial Narrow" w:hAnsi="Arial Narrow"/>
                <w:b/>
                <w:bCs/>
              </w:rPr>
            </w:pPr>
          </w:p>
        </w:tc>
        <w:tc>
          <w:tcPr>
            <w:tcW w:w="4491" w:type="dxa"/>
          </w:tcPr>
          <w:p w14:paraId="7A4404FD" w14:textId="77777777" w:rsidR="00A16AD3" w:rsidRPr="002211FE" w:rsidRDefault="00A16AD3" w:rsidP="00D55D14">
            <w:pPr>
              <w:rPr>
                <w:rFonts w:ascii="Arial Narrow" w:hAnsi="Arial Narrow"/>
              </w:rPr>
            </w:pPr>
            <w:r w:rsidRPr="002211FE">
              <w:rPr>
                <w:rFonts w:ascii="Arial Narrow" w:hAnsi="Arial Narrow"/>
              </w:rPr>
              <w:t>(d) The State entity shall establish</w:t>
            </w:r>
            <w:r>
              <w:rPr>
                <w:rFonts w:ascii="Arial Narrow" w:hAnsi="Arial Narrow"/>
              </w:rPr>
              <w:t xml:space="preserve"> </w:t>
            </w:r>
            <w:r w:rsidRPr="002211FE">
              <w:rPr>
                <w:rFonts w:ascii="Arial Narrow" w:hAnsi="Arial Narrow"/>
              </w:rPr>
              <w:t>policies and procedures for the staffing</w:t>
            </w:r>
            <w:r>
              <w:rPr>
                <w:rFonts w:ascii="Arial Narrow" w:hAnsi="Arial Narrow"/>
              </w:rPr>
              <w:t xml:space="preserve"> </w:t>
            </w:r>
            <w:r w:rsidRPr="002211FE">
              <w:rPr>
                <w:rFonts w:ascii="Arial Narrow" w:hAnsi="Arial Narrow"/>
              </w:rPr>
              <w:t>of APS systems that include:</w:t>
            </w:r>
          </w:p>
        </w:tc>
        <w:tc>
          <w:tcPr>
            <w:tcW w:w="3685" w:type="dxa"/>
          </w:tcPr>
          <w:p w14:paraId="1E8052BA" w14:textId="77777777" w:rsidR="00A16AD3" w:rsidRPr="002211FE" w:rsidRDefault="00A16AD3" w:rsidP="00D55D14">
            <w:pPr>
              <w:rPr>
                <w:rFonts w:ascii="Arial Narrow" w:hAnsi="Arial Narrow"/>
              </w:rPr>
            </w:pPr>
          </w:p>
        </w:tc>
      </w:tr>
      <w:tr w:rsidR="00A16AD3" w:rsidRPr="002211FE" w14:paraId="27F8F482" w14:textId="77777777" w:rsidTr="00D55D14">
        <w:trPr>
          <w:trHeight w:val="454"/>
        </w:trPr>
        <w:tc>
          <w:tcPr>
            <w:tcW w:w="1075" w:type="dxa"/>
            <w:vMerge/>
          </w:tcPr>
          <w:p w14:paraId="5CF0DB22" w14:textId="77777777" w:rsidR="00A16AD3" w:rsidRPr="002D3001" w:rsidRDefault="00A16AD3" w:rsidP="00D55D14">
            <w:pPr>
              <w:rPr>
                <w:rFonts w:ascii="Arial Narrow" w:hAnsi="Arial Narrow"/>
                <w:b/>
                <w:bCs/>
              </w:rPr>
            </w:pPr>
          </w:p>
        </w:tc>
        <w:tc>
          <w:tcPr>
            <w:tcW w:w="1539" w:type="dxa"/>
            <w:vMerge/>
          </w:tcPr>
          <w:p w14:paraId="1F13853D" w14:textId="77777777" w:rsidR="00A16AD3" w:rsidRPr="002D3001" w:rsidRDefault="00A16AD3" w:rsidP="00D55D14">
            <w:pPr>
              <w:rPr>
                <w:rFonts w:ascii="Arial Narrow" w:hAnsi="Arial Narrow"/>
                <w:b/>
                <w:bCs/>
              </w:rPr>
            </w:pPr>
          </w:p>
        </w:tc>
        <w:tc>
          <w:tcPr>
            <w:tcW w:w="4491" w:type="dxa"/>
          </w:tcPr>
          <w:p w14:paraId="4AEB3F7D" w14:textId="77777777" w:rsidR="00A16AD3" w:rsidRPr="002211FE" w:rsidRDefault="00A16AD3" w:rsidP="00D55D14">
            <w:pPr>
              <w:rPr>
                <w:rFonts w:ascii="Arial Narrow" w:hAnsi="Arial Narrow"/>
              </w:rPr>
            </w:pPr>
            <w:r w:rsidRPr="002211FE">
              <w:rPr>
                <w:rFonts w:ascii="Arial Narrow" w:hAnsi="Arial Narrow"/>
              </w:rPr>
              <w:t>(1) Staff training and on-going</w:t>
            </w:r>
            <w:r>
              <w:rPr>
                <w:rFonts w:ascii="Arial Narrow" w:hAnsi="Arial Narrow"/>
              </w:rPr>
              <w:t xml:space="preserve"> </w:t>
            </w:r>
            <w:r w:rsidRPr="002211FE">
              <w:rPr>
                <w:rFonts w:ascii="Arial Narrow" w:hAnsi="Arial Narrow"/>
              </w:rPr>
              <w:t>education, including training on</w:t>
            </w:r>
            <w:r>
              <w:rPr>
                <w:rFonts w:ascii="Arial Narrow" w:hAnsi="Arial Narrow"/>
              </w:rPr>
              <w:t xml:space="preserve"> </w:t>
            </w:r>
            <w:r w:rsidRPr="002211FE">
              <w:rPr>
                <w:rFonts w:ascii="Arial Narrow" w:hAnsi="Arial Narrow"/>
              </w:rPr>
              <w:t>conflicts of interest;</w:t>
            </w:r>
          </w:p>
        </w:tc>
        <w:tc>
          <w:tcPr>
            <w:tcW w:w="3685" w:type="dxa"/>
          </w:tcPr>
          <w:p w14:paraId="3DEF7F71" w14:textId="77777777" w:rsidR="00A16AD3" w:rsidRPr="002211FE" w:rsidRDefault="00A16AD3" w:rsidP="00D55D14">
            <w:pPr>
              <w:rPr>
                <w:rFonts w:ascii="Arial Narrow" w:hAnsi="Arial Narrow"/>
              </w:rPr>
            </w:pPr>
          </w:p>
        </w:tc>
      </w:tr>
      <w:tr w:rsidR="00A16AD3" w:rsidRPr="002211FE" w14:paraId="6AF4B531" w14:textId="77777777" w:rsidTr="00D55D14">
        <w:trPr>
          <w:trHeight w:val="454"/>
        </w:trPr>
        <w:tc>
          <w:tcPr>
            <w:tcW w:w="1075" w:type="dxa"/>
            <w:vMerge/>
          </w:tcPr>
          <w:p w14:paraId="14C8ECA1" w14:textId="77777777" w:rsidR="00A16AD3" w:rsidRPr="002D3001" w:rsidRDefault="00A16AD3" w:rsidP="00D55D14">
            <w:pPr>
              <w:rPr>
                <w:rFonts w:ascii="Arial Narrow" w:hAnsi="Arial Narrow"/>
                <w:b/>
                <w:bCs/>
              </w:rPr>
            </w:pPr>
          </w:p>
        </w:tc>
        <w:tc>
          <w:tcPr>
            <w:tcW w:w="1539" w:type="dxa"/>
            <w:vMerge/>
          </w:tcPr>
          <w:p w14:paraId="7B2AA850" w14:textId="77777777" w:rsidR="00A16AD3" w:rsidRPr="002D3001" w:rsidRDefault="00A16AD3" w:rsidP="00D55D14">
            <w:pPr>
              <w:rPr>
                <w:rFonts w:ascii="Arial Narrow" w:hAnsi="Arial Narrow"/>
                <w:b/>
                <w:bCs/>
              </w:rPr>
            </w:pPr>
          </w:p>
        </w:tc>
        <w:tc>
          <w:tcPr>
            <w:tcW w:w="4491" w:type="dxa"/>
          </w:tcPr>
          <w:p w14:paraId="2E87FE5F" w14:textId="77777777" w:rsidR="00A16AD3" w:rsidRPr="002211FE" w:rsidRDefault="00A16AD3" w:rsidP="00D55D14">
            <w:pPr>
              <w:rPr>
                <w:rFonts w:ascii="Arial Narrow" w:hAnsi="Arial Narrow"/>
              </w:rPr>
            </w:pPr>
            <w:r w:rsidRPr="002211FE">
              <w:rPr>
                <w:rFonts w:ascii="Arial Narrow" w:hAnsi="Arial Narrow"/>
              </w:rPr>
              <w:t>(2) Staff supervision, and;</w:t>
            </w:r>
          </w:p>
        </w:tc>
        <w:tc>
          <w:tcPr>
            <w:tcW w:w="3685" w:type="dxa"/>
          </w:tcPr>
          <w:p w14:paraId="32365F59" w14:textId="77777777" w:rsidR="00A16AD3" w:rsidRPr="002211FE" w:rsidRDefault="00A16AD3" w:rsidP="00D55D14">
            <w:pPr>
              <w:rPr>
                <w:rFonts w:ascii="Arial Narrow" w:hAnsi="Arial Narrow"/>
              </w:rPr>
            </w:pPr>
          </w:p>
        </w:tc>
      </w:tr>
      <w:tr w:rsidR="00A16AD3" w:rsidRPr="002211FE" w14:paraId="2F77836B" w14:textId="77777777" w:rsidTr="00D55D14">
        <w:trPr>
          <w:trHeight w:val="454"/>
        </w:trPr>
        <w:tc>
          <w:tcPr>
            <w:tcW w:w="1075" w:type="dxa"/>
            <w:vMerge/>
          </w:tcPr>
          <w:p w14:paraId="48D80D2A" w14:textId="77777777" w:rsidR="00A16AD3" w:rsidRPr="002D3001" w:rsidRDefault="00A16AD3" w:rsidP="00D55D14">
            <w:pPr>
              <w:rPr>
                <w:rFonts w:ascii="Arial Narrow" w:hAnsi="Arial Narrow"/>
                <w:b/>
                <w:bCs/>
              </w:rPr>
            </w:pPr>
          </w:p>
        </w:tc>
        <w:tc>
          <w:tcPr>
            <w:tcW w:w="1539" w:type="dxa"/>
            <w:vMerge/>
          </w:tcPr>
          <w:p w14:paraId="237DE18C" w14:textId="77777777" w:rsidR="00A16AD3" w:rsidRPr="002D3001" w:rsidRDefault="00A16AD3" w:rsidP="00D55D14">
            <w:pPr>
              <w:rPr>
                <w:rFonts w:ascii="Arial Narrow" w:hAnsi="Arial Narrow"/>
                <w:b/>
                <w:bCs/>
              </w:rPr>
            </w:pPr>
          </w:p>
        </w:tc>
        <w:tc>
          <w:tcPr>
            <w:tcW w:w="4491" w:type="dxa"/>
          </w:tcPr>
          <w:p w14:paraId="2F4270CE" w14:textId="77777777" w:rsidR="00A16AD3" w:rsidRPr="002211FE" w:rsidRDefault="00A16AD3" w:rsidP="00D55D14">
            <w:pPr>
              <w:rPr>
                <w:rFonts w:ascii="Arial Narrow" w:hAnsi="Arial Narrow"/>
              </w:rPr>
            </w:pPr>
            <w:r w:rsidRPr="002211FE">
              <w:rPr>
                <w:rFonts w:ascii="Arial Narrow" w:hAnsi="Arial Narrow"/>
              </w:rPr>
              <w:t>(3) Staff to client ratios.</w:t>
            </w:r>
          </w:p>
        </w:tc>
        <w:tc>
          <w:tcPr>
            <w:tcW w:w="3685" w:type="dxa"/>
          </w:tcPr>
          <w:p w14:paraId="22EE6A7A" w14:textId="77777777" w:rsidR="00A16AD3" w:rsidRPr="002211FE" w:rsidRDefault="00A16AD3" w:rsidP="00D55D14">
            <w:pPr>
              <w:rPr>
                <w:rFonts w:ascii="Arial Narrow" w:hAnsi="Arial Narrow"/>
              </w:rPr>
            </w:pPr>
          </w:p>
        </w:tc>
      </w:tr>
      <w:tr w:rsidR="00A16AD3" w:rsidRPr="002211FE" w14:paraId="11FDB4B9" w14:textId="77777777" w:rsidTr="00D55D14">
        <w:trPr>
          <w:trHeight w:val="454"/>
        </w:trPr>
        <w:tc>
          <w:tcPr>
            <w:tcW w:w="1075" w:type="dxa"/>
            <w:vMerge/>
          </w:tcPr>
          <w:p w14:paraId="16F96316" w14:textId="77777777" w:rsidR="00A16AD3" w:rsidRPr="002D3001" w:rsidRDefault="00A16AD3" w:rsidP="00D55D14">
            <w:pPr>
              <w:rPr>
                <w:rFonts w:ascii="Arial Narrow" w:hAnsi="Arial Narrow"/>
                <w:b/>
                <w:bCs/>
              </w:rPr>
            </w:pPr>
          </w:p>
        </w:tc>
        <w:tc>
          <w:tcPr>
            <w:tcW w:w="1539" w:type="dxa"/>
            <w:vMerge/>
          </w:tcPr>
          <w:p w14:paraId="785AF3D8" w14:textId="77777777" w:rsidR="00A16AD3" w:rsidRPr="002D3001" w:rsidRDefault="00A16AD3" w:rsidP="00D55D14">
            <w:pPr>
              <w:rPr>
                <w:rFonts w:ascii="Arial Narrow" w:hAnsi="Arial Narrow"/>
                <w:b/>
                <w:bCs/>
              </w:rPr>
            </w:pPr>
          </w:p>
        </w:tc>
        <w:tc>
          <w:tcPr>
            <w:tcW w:w="4491" w:type="dxa"/>
          </w:tcPr>
          <w:p w14:paraId="54498FCB" w14:textId="77777777" w:rsidR="00A16AD3" w:rsidRPr="002211FE" w:rsidRDefault="00A16AD3" w:rsidP="00D55D14">
            <w:pPr>
              <w:rPr>
                <w:rFonts w:ascii="Arial Narrow" w:hAnsi="Arial Narrow"/>
              </w:rPr>
            </w:pPr>
            <w:r w:rsidRPr="002211FE">
              <w:rPr>
                <w:rFonts w:ascii="Arial Narrow" w:hAnsi="Arial Narrow"/>
              </w:rPr>
              <w:t>(e) The State entity shall establish</w:t>
            </w:r>
            <w:r>
              <w:rPr>
                <w:rFonts w:ascii="Arial Narrow" w:hAnsi="Arial Narrow"/>
              </w:rPr>
              <w:t xml:space="preserve"> </w:t>
            </w:r>
            <w:r w:rsidRPr="002211FE">
              <w:rPr>
                <w:rFonts w:ascii="Arial Narrow" w:hAnsi="Arial Narrow"/>
              </w:rPr>
              <w:t>such other program administration</w:t>
            </w:r>
            <w:r>
              <w:rPr>
                <w:rFonts w:ascii="Arial Narrow" w:hAnsi="Arial Narrow"/>
              </w:rPr>
              <w:t xml:space="preserve"> </w:t>
            </w:r>
            <w:r w:rsidRPr="002211FE">
              <w:rPr>
                <w:rFonts w:ascii="Arial Narrow" w:hAnsi="Arial Narrow"/>
              </w:rPr>
              <w:t>policies and procedures and provide</w:t>
            </w:r>
            <w:r>
              <w:rPr>
                <w:rFonts w:ascii="Arial Narrow" w:hAnsi="Arial Narrow"/>
              </w:rPr>
              <w:t xml:space="preserve"> </w:t>
            </w:r>
            <w:r w:rsidRPr="002211FE">
              <w:rPr>
                <w:rFonts w:ascii="Arial Narrow" w:hAnsi="Arial Narrow"/>
              </w:rPr>
              <w:t>other information to APS clients as</w:t>
            </w:r>
            <w:r>
              <w:rPr>
                <w:rFonts w:ascii="Arial Narrow" w:hAnsi="Arial Narrow"/>
              </w:rPr>
              <w:t xml:space="preserve"> </w:t>
            </w:r>
            <w:r w:rsidRPr="002211FE">
              <w:rPr>
                <w:rFonts w:ascii="Arial Narrow" w:hAnsi="Arial Narrow"/>
              </w:rPr>
              <w:t>established by the Assistant Secretary</w:t>
            </w:r>
            <w:r>
              <w:rPr>
                <w:rFonts w:ascii="Arial Narrow" w:hAnsi="Arial Narrow"/>
              </w:rPr>
              <w:t xml:space="preserve"> </w:t>
            </w:r>
            <w:r w:rsidRPr="002211FE">
              <w:rPr>
                <w:rFonts w:ascii="Arial Narrow" w:hAnsi="Arial Narrow"/>
              </w:rPr>
              <w:t>for Aging.</w:t>
            </w:r>
          </w:p>
        </w:tc>
        <w:tc>
          <w:tcPr>
            <w:tcW w:w="3685" w:type="dxa"/>
          </w:tcPr>
          <w:p w14:paraId="251E2EFF" w14:textId="77777777" w:rsidR="00A16AD3" w:rsidRPr="002211FE" w:rsidRDefault="00A16AD3" w:rsidP="00D55D14">
            <w:pPr>
              <w:rPr>
                <w:rFonts w:ascii="Arial Narrow" w:hAnsi="Arial Narrow"/>
              </w:rPr>
            </w:pPr>
          </w:p>
        </w:tc>
      </w:tr>
      <w:tr w:rsidR="00A16AD3" w:rsidRPr="002211FE" w14:paraId="020AA58F" w14:textId="77777777" w:rsidTr="00D55D14">
        <w:trPr>
          <w:trHeight w:val="382"/>
        </w:trPr>
        <w:tc>
          <w:tcPr>
            <w:tcW w:w="1075" w:type="dxa"/>
            <w:vMerge w:val="restart"/>
          </w:tcPr>
          <w:p w14:paraId="4D0AC6A4" w14:textId="77777777" w:rsidR="00A16AD3" w:rsidRPr="002D3001" w:rsidRDefault="00A16AD3" w:rsidP="00D55D14">
            <w:pPr>
              <w:rPr>
                <w:rFonts w:ascii="Arial Narrow" w:hAnsi="Arial Narrow"/>
                <w:b/>
                <w:bCs/>
              </w:rPr>
            </w:pPr>
            <w:r w:rsidRPr="002D3001">
              <w:rPr>
                <w:rFonts w:ascii="Arial Narrow" w:hAnsi="Arial Narrow"/>
                <w:b/>
                <w:bCs/>
              </w:rPr>
              <w:t>1324.403</w:t>
            </w:r>
          </w:p>
        </w:tc>
        <w:tc>
          <w:tcPr>
            <w:tcW w:w="1539" w:type="dxa"/>
            <w:vMerge w:val="restart"/>
          </w:tcPr>
          <w:p w14:paraId="31736C94" w14:textId="77777777" w:rsidR="00A16AD3" w:rsidRPr="002D3001" w:rsidRDefault="00A16AD3" w:rsidP="00D55D14">
            <w:pPr>
              <w:rPr>
                <w:rFonts w:ascii="Arial Narrow" w:hAnsi="Arial Narrow"/>
                <w:b/>
                <w:bCs/>
              </w:rPr>
            </w:pPr>
            <w:r w:rsidRPr="002D3001">
              <w:rPr>
                <w:rFonts w:ascii="Arial Narrow" w:hAnsi="Arial Narrow"/>
                <w:b/>
                <w:bCs/>
              </w:rPr>
              <w:t xml:space="preserve">Investigation and post-investigation services. </w:t>
            </w:r>
          </w:p>
        </w:tc>
        <w:tc>
          <w:tcPr>
            <w:tcW w:w="4491" w:type="dxa"/>
          </w:tcPr>
          <w:p w14:paraId="34192BEE" w14:textId="77777777" w:rsidR="00A16AD3" w:rsidRPr="002211FE" w:rsidRDefault="00A16AD3" w:rsidP="00D55D14">
            <w:pPr>
              <w:rPr>
                <w:rFonts w:ascii="Arial Narrow" w:hAnsi="Arial Narrow"/>
              </w:rPr>
            </w:pPr>
            <w:r w:rsidRPr="002211FE">
              <w:rPr>
                <w:rFonts w:ascii="Arial Narrow" w:hAnsi="Arial Narrow"/>
              </w:rPr>
              <w:t>The State entity shall adopt</w:t>
            </w:r>
            <w:r>
              <w:rPr>
                <w:rFonts w:ascii="Arial Narrow" w:hAnsi="Arial Narrow"/>
              </w:rPr>
              <w:t xml:space="preserve"> </w:t>
            </w:r>
            <w:r w:rsidRPr="002211FE">
              <w:rPr>
                <w:rFonts w:ascii="Arial Narrow" w:hAnsi="Arial Narrow"/>
              </w:rPr>
              <w:t>standardized and systematic policies</w:t>
            </w:r>
            <w:r>
              <w:rPr>
                <w:rFonts w:ascii="Arial Narrow" w:hAnsi="Arial Narrow"/>
              </w:rPr>
              <w:t xml:space="preserve"> </w:t>
            </w:r>
            <w:r w:rsidRPr="002211FE">
              <w:rPr>
                <w:rFonts w:ascii="Arial Narrow" w:hAnsi="Arial Narrow"/>
              </w:rPr>
              <w:t>and procedures for APS investigation</w:t>
            </w:r>
            <w:r>
              <w:rPr>
                <w:rFonts w:ascii="Arial Narrow" w:hAnsi="Arial Narrow"/>
              </w:rPr>
              <w:t xml:space="preserve"> </w:t>
            </w:r>
            <w:r w:rsidRPr="002211FE">
              <w:rPr>
                <w:rFonts w:ascii="Arial Narrow" w:hAnsi="Arial Narrow"/>
              </w:rPr>
              <w:t>and post-investigation activities across</w:t>
            </w:r>
          </w:p>
          <w:p w14:paraId="44B70BD9" w14:textId="77777777" w:rsidR="00A16AD3" w:rsidRPr="002211FE" w:rsidRDefault="00A16AD3" w:rsidP="00D55D14">
            <w:pPr>
              <w:rPr>
                <w:rFonts w:ascii="Arial Narrow" w:hAnsi="Arial Narrow"/>
              </w:rPr>
            </w:pPr>
            <w:r w:rsidRPr="002211FE">
              <w:rPr>
                <w:rFonts w:ascii="Arial Narrow" w:hAnsi="Arial Narrow"/>
              </w:rPr>
              <w:t>and within the State including, at a</w:t>
            </w:r>
            <w:r>
              <w:rPr>
                <w:rFonts w:ascii="Arial Narrow" w:hAnsi="Arial Narrow"/>
              </w:rPr>
              <w:t xml:space="preserve"> </w:t>
            </w:r>
            <w:r w:rsidRPr="002211FE">
              <w:rPr>
                <w:rFonts w:ascii="Arial Narrow" w:hAnsi="Arial Narrow"/>
              </w:rPr>
              <w:t>minimum:</w:t>
            </w:r>
          </w:p>
        </w:tc>
        <w:tc>
          <w:tcPr>
            <w:tcW w:w="3685" w:type="dxa"/>
          </w:tcPr>
          <w:p w14:paraId="3D4E5B20" w14:textId="77777777" w:rsidR="00A16AD3" w:rsidRPr="002211FE" w:rsidRDefault="00A16AD3" w:rsidP="00D55D14">
            <w:pPr>
              <w:rPr>
                <w:rFonts w:ascii="Arial Narrow" w:hAnsi="Arial Narrow"/>
              </w:rPr>
            </w:pPr>
          </w:p>
        </w:tc>
      </w:tr>
      <w:tr w:rsidR="00A16AD3" w:rsidRPr="002211FE" w14:paraId="62E7CF1D" w14:textId="77777777" w:rsidTr="00D55D14">
        <w:trPr>
          <w:trHeight w:val="371"/>
        </w:trPr>
        <w:tc>
          <w:tcPr>
            <w:tcW w:w="1075" w:type="dxa"/>
            <w:vMerge/>
          </w:tcPr>
          <w:p w14:paraId="6D7E04A3" w14:textId="77777777" w:rsidR="00A16AD3" w:rsidRPr="002D3001" w:rsidRDefault="00A16AD3" w:rsidP="00D55D14">
            <w:pPr>
              <w:rPr>
                <w:rFonts w:ascii="Arial Narrow" w:hAnsi="Arial Narrow"/>
                <w:b/>
                <w:bCs/>
              </w:rPr>
            </w:pPr>
          </w:p>
        </w:tc>
        <w:tc>
          <w:tcPr>
            <w:tcW w:w="1539" w:type="dxa"/>
            <w:vMerge/>
          </w:tcPr>
          <w:p w14:paraId="1684C912" w14:textId="77777777" w:rsidR="00A16AD3" w:rsidRPr="002D3001" w:rsidRDefault="00A16AD3" w:rsidP="00D55D14">
            <w:pPr>
              <w:rPr>
                <w:rFonts w:ascii="Arial Narrow" w:hAnsi="Arial Narrow"/>
                <w:b/>
                <w:bCs/>
              </w:rPr>
            </w:pPr>
          </w:p>
        </w:tc>
        <w:tc>
          <w:tcPr>
            <w:tcW w:w="4491" w:type="dxa"/>
          </w:tcPr>
          <w:p w14:paraId="7F2278A6" w14:textId="77777777" w:rsidR="00A16AD3" w:rsidRPr="002211FE" w:rsidRDefault="00A16AD3" w:rsidP="00D55D14">
            <w:pPr>
              <w:rPr>
                <w:rFonts w:ascii="Arial Narrow" w:hAnsi="Arial Narrow"/>
              </w:rPr>
            </w:pPr>
            <w:r w:rsidRPr="002211FE">
              <w:rPr>
                <w:rFonts w:ascii="Arial Narrow" w:hAnsi="Arial Narrow"/>
              </w:rPr>
              <w:t xml:space="preserve">(a) Screening, triaging, and </w:t>
            </w:r>
            <w:proofErr w:type="gramStart"/>
            <w:r w:rsidRPr="002211FE">
              <w:rPr>
                <w:rFonts w:ascii="Arial Narrow" w:hAnsi="Arial Narrow"/>
              </w:rPr>
              <w:t>decision making</w:t>
            </w:r>
            <w:proofErr w:type="gramEnd"/>
            <w:r w:rsidRPr="002211FE">
              <w:rPr>
                <w:rFonts w:ascii="Arial Narrow" w:hAnsi="Arial Narrow"/>
              </w:rPr>
              <w:t xml:space="preserve"> criteria or protocols to review</w:t>
            </w:r>
            <w:r>
              <w:rPr>
                <w:rFonts w:ascii="Arial Narrow" w:hAnsi="Arial Narrow"/>
              </w:rPr>
              <w:t xml:space="preserve"> </w:t>
            </w:r>
            <w:r w:rsidRPr="002211FE">
              <w:rPr>
                <w:rFonts w:ascii="Arial Narrow" w:hAnsi="Arial Narrow"/>
              </w:rPr>
              <w:t>and assign adult maltreatment reports</w:t>
            </w:r>
            <w:r>
              <w:rPr>
                <w:rFonts w:ascii="Arial Narrow" w:hAnsi="Arial Narrow"/>
              </w:rPr>
              <w:t xml:space="preserve"> </w:t>
            </w:r>
            <w:r w:rsidRPr="002211FE">
              <w:rPr>
                <w:rFonts w:ascii="Arial Narrow" w:hAnsi="Arial Narrow"/>
              </w:rPr>
              <w:t>for APS investigation, and to report to</w:t>
            </w:r>
            <w:r>
              <w:rPr>
                <w:rFonts w:ascii="Arial Narrow" w:hAnsi="Arial Narrow"/>
              </w:rPr>
              <w:t xml:space="preserve"> </w:t>
            </w:r>
            <w:r w:rsidRPr="002211FE">
              <w:rPr>
                <w:rFonts w:ascii="Arial Narrow" w:hAnsi="Arial Narrow"/>
              </w:rPr>
              <w:t>other authorities;</w:t>
            </w:r>
          </w:p>
        </w:tc>
        <w:tc>
          <w:tcPr>
            <w:tcW w:w="3685" w:type="dxa"/>
          </w:tcPr>
          <w:p w14:paraId="687B7296" w14:textId="77777777" w:rsidR="00A16AD3" w:rsidRPr="002211FE" w:rsidRDefault="00A16AD3" w:rsidP="00D55D14">
            <w:pPr>
              <w:rPr>
                <w:rFonts w:ascii="Arial Narrow" w:hAnsi="Arial Narrow"/>
              </w:rPr>
            </w:pPr>
          </w:p>
        </w:tc>
      </w:tr>
      <w:tr w:rsidR="00A16AD3" w:rsidRPr="002211FE" w14:paraId="58348AA1" w14:textId="77777777" w:rsidTr="00D55D14">
        <w:trPr>
          <w:trHeight w:val="371"/>
        </w:trPr>
        <w:tc>
          <w:tcPr>
            <w:tcW w:w="1075" w:type="dxa"/>
            <w:vMerge/>
          </w:tcPr>
          <w:p w14:paraId="72017794" w14:textId="77777777" w:rsidR="00A16AD3" w:rsidRPr="002D3001" w:rsidRDefault="00A16AD3" w:rsidP="00D55D14">
            <w:pPr>
              <w:rPr>
                <w:rFonts w:ascii="Arial Narrow" w:hAnsi="Arial Narrow"/>
                <w:b/>
                <w:bCs/>
              </w:rPr>
            </w:pPr>
          </w:p>
        </w:tc>
        <w:tc>
          <w:tcPr>
            <w:tcW w:w="1539" w:type="dxa"/>
            <w:vMerge/>
          </w:tcPr>
          <w:p w14:paraId="3D55661F" w14:textId="77777777" w:rsidR="00A16AD3" w:rsidRPr="002D3001" w:rsidRDefault="00A16AD3" w:rsidP="00D55D14">
            <w:pPr>
              <w:rPr>
                <w:rFonts w:ascii="Arial Narrow" w:hAnsi="Arial Narrow"/>
                <w:b/>
                <w:bCs/>
              </w:rPr>
            </w:pPr>
          </w:p>
        </w:tc>
        <w:tc>
          <w:tcPr>
            <w:tcW w:w="4491" w:type="dxa"/>
          </w:tcPr>
          <w:p w14:paraId="103B88C2" w14:textId="77777777" w:rsidR="00A16AD3" w:rsidRPr="002211FE" w:rsidRDefault="00A16AD3" w:rsidP="00D55D14">
            <w:pPr>
              <w:rPr>
                <w:rFonts w:ascii="Arial Narrow" w:hAnsi="Arial Narrow"/>
              </w:rPr>
            </w:pPr>
            <w:r w:rsidRPr="002211FE">
              <w:rPr>
                <w:rFonts w:ascii="Arial Narrow" w:hAnsi="Arial Narrow"/>
              </w:rPr>
              <w:t>(b) Tools and/or decision-making</w:t>
            </w:r>
            <w:r>
              <w:rPr>
                <w:rFonts w:ascii="Arial Narrow" w:hAnsi="Arial Narrow"/>
              </w:rPr>
              <w:t xml:space="preserve"> </w:t>
            </w:r>
            <w:r w:rsidRPr="002211FE">
              <w:rPr>
                <w:rFonts w:ascii="Arial Narrow" w:hAnsi="Arial Narrow"/>
              </w:rPr>
              <w:t>processes for APS to review reports of</w:t>
            </w:r>
            <w:r>
              <w:rPr>
                <w:rFonts w:ascii="Arial Narrow" w:hAnsi="Arial Narrow"/>
              </w:rPr>
              <w:t xml:space="preserve"> </w:t>
            </w:r>
            <w:r w:rsidRPr="002211FE">
              <w:rPr>
                <w:rFonts w:ascii="Arial Narrow" w:hAnsi="Arial Narrow"/>
              </w:rPr>
              <w:t>adult maltreatment for any emergency</w:t>
            </w:r>
            <w:r>
              <w:rPr>
                <w:rFonts w:ascii="Arial Narrow" w:hAnsi="Arial Narrow"/>
              </w:rPr>
              <w:t xml:space="preserve"> </w:t>
            </w:r>
            <w:r w:rsidRPr="002211FE">
              <w:rPr>
                <w:rFonts w:ascii="Arial Narrow" w:hAnsi="Arial Narrow"/>
              </w:rPr>
              <w:t>needs of the adult and for immediate</w:t>
            </w:r>
            <w:r>
              <w:rPr>
                <w:rFonts w:ascii="Arial Narrow" w:hAnsi="Arial Narrow"/>
              </w:rPr>
              <w:t xml:space="preserve"> </w:t>
            </w:r>
            <w:r w:rsidRPr="002211FE">
              <w:rPr>
                <w:rFonts w:ascii="Arial Narrow" w:hAnsi="Arial Narrow"/>
              </w:rPr>
              <w:t>safety and risk factors affecting the adult or APS worker when responding to the report and;</w:t>
            </w:r>
          </w:p>
        </w:tc>
        <w:tc>
          <w:tcPr>
            <w:tcW w:w="3685" w:type="dxa"/>
          </w:tcPr>
          <w:p w14:paraId="56FA379E" w14:textId="77777777" w:rsidR="00A16AD3" w:rsidRPr="002211FE" w:rsidRDefault="00A16AD3" w:rsidP="00D55D14">
            <w:pPr>
              <w:rPr>
                <w:rFonts w:ascii="Arial Narrow" w:hAnsi="Arial Narrow"/>
              </w:rPr>
            </w:pPr>
          </w:p>
        </w:tc>
      </w:tr>
      <w:tr w:rsidR="00A16AD3" w:rsidRPr="002211FE" w14:paraId="3319E2C3" w14:textId="77777777" w:rsidTr="00D55D14">
        <w:trPr>
          <w:trHeight w:val="371"/>
        </w:trPr>
        <w:tc>
          <w:tcPr>
            <w:tcW w:w="1075" w:type="dxa"/>
            <w:vMerge/>
          </w:tcPr>
          <w:p w14:paraId="72B72158" w14:textId="77777777" w:rsidR="00A16AD3" w:rsidRPr="002D3001" w:rsidRDefault="00A16AD3" w:rsidP="00D55D14">
            <w:pPr>
              <w:rPr>
                <w:rFonts w:ascii="Arial Narrow" w:hAnsi="Arial Narrow"/>
                <w:b/>
                <w:bCs/>
              </w:rPr>
            </w:pPr>
          </w:p>
        </w:tc>
        <w:tc>
          <w:tcPr>
            <w:tcW w:w="1539" w:type="dxa"/>
            <w:vMerge/>
          </w:tcPr>
          <w:p w14:paraId="76872B85" w14:textId="77777777" w:rsidR="00A16AD3" w:rsidRPr="002D3001" w:rsidRDefault="00A16AD3" w:rsidP="00D55D14">
            <w:pPr>
              <w:rPr>
                <w:rFonts w:ascii="Arial Narrow" w:hAnsi="Arial Narrow"/>
                <w:b/>
                <w:bCs/>
              </w:rPr>
            </w:pPr>
          </w:p>
        </w:tc>
        <w:tc>
          <w:tcPr>
            <w:tcW w:w="4491" w:type="dxa"/>
          </w:tcPr>
          <w:p w14:paraId="3A9D8594" w14:textId="77777777" w:rsidR="00A16AD3" w:rsidRPr="002211FE" w:rsidRDefault="00A16AD3" w:rsidP="00D55D14">
            <w:pPr>
              <w:rPr>
                <w:rFonts w:ascii="Arial Narrow" w:hAnsi="Arial Narrow"/>
              </w:rPr>
            </w:pPr>
            <w:r w:rsidRPr="002211FE">
              <w:rPr>
                <w:rFonts w:ascii="Arial Narrow" w:hAnsi="Arial Narrow"/>
              </w:rPr>
              <w:t>(c) Practices during investigations to</w:t>
            </w:r>
            <w:r>
              <w:rPr>
                <w:rFonts w:ascii="Arial Narrow" w:hAnsi="Arial Narrow"/>
              </w:rPr>
              <w:t xml:space="preserve"> </w:t>
            </w:r>
            <w:r w:rsidRPr="002211FE">
              <w:rPr>
                <w:rFonts w:ascii="Arial Narrow" w:hAnsi="Arial Narrow"/>
              </w:rPr>
              <w:t>collect information and evidence to</w:t>
            </w:r>
            <w:r>
              <w:rPr>
                <w:rFonts w:ascii="Arial Narrow" w:hAnsi="Arial Narrow"/>
              </w:rPr>
              <w:t xml:space="preserve"> </w:t>
            </w:r>
            <w:r w:rsidRPr="002211FE">
              <w:rPr>
                <w:rFonts w:ascii="Arial Narrow" w:hAnsi="Arial Narrow"/>
              </w:rPr>
              <w:t>inform allegation disposition and</w:t>
            </w:r>
            <w:r>
              <w:rPr>
                <w:rFonts w:ascii="Arial Narrow" w:hAnsi="Arial Narrow"/>
              </w:rPr>
              <w:t xml:space="preserve"> </w:t>
            </w:r>
            <w:r w:rsidRPr="002211FE">
              <w:rPr>
                <w:rFonts w:ascii="Arial Narrow" w:hAnsi="Arial Narrow"/>
              </w:rPr>
              <w:t>service planning that will:</w:t>
            </w:r>
          </w:p>
        </w:tc>
        <w:tc>
          <w:tcPr>
            <w:tcW w:w="3685" w:type="dxa"/>
          </w:tcPr>
          <w:p w14:paraId="481A46C6" w14:textId="77777777" w:rsidR="00A16AD3" w:rsidRPr="002211FE" w:rsidRDefault="00A16AD3" w:rsidP="00D55D14">
            <w:pPr>
              <w:rPr>
                <w:rFonts w:ascii="Arial Narrow" w:hAnsi="Arial Narrow"/>
              </w:rPr>
            </w:pPr>
          </w:p>
        </w:tc>
      </w:tr>
      <w:tr w:rsidR="00A16AD3" w:rsidRPr="002211FE" w14:paraId="411272EB" w14:textId="77777777" w:rsidTr="00D55D14">
        <w:trPr>
          <w:trHeight w:val="371"/>
        </w:trPr>
        <w:tc>
          <w:tcPr>
            <w:tcW w:w="1075" w:type="dxa"/>
            <w:vMerge/>
          </w:tcPr>
          <w:p w14:paraId="031D1B99" w14:textId="77777777" w:rsidR="00A16AD3" w:rsidRPr="002D3001" w:rsidRDefault="00A16AD3" w:rsidP="00D55D14">
            <w:pPr>
              <w:rPr>
                <w:rFonts w:ascii="Arial Narrow" w:hAnsi="Arial Narrow"/>
                <w:b/>
                <w:bCs/>
              </w:rPr>
            </w:pPr>
          </w:p>
        </w:tc>
        <w:tc>
          <w:tcPr>
            <w:tcW w:w="1539" w:type="dxa"/>
            <w:vMerge/>
          </w:tcPr>
          <w:p w14:paraId="0EB87E5F" w14:textId="77777777" w:rsidR="00A16AD3" w:rsidRPr="002D3001" w:rsidRDefault="00A16AD3" w:rsidP="00D55D14">
            <w:pPr>
              <w:rPr>
                <w:rFonts w:ascii="Arial Narrow" w:hAnsi="Arial Narrow"/>
                <w:b/>
                <w:bCs/>
              </w:rPr>
            </w:pPr>
          </w:p>
        </w:tc>
        <w:tc>
          <w:tcPr>
            <w:tcW w:w="4491" w:type="dxa"/>
          </w:tcPr>
          <w:p w14:paraId="56D4C86C" w14:textId="77777777" w:rsidR="00A16AD3" w:rsidRPr="002211FE" w:rsidRDefault="00A16AD3" w:rsidP="00D55D14">
            <w:pPr>
              <w:rPr>
                <w:rFonts w:ascii="Arial Narrow" w:hAnsi="Arial Narrow"/>
              </w:rPr>
            </w:pPr>
            <w:r>
              <w:rPr>
                <w:rFonts w:ascii="Arial Narrow" w:hAnsi="Arial Narrow"/>
              </w:rPr>
              <w:t>(</w:t>
            </w:r>
            <w:r w:rsidRPr="002211FE">
              <w:rPr>
                <w:rFonts w:ascii="Arial Narrow" w:hAnsi="Arial Narrow"/>
              </w:rPr>
              <w:t>1) Recognize acceptance of APS</w:t>
            </w:r>
            <w:r>
              <w:rPr>
                <w:rFonts w:ascii="Arial Narrow" w:hAnsi="Arial Narrow"/>
              </w:rPr>
              <w:t xml:space="preserve"> </w:t>
            </w:r>
            <w:r w:rsidRPr="002211FE">
              <w:rPr>
                <w:rFonts w:ascii="Arial Narrow" w:hAnsi="Arial Narrow"/>
              </w:rPr>
              <w:t>services is voluntary, except where limited by State law;</w:t>
            </w:r>
          </w:p>
        </w:tc>
        <w:tc>
          <w:tcPr>
            <w:tcW w:w="3685" w:type="dxa"/>
          </w:tcPr>
          <w:p w14:paraId="3C19B3C5" w14:textId="77777777" w:rsidR="00A16AD3" w:rsidRPr="002211FE" w:rsidRDefault="00A16AD3" w:rsidP="00D55D14">
            <w:pPr>
              <w:rPr>
                <w:rFonts w:ascii="Arial Narrow" w:hAnsi="Arial Narrow"/>
              </w:rPr>
            </w:pPr>
          </w:p>
        </w:tc>
      </w:tr>
      <w:tr w:rsidR="00A16AD3" w:rsidRPr="002211FE" w14:paraId="5BFEC8A9" w14:textId="77777777" w:rsidTr="00D55D14">
        <w:trPr>
          <w:trHeight w:val="371"/>
        </w:trPr>
        <w:tc>
          <w:tcPr>
            <w:tcW w:w="1075" w:type="dxa"/>
            <w:vMerge/>
          </w:tcPr>
          <w:p w14:paraId="7BCF7FDA" w14:textId="77777777" w:rsidR="00A16AD3" w:rsidRPr="002D3001" w:rsidRDefault="00A16AD3" w:rsidP="00D55D14">
            <w:pPr>
              <w:rPr>
                <w:rFonts w:ascii="Arial Narrow" w:hAnsi="Arial Narrow"/>
                <w:b/>
                <w:bCs/>
              </w:rPr>
            </w:pPr>
          </w:p>
        </w:tc>
        <w:tc>
          <w:tcPr>
            <w:tcW w:w="1539" w:type="dxa"/>
            <w:vMerge/>
          </w:tcPr>
          <w:p w14:paraId="6268D045" w14:textId="77777777" w:rsidR="00A16AD3" w:rsidRPr="002D3001" w:rsidRDefault="00A16AD3" w:rsidP="00D55D14">
            <w:pPr>
              <w:rPr>
                <w:rFonts w:ascii="Arial Narrow" w:hAnsi="Arial Narrow"/>
                <w:b/>
                <w:bCs/>
              </w:rPr>
            </w:pPr>
          </w:p>
        </w:tc>
        <w:tc>
          <w:tcPr>
            <w:tcW w:w="4491" w:type="dxa"/>
          </w:tcPr>
          <w:p w14:paraId="6A0ACD7E" w14:textId="77777777" w:rsidR="00A16AD3" w:rsidRPr="002211FE" w:rsidRDefault="00A16AD3" w:rsidP="00D55D14">
            <w:pPr>
              <w:rPr>
                <w:rFonts w:ascii="Arial Narrow" w:hAnsi="Arial Narrow"/>
              </w:rPr>
            </w:pPr>
            <w:r w:rsidRPr="002211FE">
              <w:rPr>
                <w:rFonts w:ascii="Arial Narrow" w:hAnsi="Arial Narrow"/>
              </w:rPr>
              <w:t>(2) Ensure safety of APS client and</w:t>
            </w:r>
            <w:r>
              <w:rPr>
                <w:rFonts w:ascii="Arial Narrow" w:hAnsi="Arial Narrow"/>
              </w:rPr>
              <w:t xml:space="preserve"> </w:t>
            </w:r>
            <w:r w:rsidRPr="002211FE">
              <w:rPr>
                <w:rFonts w:ascii="Arial Narrow" w:hAnsi="Arial Narrow"/>
              </w:rPr>
              <w:t>worker;</w:t>
            </w:r>
          </w:p>
        </w:tc>
        <w:tc>
          <w:tcPr>
            <w:tcW w:w="3685" w:type="dxa"/>
          </w:tcPr>
          <w:p w14:paraId="3B7A403A" w14:textId="77777777" w:rsidR="00A16AD3" w:rsidRPr="002211FE" w:rsidRDefault="00A16AD3" w:rsidP="00D55D14">
            <w:pPr>
              <w:rPr>
                <w:rFonts w:ascii="Arial Narrow" w:hAnsi="Arial Narrow"/>
              </w:rPr>
            </w:pPr>
          </w:p>
        </w:tc>
      </w:tr>
      <w:tr w:rsidR="00A16AD3" w:rsidRPr="002211FE" w14:paraId="3CA31398" w14:textId="77777777" w:rsidTr="00D55D14">
        <w:trPr>
          <w:trHeight w:val="371"/>
        </w:trPr>
        <w:tc>
          <w:tcPr>
            <w:tcW w:w="1075" w:type="dxa"/>
            <w:vMerge/>
          </w:tcPr>
          <w:p w14:paraId="5864E232" w14:textId="77777777" w:rsidR="00A16AD3" w:rsidRPr="002D3001" w:rsidRDefault="00A16AD3" w:rsidP="00D55D14">
            <w:pPr>
              <w:rPr>
                <w:rFonts w:ascii="Arial Narrow" w:hAnsi="Arial Narrow"/>
                <w:b/>
                <w:bCs/>
              </w:rPr>
            </w:pPr>
          </w:p>
        </w:tc>
        <w:tc>
          <w:tcPr>
            <w:tcW w:w="1539" w:type="dxa"/>
            <w:vMerge/>
          </w:tcPr>
          <w:p w14:paraId="31467A19" w14:textId="77777777" w:rsidR="00A16AD3" w:rsidRPr="002D3001" w:rsidRDefault="00A16AD3" w:rsidP="00D55D14">
            <w:pPr>
              <w:rPr>
                <w:rFonts w:ascii="Arial Narrow" w:hAnsi="Arial Narrow"/>
                <w:b/>
                <w:bCs/>
              </w:rPr>
            </w:pPr>
          </w:p>
        </w:tc>
        <w:tc>
          <w:tcPr>
            <w:tcW w:w="4491" w:type="dxa"/>
          </w:tcPr>
          <w:p w14:paraId="77C6D411" w14:textId="77777777" w:rsidR="00A16AD3" w:rsidRPr="002211FE" w:rsidRDefault="00A16AD3" w:rsidP="00D55D14">
            <w:pPr>
              <w:rPr>
                <w:rFonts w:ascii="Arial Narrow" w:hAnsi="Arial Narrow"/>
              </w:rPr>
            </w:pPr>
            <w:r w:rsidRPr="002211FE">
              <w:rPr>
                <w:rFonts w:ascii="Arial Narrow" w:hAnsi="Arial Narrow"/>
              </w:rPr>
              <w:t>(3) Ensure the preservation of an</w:t>
            </w:r>
            <w:r>
              <w:rPr>
                <w:rFonts w:ascii="Arial Narrow" w:hAnsi="Arial Narrow"/>
              </w:rPr>
              <w:t xml:space="preserve"> </w:t>
            </w:r>
            <w:r w:rsidRPr="002211FE">
              <w:rPr>
                <w:rFonts w:ascii="Arial Narrow" w:hAnsi="Arial Narrow"/>
              </w:rPr>
              <w:t>adult’s rights;</w:t>
            </w:r>
          </w:p>
        </w:tc>
        <w:tc>
          <w:tcPr>
            <w:tcW w:w="3685" w:type="dxa"/>
          </w:tcPr>
          <w:p w14:paraId="21C278DA" w14:textId="77777777" w:rsidR="00A16AD3" w:rsidRPr="002211FE" w:rsidRDefault="00A16AD3" w:rsidP="00D55D14">
            <w:pPr>
              <w:rPr>
                <w:rFonts w:ascii="Arial Narrow" w:hAnsi="Arial Narrow"/>
              </w:rPr>
            </w:pPr>
          </w:p>
        </w:tc>
      </w:tr>
      <w:tr w:rsidR="00A16AD3" w:rsidRPr="002211FE" w14:paraId="2C7F43DE" w14:textId="77777777" w:rsidTr="00D55D14">
        <w:trPr>
          <w:trHeight w:val="371"/>
        </w:trPr>
        <w:tc>
          <w:tcPr>
            <w:tcW w:w="1075" w:type="dxa"/>
            <w:vMerge/>
          </w:tcPr>
          <w:p w14:paraId="5733843C" w14:textId="77777777" w:rsidR="00A16AD3" w:rsidRPr="002D3001" w:rsidRDefault="00A16AD3" w:rsidP="00D55D14">
            <w:pPr>
              <w:rPr>
                <w:rFonts w:ascii="Arial Narrow" w:hAnsi="Arial Narrow"/>
                <w:b/>
                <w:bCs/>
              </w:rPr>
            </w:pPr>
          </w:p>
        </w:tc>
        <w:tc>
          <w:tcPr>
            <w:tcW w:w="1539" w:type="dxa"/>
            <w:vMerge/>
          </w:tcPr>
          <w:p w14:paraId="6E64DFB7" w14:textId="77777777" w:rsidR="00A16AD3" w:rsidRPr="002D3001" w:rsidRDefault="00A16AD3" w:rsidP="00D55D14">
            <w:pPr>
              <w:rPr>
                <w:rFonts w:ascii="Arial Narrow" w:hAnsi="Arial Narrow"/>
                <w:b/>
                <w:bCs/>
              </w:rPr>
            </w:pPr>
          </w:p>
        </w:tc>
        <w:tc>
          <w:tcPr>
            <w:tcW w:w="4491" w:type="dxa"/>
          </w:tcPr>
          <w:p w14:paraId="2EE75B3B" w14:textId="77777777" w:rsidR="00A16AD3" w:rsidRPr="002211FE" w:rsidRDefault="00A16AD3" w:rsidP="00D55D14">
            <w:pPr>
              <w:rPr>
                <w:rFonts w:ascii="Arial Narrow" w:hAnsi="Arial Narrow"/>
              </w:rPr>
            </w:pPr>
            <w:r w:rsidRPr="002211FE">
              <w:rPr>
                <w:rFonts w:ascii="Arial Narrow" w:hAnsi="Arial Narrow"/>
              </w:rPr>
              <w:t>(4) Integrate principles of person directedness and trauma-informed</w:t>
            </w:r>
            <w:r>
              <w:rPr>
                <w:rFonts w:ascii="Arial Narrow" w:hAnsi="Arial Narrow"/>
              </w:rPr>
              <w:t xml:space="preserve"> </w:t>
            </w:r>
            <w:r w:rsidRPr="002211FE">
              <w:rPr>
                <w:rFonts w:ascii="Arial Narrow" w:hAnsi="Arial Narrow"/>
              </w:rPr>
              <w:t xml:space="preserve">approaches; </w:t>
            </w:r>
          </w:p>
        </w:tc>
        <w:tc>
          <w:tcPr>
            <w:tcW w:w="3685" w:type="dxa"/>
          </w:tcPr>
          <w:p w14:paraId="7CA3A1B3" w14:textId="77777777" w:rsidR="00A16AD3" w:rsidRPr="002211FE" w:rsidRDefault="00A16AD3" w:rsidP="00D55D14">
            <w:pPr>
              <w:rPr>
                <w:rFonts w:ascii="Arial Narrow" w:hAnsi="Arial Narrow"/>
              </w:rPr>
            </w:pPr>
          </w:p>
        </w:tc>
      </w:tr>
      <w:tr w:rsidR="00A16AD3" w:rsidRPr="002211FE" w14:paraId="74971ECC" w14:textId="77777777" w:rsidTr="00D55D14">
        <w:trPr>
          <w:trHeight w:val="371"/>
        </w:trPr>
        <w:tc>
          <w:tcPr>
            <w:tcW w:w="1075" w:type="dxa"/>
            <w:vMerge/>
          </w:tcPr>
          <w:p w14:paraId="295B6E99" w14:textId="77777777" w:rsidR="00A16AD3" w:rsidRPr="002D3001" w:rsidRDefault="00A16AD3" w:rsidP="00D55D14">
            <w:pPr>
              <w:rPr>
                <w:rFonts w:ascii="Arial Narrow" w:hAnsi="Arial Narrow"/>
                <w:b/>
                <w:bCs/>
              </w:rPr>
            </w:pPr>
          </w:p>
        </w:tc>
        <w:tc>
          <w:tcPr>
            <w:tcW w:w="1539" w:type="dxa"/>
            <w:vMerge/>
          </w:tcPr>
          <w:p w14:paraId="33AE99FB" w14:textId="77777777" w:rsidR="00A16AD3" w:rsidRPr="002D3001" w:rsidRDefault="00A16AD3" w:rsidP="00D55D14">
            <w:pPr>
              <w:rPr>
                <w:rFonts w:ascii="Arial Narrow" w:hAnsi="Arial Narrow"/>
                <w:b/>
                <w:bCs/>
              </w:rPr>
            </w:pPr>
          </w:p>
        </w:tc>
        <w:tc>
          <w:tcPr>
            <w:tcW w:w="4491" w:type="dxa"/>
          </w:tcPr>
          <w:p w14:paraId="4C560714" w14:textId="77777777" w:rsidR="00A16AD3" w:rsidRPr="002211FE" w:rsidRDefault="00A16AD3" w:rsidP="00D55D14">
            <w:pPr>
              <w:rPr>
                <w:rFonts w:ascii="Arial Narrow" w:hAnsi="Arial Narrow"/>
              </w:rPr>
            </w:pPr>
            <w:r w:rsidRPr="002211FE">
              <w:rPr>
                <w:rFonts w:ascii="Arial Narrow" w:hAnsi="Arial Narrow"/>
              </w:rPr>
              <w:t>(5) Maximize engagement with the APS client, and;</w:t>
            </w:r>
          </w:p>
        </w:tc>
        <w:tc>
          <w:tcPr>
            <w:tcW w:w="3685" w:type="dxa"/>
          </w:tcPr>
          <w:p w14:paraId="1B5A5C64" w14:textId="77777777" w:rsidR="00A16AD3" w:rsidRPr="002211FE" w:rsidRDefault="00A16AD3" w:rsidP="00D55D14">
            <w:pPr>
              <w:rPr>
                <w:rFonts w:ascii="Arial Narrow" w:hAnsi="Arial Narrow"/>
              </w:rPr>
            </w:pPr>
          </w:p>
        </w:tc>
      </w:tr>
      <w:tr w:rsidR="00A16AD3" w:rsidRPr="002211FE" w14:paraId="5048CF1F" w14:textId="77777777" w:rsidTr="00D55D14">
        <w:trPr>
          <w:trHeight w:val="371"/>
        </w:trPr>
        <w:tc>
          <w:tcPr>
            <w:tcW w:w="1075" w:type="dxa"/>
            <w:vMerge/>
          </w:tcPr>
          <w:p w14:paraId="64857A55" w14:textId="77777777" w:rsidR="00A16AD3" w:rsidRPr="002D3001" w:rsidRDefault="00A16AD3" w:rsidP="00D55D14">
            <w:pPr>
              <w:rPr>
                <w:rFonts w:ascii="Arial Narrow" w:hAnsi="Arial Narrow"/>
                <w:b/>
                <w:bCs/>
              </w:rPr>
            </w:pPr>
          </w:p>
        </w:tc>
        <w:tc>
          <w:tcPr>
            <w:tcW w:w="1539" w:type="dxa"/>
            <w:vMerge/>
          </w:tcPr>
          <w:p w14:paraId="6FB30364" w14:textId="77777777" w:rsidR="00A16AD3" w:rsidRPr="002D3001" w:rsidRDefault="00A16AD3" w:rsidP="00D55D14">
            <w:pPr>
              <w:rPr>
                <w:rFonts w:ascii="Arial Narrow" w:hAnsi="Arial Narrow"/>
                <w:b/>
                <w:bCs/>
              </w:rPr>
            </w:pPr>
          </w:p>
        </w:tc>
        <w:tc>
          <w:tcPr>
            <w:tcW w:w="4491" w:type="dxa"/>
          </w:tcPr>
          <w:p w14:paraId="4195FE7A" w14:textId="77777777" w:rsidR="00A16AD3" w:rsidRPr="002211FE" w:rsidRDefault="00A16AD3" w:rsidP="00D55D14">
            <w:pPr>
              <w:rPr>
                <w:rFonts w:ascii="Arial Narrow" w:hAnsi="Arial Narrow"/>
              </w:rPr>
            </w:pPr>
            <w:r w:rsidRPr="002211FE">
              <w:rPr>
                <w:rFonts w:ascii="Arial Narrow" w:hAnsi="Arial Narrow"/>
              </w:rPr>
              <w:t>(6) Permit APS to seek emergency</w:t>
            </w:r>
            <w:r>
              <w:rPr>
                <w:rFonts w:ascii="Arial Narrow" w:hAnsi="Arial Narrow"/>
              </w:rPr>
              <w:t xml:space="preserve"> </w:t>
            </w:r>
            <w:r w:rsidRPr="002211FE">
              <w:rPr>
                <w:rFonts w:ascii="Arial Narrow" w:hAnsi="Arial Narrow"/>
              </w:rPr>
              <w:t>protective action only as appropriate</w:t>
            </w:r>
            <w:r>
              <w:rPr>
                <w:rFonts w:ascii="Arial Narrow" w:hAnsi="Arial Narrow"/>
              </w:rPr>
              <w:t xml:space="preserve"> </w:t>
            </w:r>
            <w:r w:rsidRPr="002211FE">
              <w:rPr>
                <w:rFonts w:ascii="Arial Narrow" w:hAnsi="Arial Narrow"/>
              </w:rPr>
              <w:t>and necessary as a measure of last resort to protect the life and wellbeing of the client from self-harm or harm from others.</w:t>
            </w:r>
          </w:p>
        </w:tc>
        <w:tc>
          <w:tcPr>
            <w:tcW w:w="3685" w:type="dxa"/>
          </w:tcPr>
          <w:p w14:paraId="32505E92" w14:textId="77777777" w:rsidR="00A16AD3" w:rsidRPr="002211FE" w:rsidRDefault="00A16AD3" w:rsidP="00D55D14">
            <w:pPr>
              <w:rPr>
                <w:rFonts w:ascii="Arial Narrow" w:hAnsi="Arial Narrow"/>
              </w:rPr>
            </w:pPr>
          </w:p>
        </w:tc>
      </w:tr>
      <w:tr w:rsidR="00A16AD3" w:rsidRPr="002211FE" w14:paraId="293B707B" w14:textId="77777777" w:rsidTr="00D55D14">
        <w:trPr>
          <w:trHeight w:val="371"/>
        </w:trPr>
        <w:tc>
          <w:tcPr>
            <w:tcW w:w="1075" w:type="dxa"/>
            <w:vMerge/>
          </w:tcPr>
          <w:p w14:paraId="143EA810" w14:textId="77777777" w:rsidR="00A16AD3" w:rsidRPr="002D3001" w:rsidRDefault="00A16AD3" w:rsidP="00D55D14">
            <w:pPr>
              <w:rPr>
                <w:rFonts w:ascii="Arial Narrow" w:hAnsi="Arial Narrow"/>
                <w:b/>
                <w:bCs/>
              </w:rPr>
            </w:pPr>
          </w:p>
        </w:tc>
        <w:tc>
          <w:tcPr>
            <w:tcW w:w="1539" w:type="dxa"/>
            <w:vMerge/>
          </w:tcPr>
          <w:p w14:paraId="42C23272" w14:textId="77777777" w:rsidR="00A16AD3" w:rsidRPr="002D3001" w:rsidRDefault="00A16AD3" w:rsidP="00D55D14">
            <w:pPr>
              <w:rPr>
                <w:rFonts w:ascii="Arial Narrow" w:hAnsi="Arial Narrow"/>
                <w:b/>
                <w:bCs/>
              </w:rPr>
            </w:pPr>
          </w:p>
        </w:tc>
        <w:tc>
          <w:tcPr>
            <w:tcW w:w="4491" w:type="dxa"/>
          </w:tcPr>
          <w:p w14:paraId="2F1627F1" w14:textId="77777777" w:rsidR="00A16AD3" w:rsidRPr="002211FE" w:rsidRDefault="00A16AD3" w:rsidP="00D55D14">
            <w:pPr>
              <w:rPr>
                <w:rFonts w:ascii="Arial Narrow" w:hAnsi="Arial Narrow"/>
              </w:rPr>
            </w:pPr>
            <w:r w:rsidRPr="002211FE">
              <w:rPr>
                <w:rFonts w:ascii="Arial Narrow" w:hAnsi="Arial Narrow"/>
              </w:rPr>
              <w:t>(d) Methods to make determinations</w:t>
            </w:r>
            <w:r>
              <w:rPr>
                <w:rFonts w:ascii="Arial Narrow" w:hAnsi="Arial Narrow"/>
              </w:rPr>
              <w:t xml:space="preserve"> </w:t>
            </w:r>
            <w:r w:rsidRPr="002211FE">
              <w:rPr>
                <w:rFonts w:ascii="Arial Narrow" w:hAnsi="Arial Narrow"/>
              </w:rPr>
              <w:t>on allegations and record case findings,</w:t>
            </w:r>
            <w:r>
              <w:rPr>
                <w:rFonts w:ascii="Arial Narrow" w:hAnsi="Arial Narrow"/>
              </w:rPr>
              <w:t xml:space="preserve"> </w:t>
            </w:r>
            <w:r w:rsidRPr="002211FE">
              <w:rPr>
                <w:rFonts w:ascii="Arial Narrow" w:hAnsi="Arial Narrow"/>
              </w:rPr>
              <w:t>including:</w:t>
            </w:r>
          </w:p>
        </w:tc>
        <w:tc>
          <w:tcPr>
            <w:tcW w:w="3685" w:type="dxa"/>
          </w:tcPr>
          <w:p w14:paraId="00070AF1" w14:textId="77777777" w:rsidR="00A16AD3" w:rsidRPr="002211FE" w:rsidRDefault="00A16AD3" w:rsidP="00D55D14">
            <w:pPr>
              <w:rPr>
                <w:rFonts w:ascii="Arial Narrow" w:hAnsi="Arial Narrow"/>
              </w:rPr>
            </w:pPr>
          </w:p>
        </w:tc>
      </w:tr>
      <w:tr w:rsidR="00A16AD3" w:rsidRPr="002211FE" w14:paraId="624CB891" w14:textId="77777777" w:rsidTr="00D55D14">
        <w:trPr>
          <w:trHeight w:val="371"/>
        </w:trPr>
        <w:tc>
          <w:tcPr>
            <w:tcW w:w="1075" w:type="dxa"/>
            <w:vMerge/>
          </w:tcPr>
          <w:p w14:paraId="6856E99C" w14:textId="77777777" w:rsidR="00A16AD3" w:rsidRPr="002D3001" w:rsidRDefault="00A16AD3" w:rsidP="00D55D14">
            <w:pPr>
              <w:rPr>
                <w:rFonts w:ascii="Arial Narrow" w:hAnsi="Arial Narrow"/>
                <w:b/>
                <w:bCs/>
              </w:rPr>
            </w:pPr>
          </w:p>
        </w:tc>
        <w:tc>
          <w:tcPr>
            <w:tcW w:w="1539" w:type="dxa"/>
            <w:vMerge/>
          </w:tcPr>
          <w:p w14:paraId="694D05B9" w14:textId="77777777" w:rsidR="00A16AD3" w:rsidRPr="002D3001" w:rsidRDefault="00A16AD3" w:rsidP="00D55D14">
            <w:pPr>
              <w:rPr>
                <w:rFonts w:ascii="Arial Narrow" w:hAnsi="Arial Narrow"/>
                <w:b/>
                <w:bCs/>
              </w:rPr>
            </w:pPr>
          </w:p>
        </w:tc>
        <w:tc>
          <w:tcPr>
            <w:tcW w:w="4491" w:type="dxa"/>
          </w:tcPr>
          <w:p w14:paraId="4AE1744E" w14:textId="77777777" w:rsidR="00A16AD3" w:rsidRPr="002211FE" w:rsidRDefault="00A16AD3" w:rsidP="00D55D14">
            <w:pPr>
              <w:rPr>
                <w:rFonts w:ascii="Arial Narrow" w:hAnsi="Arial Narrow"/>
              </w:rPr>
            </w:pPr>
            <w:r w:rsidRPr="002211FE">
              <w:rPr>
                <w:rFonts w:ascii="Arial Narrow" w:hAnsi="Arial Narrow"/>
              </w:rPr>
              <w:t>(1) Ability for APS programs to</w:t>
            </w:r>
            <w:r>
              <w:rPr>
                <w:rFonts w:ascii="Arial Narrow" w:hAnsi="Arial Narrow"/>
              </w:rPr>
              <w:t xml:space="preserve"> </w:t>
            </w:r>
            <w:r w:rsidRPr="002211FE">
              <w:rPr>
                <w:rFonts w:ascii="Arial Narrow" w:hAnsi="Arial Narrow"/>
              </w:rPr>
              <w:t xml:space="preserve">consult with </w:t>
            </w:r>
            <w:r>
              <w:rPr>
                <w:rFonts w:ascii="Arial Narrow" w:hAnsi="Arial Narrow"/>
              </w:rPr>
              <w:t>a</w:t>
            </w:r>
            <w:r w:rsidRPr="002211FE">
              <w:rPr>
                <w:rFonts w:ascii="Arial Narrow" w:hAnsi="Arial Narrow"/>
              </w:rPr>
              <w:t>ppropriate experts, other</w:t>
            </w:r>
            <w:r>
              <w:rPr>
                <w:rFonts w:ascii="Arial Narrow" w:hAnsi="Arial Narrow"/>
              </w:rPr>
              <w:t xml:space="preserve"> </w:t>
            </w:r>
            <w:r w:rsidRPr="002211FE">
              <w:rPr>
                <w:rFonts w:ascii="Arial Narrow" w:hAnsi="Arial Narrow"/>
              </w:rPr>
              <w:t>team members, and supervisors;</w:t>
            </w:r>
          </w:p>
        </w:tc>
        <w:tc>
          <w:tcPr>
            <w:tcW w:w="3685" w:type="dxa"/>
          </w:tcPr>
          <w:p w14:paraId="4637B5F8" w14:textId="77777777" w:rsidR="00A16AD3" w:rsidRPr="002211FE" w:rsidRDefault="00A16AD3" w:rsidP="00D55D14">
            <w:pPr>
              <w:rPr>
                <w:rFonts w:ascii="Arial Narrow" w:hAnsi="Arial Narrow"/>
              </w:rPr>
            </w:pPr>
          </w:p>
        </w:tc>
      </w:tr>
      <w:tr w:rsidR="00A16AD3" w:rsidRPr="002211FE" w14:paraId="1E96AAB5" w14:textId="77777777" w:rsidTr="00D55D14">
        <w:trPr>
          <w:trHeight w:val="371"/>
        </w:trPr>
        <w:tc>
          <w:tcPr>
            <w:tcW w:w="1075" w:type="dxa"/>
            <w:vMerge/>
          </w:tcPr>
          <w:p w14:paraId="34518BD6" w14:textId="77777777" w:rsidR="00A16AD3" w:rsidRPr="002D3001" w:rsidRDefault="00A16AD3" w:rsidP="00D55D14">
            <w:pPr>
              <w:rPr>
                <w:rFonts w:ascii="Arial Narrow" w:hAnsi="Arial Narrow"/>
                <w:b/>
                <w:bCs/>
              </w:rPr>
            </w:pPr>
          </w:p>
        </w:tc>
        <w:tc>
          <w:tcPr>
            <w:tcW w:w="1539" w:type="dxa"/>
            <w:vMerge/>
          </w:tcPr>
          <w:p w14:paraId="376E5F91" w14:textId="77777777" w:rsidR="00A16AD3" w:rsidRPr="002D3001" w:rsidRDefault="00A16AD3" w:rsidP="00D55D14">
            <w:pPr>
              <w:rPr>
                <w:rFonts w:ascii="Arial Narrow" w:hAnsi="Arial Narrow"/>
                <w:b/>
                <w:bCs/>
              </w:rPr>
            </w:pPr>
          </w:p>
        </w:tc>
        <w:tc>
          <w:tcPr>
            <w:tcW w:w="4491" w:type="dxa"/>
          </w:tcPr>
          <w:p w14:paraId="20551AD0" w14:textId="77777777" w:rsidR="00A16AD3" w:rsidRPr="002211FE" w:rsidRDefault="00A16AD3" w:rsidP="00D55D14">
            <w:pPr>
              <w:rPr>
                <w:rFonts w:ascii="Arial Narrow" w:hAnsi="Arial Narrow"/>
              </w:rPr>
            </w:pPr>
            <w:r w:rsidRPr="002211FE">
              <w:rPr>
                <w:rFonts w:ascii="Arial Narrow" w:hAnsi="Arial Narrow"/>
              </w:rPr>
              <w:t>(2) Protocols for the standards of</w:t>
            </w:r>
            <w:r>
              <w:rPr>
                <w:rFonts w:ascii="Arial Narrow" w:hAnsi="Arial Narrow"/>
              </w:rPr>
              <w:t xml:space="preserve"> </w:t>
            </w:r>
            <w:r w:rsidRPr="002211FE">
              <w:rPr>
                <w:rFonts w:ascii="Arial Narrow" w:hAnsi="Arial Narrow"/>
              </w:rPr>
              <w:t>evidence APS should apply when</w:t>
            </w:r>
            <w:r>
              <w:rPr>
                <w:rFonts w:ascii="Arial Narrow" w:hAnsi="Arial Narrow"/>
              </w:rPr>
              <w:t xml:space="preserve"> </w:t>
            </w:r>
            <w:proofErr w:type="gramStart"/>
            <w:r w:rsidRPr="002211FE">
              <w:rPr>
                <w:rFonts w:ascii="Arial Narrow" w:hAnsi="Arial Narrow"/>
              </w:rPr>
              <w:t>making a determination</w:t>
            </w:r>
            <w:proofErr w:type="gramEnd"/>
            <w:r w:rsidRPr="002211FE">
              <w:rPr>
                <w:rFonts w:ascii="Arial Narrow" w:hAnsi="Arial Narrow"/>
              </w:rPr>
              <w:t xml:space="preserve"> on allegations.</w:t>
            </w:r>
          </w:p>
        </w:tc>
        <w:tc>
          <w:tcPr>
            <w:tcW w:w="3685" w:type="dxa"/>
          </w:tcPr>
          <w:p w14:paraId="7BF26EEE" w14:textId="77777777" w:rsidR="00A16AD3" w:rsidRPr="002211FE" w:rsidRDefault="00A16AD3" w:rsidP="00D55D14">
            <w:pPr>
              <w:rPr>
                <w:rFonts w:ascii="Arial Narrow" w:hAnsi="Arial Narrow"/>
              </w:rPr>
            </w:pPr>
          </w:p>
        </w:tc>
      </w:tr>
      <w:tr w:rsidR="00A16AD3" w:rsidRPr="002211FE" w14:paraId="16824718" w14:textId="77777777" w:rsidTr="00D55D14">
        <w:trPr>
          <w:trHeight w:val="371"/>
        </w:trPr>
        <w:tc>
          <w:tcPr>
            <w:tcW w:w="1075" w:type="dxa"/>
            <w:vMerge/>
          </w:tcPr>
          <w:p w14:paraId="151F9A2E" w14:textId="77777777" w:rsidR="00A16AD3" w:rsidRPr="002D3001" w:rsidRDefault="00A16AD3" w:rsidP="00D55D14">
            <w:pPr>
              <w:rPr>
                <w:rFonts w:ascii="Arial Narrow" w:hAnsi="Arial Narrow"/>
                <w:b/>
                <w:bCs/>
              </w:rPr>
            </w:pPr>
          </w:p>
        </w:tc>
        <w:tc>
          <w:tcPr>
            <w:tcW w:w="1539" w:type="dxa"/>
            <w:vMerge/>
          </w:tcPr>
          <w:p w14:paraId="786A8191" w14:textId="77777777" w:rsidR="00A16AD3" w:rsidRPr="002D3001" w:rsidRDefault="00A16AD3" w:rsidP="00D55D14">
            <w:pPr>
              <w:rPr>
                <w:rFonts w:ascii="Arial Narrow" w:hAnsi="Arial Narrow"/>
                <w:b/>
                <w:bCs/>
              </w:rPr>
            </w:pPr>
          </w:p>
        </w:tc>
        <w:tc>
          <w:tcPr>
            <w:tcW w:w="4491" w:type="dxa"/>
          </w:tcPr>
          <w:p w14:paraId="28F993FC" w14:textId="77777777" w:rsidR="00A16AD3" w:rsidRPr="002211FE" w:rsidRDefault="00A16AD3" w:rsidP="00D55D14">
            <w:pPr>
              <w:rPr>
                <w:rFonts w:ascii="Arial Narrow" w:hAnsi="Arial Narrow"/>
              </w:rPr>
            </w:pPr>
            <w:r w:rsidRPr="002211FE">
              <w:rPr>
                <w:rFonts w:ascii="Arial Narrow" w:hAnsi="Arial Narrow"/>
              </w:rPr>
              <w:t>(e) Provision of APS post investigation</w:t>
            </w:r>
            <w:r>
              <w:rPr>
                <w:rFonts w:ascii="Arial Narrow" w:hAnsi="Arial Narrow"/>
              </w:rPr>
              <w:t xml:space="preserve"> </w:t>
            </w:r>
            <w:r w:rsidRPr="002211FE">
              <w:rPr>
                <w:rFonts w:ascii="Arial Narrow" w:hAnsi="Arial Narrow"/>
              </w:rPr>
              <w:t>services, as appropriate, that:</w:t>
            </w:r>
          </w:p>
        </w:tc>
        <w:tc>
          <w:tcPr>
            <w:tcW w:w="3685" w:type="dxa"/>
          </w:tcPr>
          <w:p w14:paraId="09AEEB37" w14:textId="77777777" w:rsidR="00A16AD3" w:rsidRPr="002211FE" w:rsidRDefault="00A16AD3" w:rsidP="00D55D14">
            <w:pPr>
              <w:rPr>
                <w:rFonts w:ascii="Arial Narrow" w:hAnsi="Arial Narrow"/>
              </w:rPr>
            </w:pPr>
          </w:p>
        </w:tc>
      </w:tr>
      <w:tr w:rsidR="00A16AD3" w:rsidRPr="002211FE" w14:paraId="71ADB203" w14:textId="77777777" w:rsidTr="00D55D14">
        <w:trPr>
          <w:trHeight w:val="371"/>
        </w:trPr>
        <w:tc>
          <w:tcPr>
            <w:tcW w:w="1075" w:type="dxa"/>
            <w:vMerge/>
          </w:tcPr>
          <w:p w14:paraId="1EEE1A58" w14:textId="77777777" w:rsidR="00A16AD3" w:rsidRPr="002D3001" w:rsidRDefault="00A16AD3" w:rsidP="00D55D14">
            <w:pPr>
              <w:rPr>
                <w:rFonts w:ascii="Arial Narrow" w:hAnsi="Arial Narrow"/>
                <w:b/>
                <w:bCs/>
              </w:rPr>
            </w:pPr>
          </w:p>
        </w:tc>
        <w:tc>
          <w:tcPr>
            <w:tcW w:w="1539" w:type="dxa"/>
            <w:vMerge/>
          </w:tcPr>
          <w:p w14:paraId="2F756568" w14:textId="77777777" w:rsidR="00A16AD3" w:rsidRPr="002D3001" w:rsidRDefault="00A16AD3" w:rsidP="00D55D14">
            <w:pPr>
              <w:rPr>
                <w:rFonts w:ascii="Arial Narrow" w:hAnsi="Arial Narrow"/>
                <w:b/>
                <w:bCs/>
              </w:rPr>
            </w:pPr>
          </w:p>
        </w:tc>
        <w:tc>
          <w:tcPr>
            <w:tcW w:w="4491" w:type="dxa"/>
          </w:tcPr>
          <w:p w14:paraId="45C00C8A" w14:textId="77777777" w:rsidR="00A16AD3" w:rsidRPr="002211FE" w:rsidRDefault="00A16AD3" w:rsidP="00D55D14">
            <w:pPr>
              <w:rPr>
                <w:rFonts w:ascii="Arial Narrow" w:hAnsi="Arial Narrow"/>
              </w:rPr>
            </w:pPr>
            <w:r w:rsidRPr="002211FE">
              <w:rPr>
                <w:rFonts w:ascii="Arial Narrow" w:hAnsi="Arial Narrow"/>
              </w:rPr>
              <w:t>(1) Respect the autonomy and</w:t>
            </w:r>
            <w:r>
              <w:rPr>
                <w:rFonts w:ascii="Arial Narrow" w:hAnsi="Arial Narrow"/>
              </w:rPr>
              <w:t xml:space="preserve"> </w:t>
            </w:r>
            <w:r w:rsidRPr="002211FE">
              <w:rPr>
                <w:rFonts w:ascii="Arial Narrow" w:hAnsi="Arial Narrow"/>
              </w:rPr>
              <w:t>authority of clients to make their own</w:t>
            </w:r>
            <w:r>
              <w:rPr>
                <w:rFonts w:ascii="Arial Narrow" w:hAnsi="Arial Narrow"/>
              </w:rPr>
              <w:t xml:space="preserve"> </w:t>
            </w:r>
            <w:r w:rsidRPr="002211FE">
              <w:rPr>
                <w:rFonts w:ascii="Arial Narrow" w:hAnsi="Arial Narrow"/>
              </w:rPr>
              <w:t>life choices;</w:t>
            </w:r>
          </w:p>
        </w:tc>
        <w:tc>
          <w:tcPr>
            <w:tcW w:w="3685" w:type="dxa"/>
          </w:tcPr>
          <w:p w14:paraId="73ADE817" w14:textId="77777777" w:rsidR="00A16AD3" w:rsidRPr="002211FE" w:rsidRDefault="00A16AD3" w:rsidP="00D55D14">
            <w:pPr>
              <w:rPr>
                <w:rFonts w:ascii="Arial Narrow" w:hAnsi="Arial Narrow"/>
              </w:rPr>
            </w:pPr>
          </w:p>
        </w:tc>
      </w:tr>
      <w:tr w:rsidR="00A16AD3" w:rsidRPr="002211FE" w14:paraId="18C80BA2" w14:textId="77777777" w:rsidTr="00D55D14">
        <w:trPr>
          <w:trHeight w:val="371"/>
        </w:trPr>
        <w:tc>
          <w:tcPr>
            <w:tcW w:w="1075" w:type="dxa"/>
            <w:vMerge/>
          </w:tcPr>
          <w:p w14:paraId="2F932071" w14:textId="77777777" w:rsidR="00A16AD3" w:rsidRPr="002D3001" w:rsidRDefault="00A16AD3" w:rsidP="00D55D14">
            <w:pPr>
              <w:rPr>
                <w:rFonts w:ascii="Arial Narrow" w:hAnsi="Arial Narrow"/>
                <w:b/>
                <w:bCs/>
              </w:rPr>
            </w:pPr>
          </w:p>
        </w:tc>
        <w:tc>
          <w:tcPr>
            <w:tcW w:w="1539" w:type="dxa"/>
            <w:vMerge/>
          </w:tcPr>
          <w:p w14:paraId="3A505290" w14:textId="77777777" w:rsidR="00A16AD3" w:rsidRPr="002D3001" w:rsidRDefault="00A16AD3" w:rsidP="00D55D14">
            <w:pPr>
              <w:rPr>
                <w:rFonts w:ascii="Arial Narrow" w:hAnsi="Arial Narrow"/>
                <w:b/>
                <w:bCs/>
              </w:rPr>
            </w:pPr>
          </w:p>
        </w:tc>
        <w:tc>
          <w:tcPr>
            <w:tcW w:w="4491" w:type="dxa"/>
          </w:tcPr>
          <w:p w14:paraId="367C2B0A" w14:textId="77777777" w:rsidR="00A16AD3" w:rsidRPr="002211FE" w:rsidRDefault="00A16AD3" w:rsidP="00D55D14">
            <w:pPr>
              <w:rPr>
                <w:rFonts w:ascii="Arial Narrow" w:hAnsi="Arial Narrow"/>
              </w:rPr>
            </w:pPr>
            <w:r w:rsidRPr="002211FE">
              <w:rPr>
                <w:rFonts w:ascii="Arial Narrow" w:hAnsi="Arial Narrow"/>
              </w:rPr>
              <w:t>(2) Respect the client’s views about</w:t>
            </w:r>
            <w:r>
              <w:rPr>
                <w:rFonts w:ascii="Arial Narrow" w:hAnsi="Arial Narrow"/>
              </w:rPr>
              <w:t xml:space="preserve"> </w:t>
            </w:r>
            <w:r w:rsidRPr="002211FE">
              <w:rPr>
                <w:rFonts w:ascii="Arial Narrow" w:hAnsi="Arial Narrow"/>
              </w:rPr>
              <w:t>safety, quality of life, and success</w:t>
            </w:r>
            <w:r>
              <w:rPr>
                <w:rFonts w:ascii="Arial Narrow" w:hAnsi="Arial Narrow"/>
              </w:rPr>
              <w:t>;</w:t>
            </w:r>
          </w:p>
        </w:tc>
        <w:tc>
          <w:tcPr>
            <w:tcW w:w="3685" w:type="dxa"/>
          </w:tcPr>
          <w:p w14:paraId="548BF879" w14:textId="77777777" w:rsidR="00A16AD3" w:rsidRPr="002211FE" w:rsidRDefault="00A16AD3" w:rsidP="00D55D14">
            <w:pPr>
              <w:rPr>
                <w:rFonts w:ascii="Arial Narrow" w:hAnsi="Arial Narrow"/>
              </w:rPr>
            </w:pPr>
          </w:p>
        </w:tc>
      </w:tr>
      <w:tr w:rsidR="00A16AD3" w:rsidRPr="002211FE" w14:paraId="2A3D9C10" w14:textId="77777777" w:rsidTr="00D55D14">
        <w:trPr>
          <w:trHeight w:val="371"/>
        </w:trPr>
        <w:tc>
          <w:tcPr>
            <w:tcW w:w="1075" w:type="dxa"/>
            <w:vMerge/>
          </w:tcPr>
          <w:p w14:paraId="4D72F8E1" w14:textId="77777777" w:rsidR="00A16AD3" w:rsidRPr="002D3001" w:rsidRDefault="00A16AD3" w:rsidP="00D55D14">
            <w:pPr>
              <w:rPr>
                <w:rFonts w:ascii="Arial Narrow" w:hAnsi="Arial Narrow"/>
                <w:b/>
                <w:bCs/>
              </w:rPr>
            </w:pPr>
          </w:p>
        </w:tc>
        <w:tc>
          <w:tcPr>
            <w:tcW w:w="1539" w:type="dxa"/>
            <w:vMerge/>
          </w:tcPr>
          <w:p w14:paraId="4EC29DF6" w14:textId="77777777" w:rsidR="00A16AD3" w:rsidRPr="002D3001" w:rsidRDefault="00A16AD3" w:rsidP="00D55D14">
            <w:pPr>
              <w:rPr>
                <w:rFonts w:ascii="Arial Narrow" w:hAnsi="Arial Narrow"/>
                <w:b/>
                <w:bCs/>
              </w:rPr>
            </w:pPr>
          </w:p>
        </w:tc>
        <w:tc>
          <w:tcPr>
            <w:tcW w:w="4491" w:type="dxa"/>
          </w:tcPr>
          <w:p w14:paraId="1B32D87C" w14:textId="77777777" w:rsidR="00A16AD3" w:rsidRPr="002211FE" w:rsidRDefault="00A16AD3" w:rsidP="00D55D14">
            <w:pPr>
              <w:rPr>
                <w:rFonts w:ascii="Arial Narrow" w:hAnsi="Arial Narrow"/>
              </w:rPr>
            </w:pPr>
            <w:r w:rsidRPr="002211FE">
              <w:rPr>
                <w:rFonts w:ascii="Arial Narrow" w:hAnsi="Arial Narrow"/>
              </w:rPr>
              <w:t>(3) Hold perpetrators accountable for</w:t>
            </w:r>
            <w:r>
              <w:rPr>
                <w:rFonts w:ascii="Arial Narrow" w:hAnsi="Arial Narrow"/>
              </w:rPr>
              <w:t xml:space="preserve"> </w:t>
            </w:r>
            <w:r w:rsidRPr="002211FE">
              <w:rPr>
                <w:rFonts w:ascii="Arial Narrow" w:hAnsi="Arial Narrow"/>
              </w:rPr>
              <w:t>the adult maltreatment and for stopping the abusive behavior;</w:t>
            </w:r>
          </w:p>
        </w:tc>
        <w:tc>
          <w:tcPr>
            <w:tcW w:w="3685" w:type="dxa"/>
          </w:tcPr>
          <w:p w14:paraId="08A7D907" w14:textId="77777777" w:rsidR="00A16AD3" w:rsidRPr="002211FE" w:rsidRDefault="00A16AD3" w:rsidP="00D55D14">
            <w:pPr>
              <w:rPr>
                <w:rFonts w:ascii="Arial Narrow" w:hAnsi="Arial Narrow"/>
              </w:rPr>
            </w:pPr>
          </w:p>
        </w:tc>
      </w:tr>
      <w:tr w:rsidR="00A16AD3" w:rsidRPr="002211FE" w14:paraId="55C127D7" w14:textId="77777777" w:rsidTr="00D55D14">
        <w:trPr>
          <w:trHeight w:val="371"/>
        </w:trPr>
        <w:tc>
          <w:tcPr>
            <w:tcW w:w="1075" w:type="dxa"/>
            <w:vMerge/>
          </w:tcPr>
          <w:p w14:paraId="1898E656" w14:textId="77777777" w:rsidR="00A16AD3" w:rsidRPr="002D3001" w:rsidRDefault="00A16AD3" w:rsidP="00D55D14">
            <w:pPr>
              <w:rPr>
                <w:rFonts w:ascii="Arial Narrow" w:hAnsi="Arial Narrow"/>
                <w:b/>
                <w:bCs/>
              </w:rPr>
            </w:pPr>
          </w:p>
        </w:tc>
        <w:tc>
          <w:tcPr>
            <w:tcW w:w="1539" w:type="dxa"/>
            <w:vMerge/>
          </w:tcPr>
          <w:p w14:paraId="3CC92086" w14:textId="77777777" w:rsidR="00A16AD3" w:rsidRPr="002D3001" w:rsidRDefault="00A16AD3" w:rsidP="00D55D14">
            <w:pPr>
              <w:rPr>
                <w:rFonts w:ascii="Arial Narrow" w:hAnsi="Arial Narrow"/>
                <w:b/>
                <w:bCs/>
              </w:rPr>
            </w:pPr>
          </w:p>
        </w:tc>
        <w:tc>
          <w:tcPr>
            <w:tcW w:w="4491" w:type="dxa"/>
          </w:tcPr>
          <w:p w14:paraId="0AF17FC3" w14:textId="77777777" w:rsidR="00A16AD3" w:rsidRPr="002211FE" w:rsidRDefault="00A16AD3" w:rsidP="00D55D14">
            <w:pPr>
              <w:rPr>
                <w:rFonts w:ascii="Arial Narrow" w:hAnsi="Arial Narrow"/>
              </w:rPr>
            </w:pPr>
            <w:r w:rsidRPr="002211FE">
              <w:rPr>
                <w:rFonts w:ascii="Arial Narrow" w:hAnsi="Arial Narrow"/>
              </w:rPr>
              <w:t>(4) Develop any service plan or</w:t>
            </w:r>
            <w:r>
              <w:rPr>
                <w:rFonts w:ascii="Arial Narrow" w:hAnsi="Arial Narrow"/>
              </w:rPr>
              <w:t xml:space="preserve"> </w:t>
            </w:r>
            <w:r w:rsidRPr="002211FE">
              <w:rPr>
                <w:rFonts w:ascii="Arial Narrow" w:hAnsi="Arial Narrow"/>
              </w:rPr>
              <w:t>referrals in consultation and agreement</w:t>
            </w:r>
            <w:r>
              <w:rPr>
                <w:rFonts w:ascii="Arial Narrow" w:hAnsi="Arial Narrow"/>
              </w:rPr>
              <w:t xml:space="preserve"> </w:t>
            </w:r>
            <w:r w:rsidRPr="002211FE">
              <w:rPr>
                <w:rFonts w:ascii="Arial Narrow" w:hAnsi="Arial Narrow"/>
              </w:rPr>
              <w:t>with the client;</w:t>
            </w:r>
          </w:p>
        </w:tc>
        <w:tc>
          <w:tcPr>
            <w:tcW w:w="3685" w:type="dxa"/>
          </w:tcPr>
          <w:p w14:paraId="6DBF0F77" w14:textId="77777777" w:rsidR="00A16AD3" w:rsidRPr="002211FE" w:rsidRDefault="00A16AD3" w:rsidP="00D55D14">
            <w:pPr>
              <w:rPr>
                <w:rFonts w:ascii="Arial Narrow" w:hAnsi="Arial Narrow"/>
              </w:rPr>
            </w:pPr>
          </w:p>
        </w:tc>
      </w:tr>
      <w:tr w:rsidR="00A16AD3" w:rsidRPr="002211FE" w14:paraId="73B8AB3E" w14:textId="77777777" w:rsidTr="00D55D14">
        <w:trPr>
          <w:trHeight w:val="371"/>
        </w:trPr>
        <w:tc>
          <w:tcPr>
            <w:tcW w:w="1075" w:type="dxa"/>
            <w:vMerge/>
          </w:tcPr>
          <w:p w14:paraId="6E223440" w14:textId="77777777" w:rsidR="00A16AD3" w:rsidRPr="002D3001" w:rsidRDefault="00A16AD3" w:rsidP="00D55D14">
            <w:pPr>
              <w:rPr>
                <w:rFonts w:ascii="Arial Narrow" w:hAnsi="Arial Narrow"/>
                <w:b/>
                <w:bCs/>
              </w:rPr>
            </w:pPr>
          </w:p>
        </w:tc>
        <w:tc>
          <w:tcPr>
            <w:tcW w:w="1539" w:type="dxa"/>
            <w:vMerge/>
          </w:tcPr>
          <w:p w14:paraId="313B7097" w14:textId="77777777" w:rsidR="00A16AD3" w:rsidRPr="002D3001" w:rsidRDefault="00A16AD3" w:rsidP="00D55D14">
            <w:pPr>
              <w:rPr>
                <w:rFonts w:ascii="Arial Narrow" w:hAnsi="Arial Narrow"/>
                <w:b/>
                <w:bCs/>
              </w:rPr>
            </w:pPr>
          </w:p>
        </w:tc>
        <w:tc>
          <w:tcPr>
            <w:tcW w:w="4491" w:type="dxa"/>
          </w:tcPr>
          <w:p w14:paraId="505B15B7" w14:textId="77777777" w:rsidR="00A16AD3" w:rsidRPr="002211FE" w:rsidRDefault="00A16AD3" w:rsidP="00D55D14">
            <w:pPr>
              <w:rPr>
                <w:rFonts w:ascii="Arial Narrow" w:hAnsi="Arial Narrow"/>
              </w:rPr>
            </w:pPr>
            <w:r w:rsidRPr="002211FE">
              <w:rPr>
                <w:rFonts w:ascii="Arial Narrow" w:hAnsi="Arial Narrow"/>
              </w:rPr>
              <w:t>(5) Engage community partners</w:t>
            </w:r>
            <w:r>
              <w:rPr>
                <w:rFonts w:ascii="Arial Narrow" w:hAnsi="Arial Narrow"/>
              </w:rPr>
              <w:t xml:space="preserve"> </w:t>
            </w:r>
            <w:r w:rsidRPr="002211FE">
              <w:rPr>
                <w:rFonts w:ascii="Arial Narrow" w:hAnsi="Arial Narrow"/>
              </w:rPr>
              <w:t>through referrals for services or</w:t>
            </w:r>
            <w:r>
              <w:rPr>
                <w:rFonts w:ascii="Arial Narrow" w:hAnsi="Arial Narrow"/>
              </w:rPr>
              <w:t xml:space="preserve"> </w:t>
            </w:r>
            <w:r w:rsidRPr="002211FE">
              <w:rPr>
                <w:rFonts w:ascii="Arial Narrow" w:hAnsi="Arial Narrow"/>
              </w:rPr>
              <w:t>purchase of services where services are</w:t>
            </w:r>
            <w:r>
              <w:rPr>
                <w:rFonts w:ascii="Arial Narrow" w:hAnsi="Arial Narrow"/>
              </w:rPr>
              <w:t xml:space="preserve"> </w:t>
            </w:r>
            <w:r w:rsidRPr="002211FE">
              <w:rPr>
                <w:rFonts w:ascii="Arial Narrow" w:hAnsi="Arial Narrow"/>
              </w:rPr>
              <w:t>not directly provided by APS, and;</w:t>
            </w:r>
          </w:p>
        </w:tc>
        <w:tc>
          <w:tcPr>
            <w:tcW w:w="3685" w:type="dxa"/>
          </w:tcPr>
          <w:p w14:paraId="515CE48C" w14:textId="77777777" w:rsidR="00A16AD3" w:rsidRPr="002211FE" w:rsidRDefault="00A16AD3" w:rsidP="00D55D14">
            <w:pPr>
              <w:rPr>
                <w:rFonts w:ascii="Arial Narrow" w:hAnsi="Arial Narrow"/>
              </w:rPr>
            </w:pPr>
          </w:p>
        </w:tc>
      </w:tr>
      <w:tr w:rsidR="00A16AD3" w:rsidRPr="002211FE" w14:paraId="5572798A" w14:textId="77777777" w:rsidTr="00D55D14">
        <w:trPr>
          <w:trHeight w:val="371"/>
        </w:trPr>
        <w:tc>
          <w:tcPr>
            <w:tcW w:w="1075" w:type="dxa"/>
            <w:vMerge/>
          </w:tcPr>
          <w:p w14:paraId="0E8E684E" w14:textId="77777777" w:rsidR="00A16AD3" w:rsidRPr="002D3001" w:rsidRDefault="00A16AD3" w:rsidP="00D55D14">
            <w:pPr>
              <w:rPr>
                <w:rFonts w:ascii="Arial Narrow" w:hAnsi="Arial Narrow"/>
                <w:b/>
                <w:bCs/>
              </w:rPr>
            </w:pPr>
          </w:p>
        </w:tc>
        <w:tc>
          <w:tcPr>
            <w:tcW w:w="1539" w:type="dxa"/>
            <w:vMerge/>
          </w:tcPr>
          <w:p w14:paraId="084438B4" w14:textId="77777777" w:rsidR="00A16AD3" w:rsidRPr="002D3001" w:rsidRDefault="00A16AD3" w:rsidP="00D55D14">
            <w:pPr>
              <w:rPr>
                <w:rFonts w:ascii="Arial Narrow" w:hAnsi="Arial Narrow"/>
                <w:b/>
                <w:bCs/>
              </w:rPr>
            </w:pPr>
          </w:p>
        </w:tc>
        <w:tc>
          <w:tcPr>
            <w:tcW w:w="4491" w:type="dxa"/>
          </w:tcPr>
          <w:p w14:paraId="3C4005FE" w14:textId="77777777" w:rsidR="00A16AD3" w:rsidRPr="002211FE" w:rsidRDefault="00A16AD3" w:rsidP="00D55D14">
            <w:pPr>
              <w:rPr>
                <w:rFonts w:ascii="Arial Narrow" w:hAnsi="Arial Narrow"/>
              </w:rPr>
            </w:pPr>
            <w:r w:rsidRPr="002211FE">
              <w:rPr>
                <w:rFonts w:ascii="Arial Narrow" w:hAnsi="Arial Narrow"/>
              </w:rPr>
              <w:t>(6) Monitor the status of client and</w:t>
            </w:r>
            <w:r>
              <w:rPr>
                <w:rFonts w:ascii="Arial Narrow" w:hAnsi="Arial Narrow"/>
              </w:rPr>
              <w:t xml:space="preserve"> </w:t>
            </w:r>
            <w:r w:rsidRPr="002211FE">
              <w:rPr>
                <w:rFonts w:ascii="Arial Narrow" w:hAnsi="Arial Narrow"/>
              </w:rPr>
              <w:t>services, and the impact of services.</w:t>
            </w:r>
          </w:p>
        </w:tc>
        <w:tc>
          <w:tcPr>
            <w:tcW w:w="3685" w:type="dxa"/>
          </w:tcPr>
          <w:p w14:paraId="7F32A860" w14:textId="77777777" w:rsidR="00A16AD3" w:rsidRPr="002211FE" w:rsidRDefault="00A16AD3" w:rsidP="00D55D14">
            <w:pPr>
              <w:rPr>
                <w:rFonts w:ascii="Arial Narrow" w:hAnsi="Arial Narrow"/>
              </w:rPr>
            </w:pPr>
          </w:p>
        </w:tc>
      </w:tr>
      <w:tr w:rsidR="00A16AD3" w:rsidRPr="002211FE" w14:paraId="6F9C3776" w14:textId="77777777" w:rsidTr="00D55D14">
        <w:trPr>
          <w:trHeight w:val="371"/>
        </w:trPr>
        <w:tc>
          <w:tcPr>
            <w:tcW w:w="1075" w:type="dxa"/>
            <w:vMerge/>
          </w:tcPr>
          <w:p w14:paraId="23AD76FB" w14:textId="77777777" w:rsidR="00A16AD3" w:rsidRPr="002D3001" w:rsidRDefault="00A16AD3" w:rsidP="00D55D14">
            <w:pPr>
              <w:rPr>
                <w:rFonts w:ascii="Arial Narrow" w:hAnsi="Arial Narrow"/>
                <w:b/>
                <w:bCs/>
              </w:rPr>
            </w:pPr>
          </w:p>
        </w:tc>
        <w:tc>
          <w:tcPr>
            <w:tcW w:w="1539" w:type="dxa"/>
            <w:vMerge/>
          </w:tcPr>
          <w:p w14:paraId="50BA3879" w14:textId="77777777" w:rsidR="00A16AD3" w:rsidRPr="002D3001" w:rsidRDefault="00A16AD3" w:rsidP="00D55D14">
            <w:pPr>
              <w:rPr>
                <w:rFonts w:ascii="Arial Narrow" w:hAnsi="Arial Narrow"/>
                <w:b/>
                <w:bCs/>
              </w:rPr>
            </w:pPr>
          </w:p>
        </w:tc>
        <w:tc>
          <w:tcPr>
            <w:tcW w:w="4491" w:type="dxa"/>
          </w:tcPr>
          <w:p w14:paraId="13156A21" w14:textId="77777777" w:rsidR="00A16AD3" w:rsidRPr="002211FE" w:rsidRDefault="00A16AD3" w:rsidP="00D55D14">
            <w:pPr>
              <w:rPr>
                <w:rFonts w:ascii="Arial Narrow" w:hAnsi="Arial Narrow"/>
              </w:rPr>
            </w:pPr>
            <w:r w:rsidRPr="002211FE">
              <w:rPr>
                <w:rFonts w:ascii="Arial Narrow" w:hAnsi="Arial Narrow"/>
              </w:rPr>
              <w:t>(f) Case handling criteria that</w:t>
            </w:r>
            <w:r>
              <w:rPr>
                <w:rFonts w:ascii="Arial Narrow" w:hAnsi="Arial Narrow"/>
              </w:rPr>
              <w:t>:</w:t>
            </w:r>
          </w:p>
        </w:tc>
        <w:tc>
          <w:tcPr>
            <w:tcW w:w="3685" w:type="dxa"/>
          </w:tcPr>
          <w:p w14:paraId="3795243E" w14:textId="77777777" w:rsidR="00A16AD3" w:rsidRPr="002211FE" w:rsidRDefault="00A16AD3" w:rsidP="00D55D14">
            <w:pPr>
              <w:rPr>
                <w:rFonts w:ascii="Arial Narrow" w:hAnsi="Arial Narrow"/>
              </w:rPr>
            </w:pPr>
          </w:p>
        </w:tc>
      </w:tr>
      <w:tr w:rsidR="00A16AD3" w:rsidRPr="002211FE" w14:paraId="7863FB03" w14:textId="77777777" w:rsidTr="00D55D14">
        <w:trPr>
          <w:trHeight w:val="371"/>
        </w:trPr>
        <w:tc>
          <w:tcPr>
            <w:tcW w:w="1075" w:type="dxa"/>
            <w:vMerge/>
          </w:tcPr>
          <w:p w14:paraId="57089B02" w14:textId="77777777" w:rsidR="00A16AD3" w:rsidRPr="002D3001" w:rsidRDefault="00A16AD3" w:rsidP="00D55D14">
            <w:pPr>
              <w:rPr>
                <w:rFonts w:ascii="Arial Narrow" w:hAnsi="Arial Narrow"/>
                <w:b/>
                <w:bCs/>
              </w:rPr>
            </w:pPr>
          </w:p>
        </w:tc>
        <w:tc>
          <w:tcPr>
            <w:tcW w:w="1539" w:type="dxa"/>
            <w:vMerge/>
          </w:tcPr>
          <w:p w14:paraId="002F805C" w14:textId="77777777" w:rsidR="00A16AD3" w:rsidRPr="002D3001" w:rsidRDefault="00A16AD3" w:rsidP="00D55D14">
            <w:pPr>
              <w:rPr>
                <w:rFonts w:ascii="Arial Narrow" w:hAnsi="Arial Narrow"/>
                <w:b/>
                <w:bCs/>
              </w:rPr>
            </w:pPr>
          </w:p>
        </w:tc>
        <w:tc>
          <w:tcPr>
            <w:tcW w:w="4491" w:type="dxa"/>
          </w:tcPr>
          <w:p w14:paraId="395BFABA" w14:textId="77777777" w:rsidR="00A16AD3" w:rsidRPr="002211FE" w:rsidRDefault="00A16AD3" w:rsidP="00D55D14">
            <w:pPr>
              <w:rPr>
                <w:rFonts w:ascii="Arial Narrow" w:hAnsi="Arial Narrow"/>
              </w:rPr>
            </w:pPr>
            <w:r w:rsidRPr="002211FE">
              <w:rPr>
                <w:rFonts w:ascii="Arial Narrow" w:hAnsi="Arial Narrow"/>
              </w:rPr>
              <w:t>(1) Establish timeframes for on-going</w:t>
            </w:r>
            <w:r>
              <w:rPr>
                <w:rFonts w:ascii="Arial Narrow" w:hAnsi="Arial Narrow"/>
              </w:rPr>
              <w:t xml:space="preserve"> </w:t>
            </w:r>
            <w:r w:rsidRPr="002211FE">
              <w:rPr>
                <w:rFonts w:ascii="Arial Narrow" w:hAnsi="Arial Narrow"/>
              </w:rPr>
              <w:t>review of open cases;</w:t>
            </w:r>
          </w:p>
        </w:tc>
        <w:tc>
          <w:tcPr>
            <w:tcW w:w="3685" w:type="dxa"/>
          </w:tcPr>
          <w:p w14:paraId="18AE78FB" w14:textId="77777777" w:rsidR="00A16AD3" w:rsidRPr="002211FE" w:rsidRDefault="00A16AD3" w:rsidP="00D55D14">
            <w:pPr>
              <w:rPr>
                <w:rFonts w:ascii="Arial Narrow" w:hAnsi="Arial Narrow"/>
              </w:rPr>
            </w:pPr>
          </w:p>
        </w:tc>
      </w:tr>
      <w:tr w:rsidR="00A16AD3" w:rsidRPr="002211FE" w14:paraId="09BECDBF" w14:textId="77777777" w:rsidTr="00D55D14">
        <w:trPr>
          <w:trHeight w:val="371"/>
        </w:trPr>
        <w:tc>
          <w:tcPr>
            <w:tcW w:w="1075" w:type="dxa"/>
            <w:vMerge/>
          </w:tcPr>
          <w:p w14:paraId="2EA1AD62" w14:textId="77777777" w:rsidR="00A16AD3" w:rsidRPr="002D3001" w:rsidRDefault="00A16AD3" w:rsidP="00D55D14">
            <w:pPr>
              <w:rPr>
                <w:rFonts w:ascii="Arial Narrow" w:hAnsi="Arial Narrow"/>
                <w:b/>
                <w:bCs/>
              </w:rPr>
            </w:pPr>
          </w:p>
        </w:tc>
        <w:tc>
          <w:tcPr>
            <w:tcW w:w="1539" w:type="dxa"/>
            <w:vMerge/>
          </w:tcPr>
          <w:p w14:paraId="0B8555DB" w14:textId="77777777" w:rsidR="00A16AD3" w:rsidRPr="002D3001" w:rsidRDefault="00A16AD3" w:rsidP="00D55D14">
            <w:pPr>
              <w:rPr>
                <w:rFonts w:ascii="Arial Narrow" w:hAnsi="Arial Narrow"/>
                <w:b/>
                <w:bCs/>
              </w:rPr>
            </w:pPr>
          </w:p>
        </w:tc>
        <w:tc>
          <w:tcPr>
            <w:tcW w:w="4491" w:type="dxa"/>
          </w:tcPr>
          <w:p w14:paraId="153B7074" w14:textId="77777777" w:rsidR="00A16AD3" w:rsidRPr="002211FE" w:rsidRDefault="00A16AD3" w:rsidP="00D55D14">
            <w:pPr>
              <w:rPr>
                <w:rFonts w:ascii="Arial Narrow" w:hAnsi="Arial Narrow"/>
              </w:rPr>
            </w:pPr>
            <w:r w:rsidRPr="002211FE">
              <w:rPr>
                <w:rFonts w:ascii="Arial Narrow" w:hAnsi="Arial Narrow"/>
              </w:rPr>
              <w:t>(2) Establish length of time by which</w:t>
            </w:r>
            <w:r>
              <w:rPr>
                <w:rFonts w:ascii="Arial Narrow" w:hAnsi="Arial Narrow"/>
              </w:rPr>
              <w:t xml:space="preserve"> </w:t>
            </w:r>
            <w:r w:rsidRPr="002211FE">
              <w:rPr>
                <w:rFonts w:ascii="Arial Narrow" w:hAnsi="Arial Narrow"/>
              </w:rPr>
              <w:t>investigations should be completed, and determinations be made; and</w:t>
            </w:r>
          </w:p>
        </w:tc>
        <w:tc>
          <w:tcPr>
            <w:tcW w:w="3685" w:type="dxa"/>
          </w:tcPr>
          <w:p w14:paraId="2455C6F8" w14:textId="77777777" w:rsidR="00A16AD3" w:rsidRPr="002211FE" w:rsidRDefault="00A16AD3" w:rsidP="00D55D14">
            <w:pPr>
              <w:rPr>
                <w:rFonts w:ascii="Arial Narrow" w:hAnsi="Arial Narrow"/>
              </w:rPr>
            </w:pPr>
          </w:p>
        </w:tc>
      </w:tr>
      <w:tr w:rsidR="00A16AD3" w:rsidRPr="002211FE" w14:paraId="7FDC0B3C" w14:textId="77777777" w:rsidTr="00D55D14">
        <w:trPr>
          <w:trHeight w:val="371"/>
        </w:trPr>
        <w:tc>
          <w:tcPr>
            <w:tcW w:w="1075" w:type="dxa"/>
            <w:vMerge/>
          </w:tcPr>
          <w:p w14:paraId="77E7CDF5" w14:textId="77777777" w:rsidR="00A16AD3" w:rsidRPr="002D3001" w:rsidRDefault="00A16AD3" w:rsidP="00D55D14">
            <w:pPr>
              <w:rPr>
                <w:rFonts w:ascii="Arial Narrow" w:hAnsi="Arial Narrow"/>
                <w:b/>
                <w:bCs/>
              </w:rPr>
            </w:pPr>
          </w:p>
        </w:tc>
        <w:tc>
          <w:tcPr>
            <w:tcW w:w="1539" w:type="dxa"/>
            <w:vMerge/>
          </w:tcPr>
          <w:p w14:paraId="12D52B57" w14:textId="77777777" w:rsidR="00A16AD3" w:rsidRPr="002D3001" w:rsidRDefault="00A16AD3" w:rsidP="00D55D14">
            <w:pPr>
              <w:rPr>
                <w:rFonts w:ascii="Arial Narrow" w:hAnsi="Arial Narrow"/>
                <w:b/>
                <w:bCs/>
              </w:rPr>
            </w:pPr>
          </w:p>
        </w:tc>
        <w:tc>
          <w:tcPr>
            <w:tcW w:w="4491" w:type="dxa"/>
          </w:tcPr>
          <w:p w14:paraId="16EC5B7C" w14:textId="77777777" w:rsidR="00A16AD3" w:rsidRPr="002211FE" w:rsidRDefault="00A16AD3" w:rsidP="00D55D14">
            <w:pPr>
              <w:rPr>
                <w:rFonts w:ascii="Arial Narrow" w:hAnsi="Arial Narrow"/>
              </w:rPr>
            </w:pPr>
            <w:r w:rsidRPr="002211FE">
              <w:rPr>
                <w:rFonts w:ascii="Arial Narrow" w:hAnsi="Arial Narrow"/>
              </w:rPr>
              <w:t>(3) Documents, at a minimum:</w:t>
            </w:r>
          </w:p>
        </w:tc>
        <w:tc>
          <w:tcPr>
            <w:tcW w:w="3685" w:type="dxa"/>
          </w:tcPr>
          <w:p w14:paraId="047E6457" w14:textId="77777777" w:rsidR="00A16AD3" w:rsidRPr="002211FE" w:rsidRDefault="00A16AD3" w:rsidP="00D55D14">
            <w:pPr>
              <w:rPr>
                <w:rFonts w:ascii="Arial Narrow" w:hAnsi="Arial Narrow"/>
              </w:rPr>
            </w:pPr>
          </w:p>
        </w:tc>
      </w:tr>
      <w:tr w:rsidR="00A16AD3" w:rsidRPr="002211FE" w14:paraId="3AC0CEBF" w14:textId="77777777" w:rsidTr="00D55D14">
        <w:trPr>
          <w:trHeight w:val="371"/>
        </w:trPr>
        <w:tc>
          <w:tcPr>
            <w:tcW w:w="1075" w:type="dxa"/>
            <w:vMerge/>
          </w:tcPr>
          <w:p w14:paraId="37A7EE64" w14:textId="77777777" w:rsidR="00A16AD3" w:rsidRPr="002D3001" w:rsidRDefault="00A16AD3" w:rsidP="00D55D14">
            <w:pPr>
              <w:rPr>
                <w:rFonts w:ascii="Arial Narrow" w:hAnsi="Arial Narrow"/>
                <w:b/>
                <w:bCs/>
              </w:rPr>
            </w:pPr>
          </w:p>
        </w:tc>
        <w:tc>
          <w:tcPr>
            <w:tcW w:w="1539" w:type="dxa"/>
            <w:vMerge/>
          </w:tcPr>
          <w:p w14:paraId="407133E4" w14:textId="77777777" w:rsidR="00A16AD3" w:rsidRPr="002D3001" w:rsidRDefault="00A16AD3" w:rsidP="00D55D14">
            <w:pPr>
              <w:rPr>
                <w:rFonts w:ascii="Arial Narrow" w:hAnsi="Arial Narrow"/>
                <w:b/>
                <w:bCs/>
              </w:rPr>
            </w:pPr>
          </w:p>
        </w:tc>
        <w:tc>
          <w:tcPr>
            <w:tcW w:w="4491" w:type="dxa"/>
          </w:tcPr>
          <w:p w14:paraId="51E08932" w14:textId="77777777" w:rsidR="00A16AD3" w:rsidRPr="002211FE" w:rsidRDefault="00A16AD3" w:rsidP="00D55D14">
            <w:pPr>
              <w:rPr>
                <w:rFonts w:ascii="Arial Narrow" w:hAnsi="Arial Narrow"/>
              </w:rPr>
            </w:pPr>
            <w:r w:rsidRPr="002211FE">
              <w:rPr>
                <w:rFonts w:ascii="Arial Narrow" w:hAnsi="Arial Narrow"/>
              </w:rPr>
              <w:t>(i) The APS interventions and services</w:t>
            </w:r>
            <w:r>
              <w:rPr>
                <w:rFonts w:ascii="Arial Narrow" w:hAnsi="Arial Narrow"/>
              </w:rPr>
              <w:t xml:space="preserve"> </w:t>
            </w:r>
            <w:r w:rsidRPr="002211FE">
              <w:rPr>
                <w:rFonts w:ascii="Arial Narrow" w:hAnsi="Arial Narrow"/>
              </w:rPr>
              <w:t>delivered;</w:t>
            </w:r>
          </w:p>
        </w:tc>
        <w:tc>
          <w:tcPr>
            <w:tcW w:w="3685" w:type="dxa"/>
          </w:tcPr>
          <w:p w14:paraId="2DFC1510" w14:textId="77777777" w:rsidR="00A16AD3" w:rsidRPr="002211FE" w:rsidRDefault="00A16AD3" w:rsidP="00D55D14">
            <w:pPr>
              <w:rPr>
                <w:rFonts w:ascii="Arial Narrow" w:hAnsi="Arial Narrow"/>
              </w:rPr>
            </w:pPr>
          </w:p>
        </w:tc>
      </w:tr>
      <w:tr w:rsidR="00A16AD3" w:rsidRPr="002211FE" w14:paraId="67F01CF8" w14:textId="77777777" w:rsidTr="00D55D14">
        <w:trPr>
          <w:trHeight w:val="371"/>
        </w:trPr>
        <w:tc>
          <w:tcPr>
            <w:tcW w:w="1075" w:type="dxa"/>
            <w:vMerge/>
          </w:tcPr>
          <w:p w14:paraId="11C83740" w14:textId="77777777" w:rsidR="00A16AD3" w:rsidRPr="002D3001" w:rsidRDefault="00A16AD3" w:rsidP="00D55D14">
            <w:pPr>
              <w:rPr>
                <w:rFonts w:ascii="Arial Narrow" w:hAnsi="Arial Narrow"/>
                <w:b/>
                <w:bCs/>
              </w:rPr>
            </w:pPr>
          </w:p>
        </w:tc>
        <w:tc>
          <w:tcPr>
            <w:tcW w:w="1539" w:type="dxa"/>
            <w:vMerge/>
          </w:tcPr>
          <w:p w14:paraId="48FC5F20" w14:textId="77777777" w:rsidR="00A16AD3" w:rsidRPr="002D3001" w:rsidRDefault="00A16AD3" w:rsidP="00D55D14">
            <w:pPr>
              <w:rPr>
                <w:rFonts w:ascii="Arial Narrow" w:hAnsi="Arial Narrow"/>
                <w:b/>
                <w:bCs/>
              </w:rPr>
            </w:pPr>
          </w:p>
        </w:tc>
        <w:tc>
          <w:tcPr>
            <w:tcW w:w="4491" w:type="dxa"/>
          </w:tcPr>
          <w:p w14:paraId="14DA3667" w14:textId="77777777" w:rsidR="00A16AD3" w:rsidRPr="002211FE" w:rsidRDefault="00A16AD3" w:rsidP="00D55D14">
            <w:pPr>
              <w:rPr>
                <w:rFonts w:ascii="Arial Narrow" w:hAnsi="Arial Narrow"/>
              </w:rPr>
            </w:pPr>
            <w:r w:rsidRPr="002211FE">
              <w:rPr>
                <w:rFonts w:ascii="Arial Narrow" w:hAnsi="Arial Narrow"/>
              </w:rPr>
              <w:t>(ii) Significant changes in client</w:t>
            </w:r>
            <w:r>
              <w:rPr>
                <w:rFonts w:ascii="Arial Narrow" w:hAnsi="Arial Narrow"/>
              </w:rPr>
              <w:t xml:space="preserve"> </w:t>
            </w:r>
            <w:r w:rsidRPr="002211FE">
              <w:rPr>
                <w:rFonts w:ascii="Arial Narrow" w:hAnsi="Arial Narrow"/>
              </w:rPr>
              <w:t>status;</w:t>
            </w:r>
          </w:p>
        </w:tc>
        <w:tc>
          <w:tcPr>
            <w:tcW w:w="3685" w:type="dxa"/>
          </w:tcPr>
          <w:p w14:paraId="1265D6DA" w14:textId="77777777" w:rsidR="00A16AD3" w:rsidRPr="002211FE" w:rsidRDefault="00A16AD3" w:rsidP="00D55D14">
            <w:pPr>
              <w:rPr>
                <w:rFonts w:ascii="Arial Narrow" w:hAnsi="Arial Narrow"/>
              </w:rPr>
            </w:pPr>
          </w:p>
        </w:tc>
      </w:tr>
      <w:tr w:rsidR="00A16AD3" w:rsidRPr="002211FE" w14:paraId="37EF1804" w14:textId="77777777" w:rsidTr="00D55D14">
        <w:trPr>
          <w:trHeight w:val="371"/>
        </w:trPr>
        <w:tc>
          <w:tcPr>
            <w:tcW w:w="1075" w:type="dxa"/>
            <w:vMerge/>
          </w:tcPr>
          <w:p w14:paraId="019443A5" w14:textId="77777777" w:rsidR="00A16AD3" w:rsidRPr="002D3001" w:rsidRDefault="00A16AD3" w:rsidP="00D55D14">
            <w:pPr>
              <w:rPr>
                <w:rFonts w:ascii="Arial Narrow" w:hAnsi="Arial Narrow"/>
                <w:b/>
                <w:bCs/>
              </w:rPr>
            </w:pPr>
          </w:p>
        </w:tc>
        <w:tc>
          <w:tcPr>
            <w:tcW w:w="1539" w:type="dxa"/>
            <w:vMerge/>
          </w:tcPr>
          <w:p w14:paraId="2FF3B37C" w14:textId="77777777" w:rsidR="00A16AD3" w:rsidRPr="002D3001" w:rsidRDefault="00A16AD3" w:rsidP="00D55D14">
            <w:pPr>
              <w:rPr>
                <w:rFonts w:ascii="Arial Narrow" w:hAnsi="Arial Narrow"/>
                <w:b/>
                <w:bCs/>
              </w:rPr>
            </w:pPr>
          </w:p>
        </w:tc>
        <w:tc>
          <w:tcPr>
            <w:tcW w:w="4491" w:type="dxa"/>
          </w:tcPr>
          <w:p w14:paraId="33396BC6" w14:textId="77777777" w:rsidR="00A16AD3" w:rsidRPr="002211FE" w:rsidRDefault="00A16AD3" w:rsidP="00D55D14">
            <w:pPr>
              <w:rPr>
                <w:rFonts w:ascii="Arial Narrow" w:hAnsi="Arial Narrow"/>
              </w:rPr>
            </w:pPr>
            <w:r w:rsidRPr="002211FE">
              <w:rPr>
                <w:rFonts w:ascii="Arial Narrow" w:hAnsi="Arial Narrow"/>
              </w:rPr>
              <w:t>(iii) Assessment of the outcome and</w:t>
            </w:r>
            <w:r>
              <w:rPr>
                <w:rFonts w:ascii="Arial Narrow" w:hAnsi="Arial Narrow"/>
              </w:rPr>
              <w:t xml:space="preserve"> </w:t>
            </w:r>
            <w:r w:rsidRPr="002211FE">
              <w:rPr>
                <w:rFonts w:ascii="Arial Narrow" w:hAnsi="Arial Narrow"/>
              </w:rPr>
              <w:t>efficacy of intervention and services;</w:t>
            </w:r>
          </w:p>
        </w:tc>
        <w:tc>
          <w:tcPr>
            <w:tcW w:w="3685" w:type="dxa"/>
          </w:tcPr>
          <w:p w14:paraId="3CE85419" w14:textId="77777777" w:rsidR="00A16AD3" w:rsidRPr="002211FE" w:rsidRDefault="00A16AD3" w:rsidP="00D55D14">
            <w:pPr>
              <w:rPr>
                <w:rFonts w:ascii="Arial Narrow" w:hAnsi="Arial Narrow"/>
              </w:rPr>
            </w:pPr>
          </w:p>
        </w:tc>
      </w:tr>
      <w:tr w:rsidR="00A16AD3" w:rsidRPr="002211FE" w14:paraId="49E4816F" w14:textId="77777777" w:rsidTr="00D55D14">
        <w:trPr>
          <w:trHeight w:val="371"/>
        </w:trPr>
        <w:tc>
          <w:tcPr>
            <w:tcW w:w="1075" w:type="dxa"/>
            <w:vMerge/>
          </w:tcPr>
          <w:p w14:paraId="6A7913D6" w14:textId="77777777" w:rsidR="00A16AD3" w:rsidRPr="002D3001" w:rsidRDefault="00A16AD3" w:rsidP="00D55D14">
            <w:pPr>
              <w:rPr>
                <w:rFonts w:ascii="Arial Narrow" w:hAnsi="Arial Narrow"/>
                <w:b/>
                <w:bCs/>
              </w:rPr>
            </w:pPr>
          </w:p>
        </w:tc>
        <w:tc>
          <w:tcPr>
            <w:tcW w:w="1539" w:type="dxa"/>
            <w:vMerge/>
          </w:tcPr>
          <w:p w14:paraId="41FAF666" w14:textId="77777777" w:rsidR="00A16AD3" w:rsidRPr="002D3001" w:rsidRDefault="00A16AD3" w:rsidP="00D55D14">
            <w:pPr>
              <w:rPr>
                <w:rFonts w:ascii="Arial Narrow" w:hAnsi="Arial Narrow"/>
                <w:b/>
                <w:bCs/>
              </w:rPr>
            </w:pPr>
          </w:p>
        </w:tc>
        <w:tc>
          <w:tcPr>
            <w:tcW w:w="4491" w:type="dxa"/>
          </w:tcPr>
          <w:p w14:paraId="53CB71FB" w14:textId="77777777" w:rsidR="00A16AD3" w:rsidRPr="002211FE" w:rsidRDefault="00A16AD3" w:rsidP="00D55D14">
            <w:pPr>
              <w:rPr>
                <w:rFonts w:ascii="Arial Narrow" w:hAnsi="Arial Narrow"/>
              </w:rPr>
            </w:pPr>
            <w:r w:rsidRPr="002211FE">
              <w:rPr>
                <w:rFonts w:ascii="Arial Narrow" w:hAnsi="Arial Narrow"/>
              </w:rPr>
              <w:t>(iv) Assessment of safety and risk at</w:t>
            </w:r>
            <w:r>
              <w:rPr>
                <w:rFonts w:ascii="Arial Narrow" w:hAnsi="Arial Narrow"/>
              </w:rPr>
              <w:t xml:space="preserve"> </w:t>
            </w:r>
            <w:r w:rsidRPr="002211FE">
              <w:rPr>
                <w:rFonts w:ascii="Arial Narrow" w:hAnsi="Arial Narrow"/>
              </w:rPr>
              <w:t>case closure; and</w:t>
            </w:r>
          </w:p>
        </w:tc>
        <w:tc>
          <w:tcPr>
            <w:tcW w:w="3685" w:type="dxa"/>
          </w:tcPr>
          <w:p w14:paraId="3EE09C99" w14:textId="77777777" w:rsidR="00A16AD3" w:rsidRPr="002211FE" w:rsidRDefault="00A16AD3" w:rsidP="00D55D14">
            <w:pPr>
              <w:rPr>
                <w:rFonts w:ascii="Arial Narrow" w:hAnsi="Arial Narrow"/>
              </w:rPr>
            </w:pPr>
          </w:p>
        </w:tc>
      </w:tr>
      <w:tr w:rsidR="00A16AD3" w:rsidRPr="002211FE" w14:paraId="4CB8FF7E" w14:textId="77777777" w:rsidTr="00D55D14">
        <w:trPr>
          <w:trHeight w:val="371"/>
        </w:trPr>
        <w:tc>
          <w:tcPr>
            <w:tcW w:w="1075" w:type="dxa"/>
            <w:vMerge/>
          </w:tcPr>
          <w:p w14:paraId="5E464FB9" w14:textId="77777777" w:rsidR="00A16AD3" w:rsidRPr="002D3001" w:rsidRDefault="00A16AD3" w:rsidP="00D55D14">
            <w:pPr>
              <w:rPr>
                <w:rFonts w:ascii="Arial Narrow" w:hAnsi="Arial Narrow"/>
                <w:b/>
                <w:bCs/>
              </w:rPr>
            </w:pPr>
          </w:p>
        </w:tc>
        <w:tc>
          <w:tcPr>
            <w:tcW w:w="1539" w:type="dxa"/>
            <w:vMerge/>
          </w:tcPr>
          <w:p w14:paraId="4A6D4239" w14:textId="77777777" w:rsidR="00A16AD3" w:rsidRPr="002D3001" w:rsidRDefault="00A16AD3" w:rsidP="00D55D14">
            <w:pPr>
              <w:rPr>
                <w:rFonts w:ascii="Arial Narrow" w:hAnsi="Arial Narrow"/>
                <w:b/>
                <w:bCs/>
              </w:rPr>
            </w:pPr>
          </w:p>
        </w:tc>
        <w:tc>
          <w:tcPr>
            <w:tcW w:w="4491" w:type="dxa"/>
          </w:tcPr>
          <w:p w14:paraId="5C9272A0" w14:textId="77777777" w:rsidR="00A16AD3" w:rsidRPr="002211FE" w:rsidRDefault="00A16AD3" w:rsidP="00D55D14">
            <w:pPr>
              <w:rPr>
                <w:rFonts w:ascii="Arial Narrow" w:hAnsi="Arial Narrow"/>
              </w:rPr>
            </w:pPr>
            <w:r w:rsidRPr="002211FE">
              <w:rPr>
                <w:rFonts w:ascii="Arial Narrow" w:hAnsi="Arial Narrow"/>
              </w:rPr>
              <w:t>(v) The reason or decision to close the</w:t>
            </w:r>
            <w:r>
              <w:rPr>
                <w:rFonts w:ascii="Arial Narrow" w:hAnsi="Arial Narrow"/>
              </w:rPr>
              <w:t xml:space="preserve"> </w:t>
            </w:r>
            <w:r w:rsidRPr="002211FE">
              <w:rPr>
                <w:rFonts w:ascii="Arial Narrow" w:hAnsi="Arial Narrow"/>
              </w:rPr>
              <w:t>case.</w:t>
            </w:r>
          </w:p>
        </w:tc>
        <w:tc>
          <w:tcPr>
            <w:tcW w:w="3685" w:type="dxa"/>
          </w:tcPr>
          <w:p w14:paraId="79444FDE" w14:textId="77777777" w:rsidR="00A16AD3" w:rsidRPr="002211FE" w:rsidRDefault="00A16AD3" w:rsidP="00D55D14">
            <w:pPr>
              <w:rPr>
                <w:rFonts w:ascii="Arial Narrow" w:hAnsi="Arial Narrow"/>
              </w:rPr>
            </w:pPr>
          </w:p>
        </w:tc>
      </w:tr>
      <w:tr w:rsidR="00A16AD3" w:rsidRPr="002211FE" w14:paraId="73EC6E99" w14:textId="77777777" w:rsidTr="00D55D14">
        <w:trPr>
          <w:trHeight w:val="604"/>
        </w:trPr>
        <w:tc>
          <w:tcPr>
            <w:tcW w:w="1075" w:type="dxa"/>
            <w:vMerge w:val="restart"/>
          </w:tcPr>
          <w:p w14:paraId="702E6AC0" w14:textId="77777777" w:rsidR="00A16AD3" w:rsidRPr="002D3001" w:rsidRDefault="00A16AD3" w:rsidP="00D55D14">
            <w:pPr>
              <w:rPr>
                <w:rFonts w:ascii="Arial Narrow" w:hAnsi="Arial Narrow"/>
                <w:b/>
                <w:bCs/>
              </w:rPr>
            </w:pPr>
            <w:r w:rsidRPr="002D3001">
              <w:rPr>
                <w:rFonts w:ascii="Arial Narrow" w:hAnsi="Arial Narrow"/>
                <w:b/>
                <w:bCs/>
              </w:rPr>
              <w:t>1324.404</w:t>
            </w:r>
          </w:p>
        </w:tc>
        <w:tc>
          <w:tcPr>
            <w:tcW w:w="1539" w:type="dxa"/>
            <w:vMerge w:val="restart"/>
          </w:tcPr>
          <w:p w14:paraId="3FC229C2" w14:textId="77777777" w:rsidR="00A16AD3" w:rsidRPr="002D3001" w:rsidRDefault="00A16AD3" w:rsidP="00D55D14">
            <w:pPr>
              <w:rPr>
                <w:rFonts w:ascii="Arial Narrow" w:hAnsi="Arial Narrow"/>
                <w:b/>
                <w:bCs/>
              </w:rPr>
            </w:pPr>
            <w:r w:rsidRPr="002D3001">
              <w:rPr>
                <w:rFonts w:ascii="Arial Narrow" w:hAnsi="Arial Narrow"/>
                <w:b/>
                <w:bCs/>
              </w:rPr>
              <w:t>Conflict of interest.</w:t>
            </w:r>
          </w:p>
        </w:tc>
        <w:tc>
          <w:tcPr>
            <w:tcW w:w="4491" w:type="dxa"/>
          </w:tcPr>
          <w:p w14:paraId="16C8C16F" w14:textId="77777777" w:rsidR="00A16AD3" w:rsidRPr="002211FE" w:rsidRDefault="00A16AD3" w:rsidP="00D55D14">
            <w:pPr>
              <w:rPr>
                <w:rFonts w:ascii="Arial Narrow" w:hAnsi="Arial Narrow"/>
              </w:rPr>
            </w:pPr>
            <w:r w:rsidRPr="002211FE">
              <w:rPr>
                <w:rFonts w:ascii="Arial Narrow" w:hAnsi="Arial Narrow"/>
              </w:rPr>
              <w:t>The State entity shall establish</w:t>
            </w:r>
            <w:r>
              <w:rPr>
                <w:rFonts w:ascii="Arial Narrow" w:hAnsi="Arial Narrow"/>
              </w:rPr>
              <w:t xml:space="preserve"> </w:t>
            </w:r>
            <w:r w:rsidRPr="002211FE">
              <w:rPr>
                <w:rFonts w:ascii="Arial Narrow" w:hAnsi="Arial Narrow"/>
              </w:rPr>
              <w:t>standardized policies and procedures to</w:t>
            </w:r>
            <w:r>
              <w:rPr>
                <w:rFonts w:ascii="Arial Narrow" w:hAnsi="Arial Narrow"/>
              </w:rPr>
              <w:t xml:space="preserve"> </w:t>
            </w:r>
            <w:r w:rsidRPr="002211FE">
              <w:rPr>
                <w:rFonts w:ascii="Arial Narrow" w:hAnsi="Arial Narrow"/>
              </w:rPr>
              <w:t>avoid both actual and perceived</w:t>
            </w:r>
          </w:p>
          <w:p w14:paraId="2EB17D84" w14:textId="77777777" w:rsidR="00A16AD3" w:rsidRPr="002211FE" w:rsidRDefault="00A16AD3" w:rsidP="00D55D14">
            <w:pPr>
              <w:rPr>
                <w:rFonts w:ascii="Arial Narrow" w:hAnsi="Arial Narrow"/>
              </w:rPr>
            </w:pPr>
            <w:r w:rsidRPr="002211FE">
              <w:rPr>
                <w:rFonts w:ascii="Arial Narrow" w:hAnsi="Arial Narrow"/>
              </w:rPr>
              <w:t>conflicts of interest for APS. Such</w:t>
            </w:r>
            <w:r>
              <w:rPr>
                <w:rFonts w:ascii="Arial Narrow" w:hAnsi="Arial Narrow"/>
              </w:rPr>
              <w:t xml:space="preserve"> </w:t>
            </w:r>
            <w:r w:rsidRPr="002211FE">
              <w:rPr>
                <w:rFonts w:ascii="Arial Narrow" w:hAnsi="Arial Narrow"/>
              </w:rPr>
              <w:t>policies and procedures must include</w:t>
            </w:r>
            <w:r>
              <w:rPr>
                <w:rFonts w:ascii="Arial Narrow" w:hAnsi="Arial Narrow"/>
              </w:rPr>
              <w:t xml:space="preserve"> </w:t>
            </w:r>
            <w:r w:rsidRPr="002211FE">
              <w:rPr>
                <w:rFonts w:ascii="Arial Narrow" w:hAnsi="Arial Narrow"/>
              </w:rPr>
              <w:t>mechanisms to identify, remove, and</w:t>
            </w:r>
            <w:r>
              <w:rPr>
                <w:rFonts w:ascii="Arial Narrow" w:hAnsi="Arial Narrow"/>
              </w:rPr>
              <w:t xml:space="preserve"> </w:t>
            </w:r>
            <w:r w:rsidRPr="002211FE">
              <w:rPr>
                <w:rFonts w:ascii="Arial Narrow" w:hAnsi="Arial Narrow"/>
              </w:rPr>
              <w:t>remedy any existing conflicts of interest</w:t>
            </w:r>
          </w:p>
          <w:p w14:paraId="6A2901A6" w14:textId="77777777" w:rsidR="00A16AD3" w:rsidRPr="002211FE" w:rsidRDefault="00A16AD3" w:rsidP="00D55D14">
            <w:pPr>
              <w:rPr>
                <w:rFonts w:ascii="Arial Narrow" w:hAnsi="Arial Narrow"/>
              </w:rPr>
            </w:pPr>
            <w:r w:rsidRPr="002211FE">
              <w:rPr>
                <w:rFonts w:ascii="Arial Narrow" w:hAnsi="Arial Narrow"/>
              </w:rPr>
              <w:t>at organizational and individual levels,</w:t>
            </w:r>
            <w:r>
              <w:rPr>
                <w:rFonts w:ascii="Arial Narrow" w:hAnsi="Arial Narrow"/>
              </w:rPr>
              <w:t xml:space="preserve"> </w:t>
            </w:r>
            <w:r w:rsidRPr="002211FE">
              <w:rPr>
                <w:rFonts w:ascii="Arial Narrow" w:hAnsi="Arial Narrow"/>
              </w:rPr>
              <w:t>including to:</w:t>
            </w:r>
          </w:p>
        </w:tc>
        <w:tc>
          <w:tcPr>
            <w:tcW w:w="3685" w:type="dxa"/>
          </w:tcPr>
          <w:p w14:paraId="42312F32" w14:textId="77777777" w:rsidR="00A16AD3" w:rsidRPr="002211FE" w:rsidRDefault="00A16AD3" w:rsidP="00D55D14">
            <w:pPr>
              <w:rPr>
                <w:rFonts w:ascii="Arial Narrow" w:hAnsi="Arial Narrow"/>
              </w:rPr>
            </w:pPr>
          </w:p>
        </w:tc>
      </w:tr>
      <w:tr w:rsidR="00A16AD3" w:rsidRPr="002211FE" w14:paraId="6348AC96" w14:textId="77777777" w:rsidTr="00D55D14">
        <w:trPr>
          <w:trHeight w:val="601"/>
        </w:trPr>
        <w:tc>
          <w:tcPr>
            <w:tcW w:w="1075" w:type="dxa"/>
            <w:vMerge/>
          </w:tcPr>
          <w:p w14:paraId="505BD0D4" w14:textId="77777777" w:rsidR="00A16AD3" w:rsidRPr="002D3001" w:rsidRDefault="00A16AD3" w:rsidP="00D55D14">
            <w:pPr>
              <w:rPr>
                <w:rFonts w:ascii="Arial Narrow" w:hAnsi="Arial Narrow"/>
                <w:b/>
                <w:bCs/>
              </w:rPr>
            </w:pPr>
          </w:p>
        </w:tc>
        <w:tc>
          <w:tcPr>
            <w:tcW w:w="1539" w:type="dxa"/>
            <w:vMerge/>
          </w:tcPr>
          <w:p w14:paraId="6D67288F" w14:textId="77777777" w:rsidR="00A16AD3" w:rsidRPr="002D3001" w:rsidRDefault="00A16AD3" w:rsidP="00D55D14">
            <w:pPr>
              <w:rPr>
                <w:rFonts w:ascii="Arial Narrow" w:hAnsi="Arial Narrow"/>
                <w:b/>
                <w:bCs/>
              </w:rPr>
            </w:pPr>
          </w:p>
        </w:tc>
        <w:tc>
          <w:tcPr>
            <w:tcW w:w="4491" w:type="dxa"/>
          </w:tcPr>
          <w:p w14:paraId="298BE418" w14:textId="77777777" w:rsidR="00A16AD3" w:rsidRPr="002211FE" w:rsidRDefault="00A16AD3" w:rsidP="00D55D14">
            <w:pPr>
              <w:rPr>
                <w:rFonts w:ascii="Arial Narrow" w:hAnsi="Arial Narrow"/>
              </w:rPr>
            </w:pPr>
            <w:r w:rsidRPr="002211FE">
              <w:rPr>
                <w:rFonts w:ascii="Arial Narrow" w:hAnsi="Arial Narrow"/>
              </w:rPr>
              <w:t>(a) Ensure that employees and agents</w:t>
            </w:r>
            <w:r>
              <w:rPr>
                <w:rFonts w:ascii="Arial Narrow" w:hAnsi="Arial Narrow"/>
              </w:rPr>
              <w:t xml:space="preserve"> </w:t>
            </w:r>
            <w:r w:rsidRPr="002211FE">
              <w:rPr>
                <w:rFonts w:ascii="Arial Narrow" w:hAnsi="Arial Narrow"/>
              </w:rPr>
              <w:t>engaged in any part of an APS</w:t>
            </w:r>
            <w:r>
              <w:rPr>
                <w:rFonts w:ascii="Arial Narrow" w:hAnsi="Arial Narrow"/>
              </w:rPr>
              <w:t xml:space="preserve"> </w:t>
            </w:r>
            <w:r w:rsidRPr="002211FE">
              <w:rPr>
                <w:rFonts w:ascii="Arial Narrow" w:hAnsi="Arial Narrow"/>
              </w:rPr>
              <w:t>investigation do not also provide direct</w:t>
            </w:r>
            <w:r>
              <w:rPr>
                <w:rFonts w:ascii="Arial Narrow" w:hAnsi="Arial Narrow"/>
              </w:rPr>
              <w:t xml:space="preserve"> </w:t>
            </w:r>
            <w:r w:rsidRPr="002211FE">
              <w:rPr>
                <w:rFonts w:ascii="Arial Narrow" w:hAnsi="Arial Narrow"/>
              </w:rPr>
              <w:t>services to, or oversee the direct</w:t>
            </w:r>
            <w:r>
              <w:rPr>
                <w:rFonts w:ascii="Arial Narrow" w:hAnsi="Arial Narrow"/>
              </w:rPr>
              <w:t xml:space="preserve"> </w:t>
            </w:r>
            <w:r w:rsidRPr="002211FE">
              <w:rPr>
                <w:rFonts w:ascii="Arial Narrow" w:hAnsi="Arial Narrow"/>
              </w:rPr>
              <w:t>provision of services, to the client;</w:t>
            </w:r>
          </w:p>
        </w:tc>
        <w:tc>
          <w:tcPr>
            <w:tcW w:w="3685" w:type="dxa"/>
          </w:tcPr>
          <w:p w14:paraId="76BA4727" w14:textId="77777777" w:rsidR="00A16AD3" w:rsidRPr="002211FE" w:rsidRDefault="00A16AD3" w:rsidP="00D55D14">
            <w:pPr>
              <w:rPr>
                <w:rFonts w:ascii="Arial Narrow" w:hAnsi="Arial Narrow"/>
              </w:rPr>
            </w:pPr>
          </w:p>
        </w:tc>
      </w:tr>
      <w:tr w:rsidR="00A16AD3" w:rsidRPr="002211FE" w14:paraId="7C179FF6" w14:textId="77777777" w:rsidTr="00D55D14">
        <w:trPr>
          <w:trHeight w:val="601"/>
        </w:trPr>
        <w:tc>
          <w:tcPr>
            <w:tcW w:w="1075" w:type="dxa"/>
            <w:vMerge/>
          </w:tcPr>
          <w:p w14:paraId="7611D56C" w14:textId="77777777" w:rsidR="00A16AD3" w:rsidRPr="002D3001" w:rsidRDefault="00A16AD3" w:rsidP="00D55D14">
            <w:pPr>
              <w:rPr>
                <w:rFonts w:ascii="Arial Narrow" w:hAnsi="Arial Narrow"/>
                <w:b/>
                <w:bCs/>
              </w:rPr>
            </w:pPr>
          </w:p>
        </w:tc>
        <w:tc>
          <w:tcPr>
            <w:tcW w:w="1539" w:type="dxa"/>
            <w:vMerge/>
          </w:tcPr>
          <w:p w14:paraId="253595C2" w14:textId="77777777" w:rsidR="00A16AD3" w:rsidRPr="002D3001" w:rsidRDefault="00A16AD3" w:rsidP="00D55D14">
            <w:pPr>
              <w:rPr>
                <w:rFonts w:ascii="Arial Narrow" w:hAnsi="Arial Narrow"/>
                <w:b/>
                <w:bCs/>
              </w:rPr>
            </w:pPr>
          </w:p>
        </w:tc>
        <w:tc>
          <w:tcPr>
            <w:tcW w:w="4491" w:type="dxa"/>
          </w:tcPr>
          <w:p w14:paraId="13BF0155" w14:textId="77777777" w:rsidR="00A16AD3" w:rsidRPr="002211FE" w:rsidRDefault="00A16AD3" w:rsidP="00D55D14">
            <w:pPr>
              <w:rPr>
                <w:rFonts w:ascii="Arial Narrow" w:hAnsi="Arial Narrow"/>
              </w:rPr>
            </w:pPr>
            <w:r w:rsidRPr="002211FE">
              <w:rPr>
                <w:rFonts w:ascii="Arial Narrow" w:hAnsi="Arial Narrow"/>
              </w:rPr>
              <w:t>(b) Ensure that employees and agents</w:t>
            </w:r>
            <w:r>
              <w:rPr>
                <w:rFonts w:ascii="Arial Narrow" w:hAnsi="Arial Narrow"/>
              </w:rPr>
              <w:t xml:space="preserve"> </w:t>
            </w:r>
            <w:r w:rsidRPr="002211FE">
              <w:rPr>
                <w:rFonts w:ascii="Arial Narrow" w:hAnsi="Arial Narrow"/>
              </w:rPr>
              <w:t>administering APS programs do not</w:t>
            </w:r>
            <w:r>
              <w:rPr>
                <w:rFonts w:ascii="Arial Narrow" w:hAnsi="Arial Narrow"/>
              </w:rPr>
              <w:t xml:space="preserve"> </w:t>
            </w:r>
            <w:r w:rsidRPr="002211FE">
              <w:rPr>
                <w:rFonts w:ascii="Arial Narrow" w:hAnsi="Arial Narrow"/>
              </w:rPr>
              <w:t>have a personal financial interest in an</w:t>
            </w:r>
            <w:r>
              <w:rPr>
                <w:rFonts w:ascii="Arial Narrow" w:hAnsi="Arial Narrow"/>
              </w:rPr>
              <w:t xml:space="preserve"> </w:t>
            </w:r>
            <w:r w:rsidRPr="002211FE">
              <w:rPr>
                <w:rFonts w:ascii="Arial Narrow" w:hAnsi="Arial Narrow"/>
              </w:rPr>
              <w:t>entity to which an APS program they</w:t>
            </w:r>
            <w:r>
              <w:rPr>
                <w:rFonts w:ascii="Arial Narrow" w:hAnsi="Arial Narrow"/>
              </w:rPr>
              <w:t xml:space="preserve"> </w:t>
            </w:r>
            <w:r w:rsidRPr="002211FE">
              <w:rPr>
                <w:rFonts w:ascii="Arial Narrow" w:hAnsi="Arial Narrow"/>
              </w:rPr>
              <w:t>refer clients to services recommended</w:t>
            </w:r>
            <w:r>
              <w:rPr>
                <w:rFonts w:ascii="Arial Narrow" w:hAnsi="Arial Narrow"/>
              </w:rPr>
              <w:t xml:space="preserve"> </w:t>
            </w:r>
            <w:r w:rsidRPr="002211FE">
              <w:rPr>
                <w:rFonts w:ascii="Arial Narrow" w:hAnsi="Arial Narrow"/>
              </w:rPr>
              <w:t>by the APS program;</w:t>
            </w:r>
          </w:p>
        </w:tc>
        <w:tc>
          <w:tcPr>
            <w:tcW w:w="3685" w:type="dxa"/>
          </w:tcPr>
          <w:p w14:paraId="21A2C2CB" w14:textId="77777777" w:rsidR="00A16AD3" w:rsidRPr="002211FE" w:rsidRDefault="00A16AD3" w:rsidP="00D55D14">
            <w:pPr>
              <w:rPr>
                <w:rFonts w:ascii="Arial Narrow" w:hAnsi="Arial Narrow"/>
              </w:rPr>
            </w:pPr>
          </w:p>
        </w:tc>
      </w:tr>
      <w:tr w:rsidR="00A16AD3" w:rsidRPr="002211FE" w14:paraId="256C305B" w14:textId="77777777" w:rsidTr="00D55D14">
        <w:trPr>
          <w:trHeight w:val="601"/>
        </w:trPr>
        <w:tc>
          <w:tcPr>
            <w:tcW w:w="1075" w:type="dxa"/>
            <w:vMerge/>
          </w:tcPr>
          <w:p w14:paraId="3160A5BE" w14:textId="77777777" w:rsidR="00A16AD3" w:rsidRPr="002D3001" w:rsidRDefault="00A16AD3" w:rsidP="00D55D14">
            <w:pPr>
              <w:rPr>
                <w:rFonts w:ascii="Arial Narrow" w:hAnsi="Arial Narrow"/>
                <w:b/>
                <w:bCs/>
              </w:rPr>
            </w:pPr>
          </w:p>
        </w:tc>
        <w:tc>
          <w:tcPr>
            <w:tcW w:w="1539" w:type="dxa"/>
            <w:vMerge/>
          </w:tcPr>
          <w:p w14:paraId="63C329C9" w14:textId="77777777" w:rsidR="00A16AD3" w:rsidRPr="002D3001" w:rsidRDefault="00A16AD3" w:rsidP="00D55D14">
            <w:pPr>
              <w:rPr>
                <w:rFonts w:ascii="Arial Narrow" w:hAnsi="Arial Narrow"/>
                <w:b/>
                <w:bCs/>
              </w:rPr>
            </w:pPr>
          </w:p>
        </w:tc>
        <w:tc>
          <w:tcPr>
            <w:tcW w:w="4491" w:type="dxa"/>
          </w:tcPr>
          <w:p w14:paraId="5126F3F6" w14:textId="77777777" w:rsidR="00A16AD3" w:rsidRPr="002211FE" w:rsidRDefault="00A16AD3" w:rsidP="00D55D14">
            <w:pPr>
              <w:rPr>
                <w:rFonts w:ascii="Arial Narrow" w:hAnsi="Arial Narrow"/>
              </w:rPr>
            </w:pPr>
            <w:r w:rsidRPr="002211FE">
              <w:rPr>
                <w:rFonts w:ascii="Arial Narrow" w:hAnsi="Arial Narrow"/>
              </w:rPr>
              <w:t>(c) Ensure that no APS employee or</w:t>
            </w:r>
            <w:r>
              <w:rPr>
                <w:rFonts w:ascii="Arial Narrow" w:hAnsi="Arial Narrow"/>
              </w:rPr>
              <w:t xml:space="preserve"> </w:t>
            </w:r>
            <w:r w:rsidRPr="002211FE">
              <w:rPr>
                <w:rFonts w:ascii="Arial Narrow" w:hAnsi="Arial Narrow"/>
              </w:rPr>
              <w:t>agent, or member of an employee or</w:t>
            </w:r>
            <w:r>
              <w:rPr>
                <w:rFonts w:ascii="Arial Narrow" w:hAnsi="Arial Narrow"/>
              </w:rPr>
              <w:t xml:space="preserve"> </w:t>
            </w:r>
            <w:r w:rsidRPr="002211FE">
              <w:rPr>
                <w:rFonts w:ascii="Arial Narrow" w:hAnsi="Arial Narrow"/>
              </w:rPr>
              <w:t>agent’s immediate family, is subject to</w:t>
            </w:r>
            <w:r>
              <w:rPr>
                <w:rFonts w:ascii="Arial Narrow" w:hAnsi="Arial Narrow"/>
              </w:rPr>
              <w:t xml:space="preserve"> </w:t>
            </w:r>
            <w:r w:rsidRPr="002211FE">
              <w:rPr>
                <w:rFonts w:ascii="Arial Narrow" w:hAnsi="Arial Narrow"/>
              </w:rPr>
              <w:t>conflict of interest;</w:t>
            </w:r>
          </w:p>
        </w:tc>
        <w:tc>
          <w:tcPr>
            <w:tcW w:w="3685" w:type="dxa"/>
          </w:tcPr>
          <w:p w14:paraId="5E6A0C71" w14:textId="77777777" w:rsidR="00A16AD3" w:rsidRPr="002211FE" w:rsidRDefault="00A16AD3" w:rsidP="00D55D14">
            <w:pPr>
              <w:rPr>
                <w:rFonts w:ascii="Arial Narrow" w:hAnsi="Arial Narrow"/>
              </w:rPr>
            </w:pPr>
          </w:p>
        </w:tc>
      </w:tr>
      <w:tr w:rsidR="00A16AD3" w:rsidRPr="002211FE" w14:paraId="29AA68A4" w14:textId="77777777" w:rsidTr="00D55D14">
        <w:trPr>
          <w:trHeight w:val="601"/>
        </w:trPr>
        <w:tc>
          <w:tcPr>
            <w:tcW w:w="1075" w:type="dxa"/>
            <w:vMerge/>
          </w:tcPr>
          <w:p w14:paraId="4287DCB7" w14:textId="77777777" w:rsidR="00A16AD3" w:rsidRPr="002D3001" w:rsidRDefault="00A16AD3" w:rsidP="00D55D14">
            <w:pPr>
              <w:rPr>
                <w:rFonts w:ascii="Arial Narrow" w:hAnsi="Arial Narrow"/>
                <w:b/>
                <w:bCs/>
              </w:rPr>
            </w:pPr>
          </w:p>
        </w:tc>
        <w:tc>
          <w:tcPr>
            <w:tcW w:w="1539" w:type="dxa"/>
            <w:vMerge/>
          </w:tcPr>
          <w:p w14:paraId="712B2129" w14:textId="77777777" w:rsidR="00A16AD3" w:rsidRPr="002D3001" w:rsidRDefault="00A16AD3" w:rsidP="00D55D14">
            <w:pPr>
              <w:rPr>
                <w:rFonts w:ascii="Arial Narrow" w:hAnsi="Arial Narrow"/>
                <w:b/>
                <w:bCs/>
              </w:rPr>
            </w:pPr>
          </w:p>
        </w:tc>
        <w:tc>
          <w:tcPr>
            <w:tcW w:w="4491" w:type="dxa"/>
          </w:tcPr>
          <w:p w14:paraId="1EA40314" w14:textId="77777777" w:rsidR="00A16AD3" w:rsidRPr="002211FE" w:rsidRDefault="00A16AD3" w:rsidP="00D55D14">
            <w:pPr>
              <w:rPr>
                <w:rFonts w:ascii="Arial Narrow" w:hAnsi="Arial Narrow"/>
              </w:rPr>
            </w:pPr>
            <w:r w:rsidRPr="002211FE">
              <w:rPr>
                <w:rFonts w:ascii="Arial Narrow" w:hAnsi="Arial Narrow"/>
              </w:rPr>
              <w:t>(d) Prohibit dual relationships unless</w:t>
            </w:r>
            <w:r>
              <w:rPr>
                <w:rFonts w:ascii="Arial Narrow" w:hAnsi="Arial Narrow"/>
              </w:rPr>
              <w:t xml:space="preserve"> </w:t>
            </w:r>
            <w:r w:rsidRPr="002211FE">
              <w:rPr>
                <w:rFonts w:ascii="Arial Narrow" w:hAnsi="Arial Narrow"/>
              </w:rPr>
              <w:t>unavoidable and ensure appropriate</w:t>
            </w:r>
            <w:r>
              <w:rPr>
                <w:rFonts w:ascii="Arial Narrow" w:hAnsi="Arial Narrow"/>
              </w:rPr>
              <w:t xml:space="preserve"> </w:t>
            </w:r>
            <w:r w:rsidRPr="002211FE">
              <w:rPr>
                <w:rFonts w:ascii="Arial Narrow" w:hAnsi="Arial Narrow"/>
              </w:rPr>
              <w:t>safeguards are established should such</w:t>
            </w:r>
            <w:r>
              <w:rPr>
                <w:rFonts w:ascii="Arial Narrow" w:hAnsi="Arial Narrow"/>
              </w:rPr>
              <w:t xml:space="preserve"> </w:t>
            </w:r>
            <w:r w:rsidRPr="002211FE">
              <w:rPr>
                <w:rFonts w:ascii="Arial Narrow" w:hAnsi="Arial Narrow"/>
              </w:rPr>
              <w:t>relationships occur;</w:t>
            </w:r>
          </w:p>
        </w:tc>
        <w:tc>
          <w:tcPr>
            <w:tcW w:w="3685" w:type="dxa"/>
          </w:tcPr>
          <w:p w14:paraId="1516E05F" w14:textId="77777777" w:rsidR="00A16AD3" w:rsidRPr="002211FE" w:rsidRDefault="00A16AD3" w:rsidP="00D55D14">
            <w:pPr>
              <w:rPr>
                <w:rFonts w:ascii="Arial Narrow" w:hAnsi="Arial Narrow"/>
              </w:rPr>
            </w:pPr>
          </w:p>
        </w:tc>
      </w:tr>
      <w:tr w:rsidR="00A16AD3" w:rsidRPr="002211FE" w14:paraId="2927CA73" w14:textId="77777777" w:rsidTr="00D55D14">
        <w:trPr>
          <w:trHeight w:val="601"/>
        </w:trPr>
        <w:tc>
          <w:tcPr>
            <w:tcW w:w="1075" w:type="dxa"/>
            <w:vMerge/>
          </w:tcPr>
          <w:p w14:paraId="097D240A" w14:textId="77777777" w:rsidR="00A16AD3" w:rsidRPr="002D3001" w:rsidRDefault="00A16AD3" w:rsidP="00D55D14">
            <w:pPr>
              <w:rPr>
                <w:rFonts w:ascii="Arial Narrow" w:hAnsi="Arial Narrow"/>
                <w:b/>
                <w:bCs/>
              </w:rPr>
            </w:pPr>
          </w:p>
        </w:tc>
        <w:tc>
          <w:tcPr>
            <w:tcW w:w="1539" w:type="dxa"/>
            <w:vMerge/>
          </w:tcPr>
          <w:p w14:paraId="20DC398C" w14:textId="77777777" w:rsidR="00A16AD3" w:rsidRPr="002D3001" w:rsidRDefault="00A16AD3" w:rsidP="00D55D14">
            <w:pPr>
              <w:rPr>
                <w:rFonts w:ascii="Arial Narrow" w:hAnsi="Arial Narrow"/>
                <w:b/>
                <w:bCs/>
              </w:rPr>
            </w:pPr>
          </w:p>
        </w:tc>
        <w:tc>
          <w:tcPr>
            <w:tcW w:w="4491" w:type="dxa"/>
          </w:tcPr>
          <w:p w14:paraId="3B988641" w14:textId="77777777" w:rsidR="00A16AD3" w:rsidRPr="002211FE" w:rsidRDefault="00A16AD3" w:rsidP="00D55D14">
            <w:pPr>
              <w:rPr>
                <w:rFonts w:ascii="Arial Narrow" w:hAnsi="Arial Narrow"/>
              </w:rPr>
            </w:pPr>
            <w:r w:rsidRPr="002211FE">
              <w:rPr>
                <w:rFonts w:ascii="Arial Narrow" w:hAnsi="Arial Narrow"/>
              </w:rPr>
              <w:t>(e) Establish robust monitoring and</w:t>
            </w:r>
            <w:r>
              <w:rPr>
                <w:rFonts w:ascii="Arial Narrow" w:hAnsi="Arial Narrow"/>
              </w:rPr>
              <w:t xml:space="preserve"> </w:t>
            </w:r>
            <w:r w:rsidRPr="002211FE">
              <w:rPr>
                <w:rFonts w:ascii="Arial Narrow" w:hAnsi="Arial Narrow"/>
              </w:rPr>
              <w:t>oversight, to identify conflict of interest, and;</w:t>
            </w:r>
          </w:p>
        </w:tc>
        <w:tc>
          <w:tcPr>
            <w:tcW w:w="3685" w:type="dxa"/>
          </w:tcPr>
          <w:p w14:paraId="65632FA5" w14:textId="77777777" w:rsidR="00A16AD3" w:rsidRPr="002211FE" w:rsidRDefault="00A16AD3" w:rsidP="00D55D14">
            <w:pPr>
              <w:rPr>
                <w:rFonts w:ascii="Arial Narrow" w:hAnsi="Arial Narrow"/>
              </w:rPr>
            </w:pPr>
          </w:p>
        </w:tc>
      </w:tr>
      <w:tr w:rsidR="00A16AD3" w:rsidRPr="002211FE" w14:paraId="45E70D84" w14:textId="77777777" w:rsidTr="00D55D14">
        <w:trPr>
          <w:trHeight w:val="601"/>
        </w:trPr>
        <w:tc>
          <w:tcPr>
            <w:tcW w:w="1075" w:type="dxa"/>
            <w:vMerge/>
          </w:tcPr>
          <w:p w14:paraId="768E5AC4" w14:textId="77777777" w:rsidR="00A16AD3" w:rsidRPr="002D3001" w:rsidRDefault="00A16AD3" w:rsidP="00D55D14">
            <w:pPr>
              <w:rPr>
                <w:rFonts w:ascii="Arial Narrow" w:hAnsi="Arial Narrow"/>
                <w:b/>
                <w:bCs/>
              </w:rPr>
            </w:pPr>
          </w:p>
        </w:tc>
        <w:tc>
          <w:tcPr>
            <w:tcW w:w="1539" w:type="dxa"/>
            <w:vMerge/>
          </w:tcPr>
          <w:p w14:paraId="4E3D0BDC" w14:textId="77777777" w:rsidR="00A16AD3" w:rsidRPr="002D3001" w:rsidRDefault="00A16AD3" w:rsidP="00D55D14">
            <w:pPr>
              <w:rPr>
                <w:rFonts w:ascii="Arial Narrow" w:hAnsi="Arial Narrow"/>
                <w:b/>
                <w:bCs/>
              </w:rPr>
            </w:pPr>
          </w:p>
        </w:tc>
        <w:tc>
          <w:tcPr>
            <w:tcW w:w="4491" w:type="dxa"/>
          </w:tcPr>
          <w:p w14:paraId="16FCDE1A" w14:textId="77777777" w:rsidR="00A16AD3" w:rsidRPr="002211FE" w:rsidRDefault="00A16AD3" w:rsidP="00D55D14">
            <w:pPr>
              <w:rPr>
                <w:rFonts w:ascii="Arial Narrow" w:hAnsi="Arial Narrow"/>
              </w:rPr>
            </w:pPr>
            <w:r w:rsidRPr="002211FE">
              <w:rPr>
                <w:rFonts w:ascii="Arial Narrow" w:hAnsi="Arial Narrow"/>
              </w:rPr>
              <w:t>(f) Remove and remedy actual,</w:t>
            </w:r>
            <w:r>
              <w:rPr>
                <w:rFonts w:ascii="Arial Narrow" w:hAnsi="Arial Narrow"/>
              </w:rPr>
              <w:t xml:space="preserve"> </w:t>
            </w:r>
            <w:r w:rsidRPr="002211FE">
              <w:rPr>
                <w:rFonts w:ascii="Arial Narrow" w:hAnsi="Arial Narrow"/>
              </w:rPr>
              <w:t>perceived, or potential conflicts that</w:t>
            </w:r>
            <w:r>
              <w:rPr>
                <w:rFonts w:ascii="Arial Narrow" w:hAnsi="Arial Narrow"/>
              </w:rPr>
              <w:t xml:space="preserve"> </w:t>
            </w:r>
            <w:r w:rsidRPr="002211FE">
              <w:rPr>
                <w:rFonts w:ascii="Arial Narrow" w:hAnsi="Arial Narrow"/>
              </w:rPr>
              <w:t>arise.</w:t>
            </w:r>
          </w:p>
        </w:tc>
        <w:tc>
          <w:tcPr>
            <w:tcW w:w="3685" w:type="dxa"/>
          </w:tcPr>
          <w:p w14:paraId="7DE1437D" w14:textId="77777777" w:rsidR="00A16AD3" w:rsidRPr="002211FE" w:rsidRDefault="00A16AD3" w:rsidP="00D55D14">
            <w:pPr>
              <w:rPr>
                <w:rFonts w:ascii="Arial Narrow" w:hAnsi="Arial Narrow"/>
              </w:rPr>
            </w:pPr>
          </w:p>
        </w:tc>
      </w:tr>
      <w:tr w:rsidR="00A16AD3" w:rsidRPr="002211FE" w14:paraId="54A0B2C3" w14:textId="77777777" w:rsidTr="00D55D14">
        <w:trPr>
          <w:trHeight w:val="565"/>
        </w:trPr>
        <w:tc>
          <w:tcPr>
            <w:tcW w:w="1075" w:type="dxa"/>
            <w:vMerge w:val="restart"/>
          </w:tcPr>
          <w:p w14:paraId="4BFE6B93" w14:textId="77777777" w:rsidR="00A16AD3" w:rsidRPr="006F3B07" w:rsidRDefault="00A16AD3" w:rsidP="00D55D14">
            <w:pPr>
              <w:rPr>
                <w:rFonts w:ascii="Arial Narrow" w:hAnsi="Arial Narrow"/>
                <w:b/>
                <w:bCs/>
              </w:rPr>
            </w:pPr>
            <w:r w:rsidRPr="006F3B07">
              <w:rPr>
                <w:rFonts w:ascii="Arial Narrow" w:hAnsi="Arial Narrow"/>
                <w:b/>
                <w:bCs/>
              </w:rPr>
              <w:t>1324.405</w:t>
            </w:r>
          </w:p>
        </w:tc>
        <w:tc>
          <w:tcPr>
            <w:tcW w:w="1539" w:type="dxa"/>
            <w:vMerge w:val="restart"/>
          </w:tcPr>
          <w:p w14:paraId="7A71D272" w14:textId="77777777" w:rsidR="00A16AD3" w:rsidRPr="006F3B07" w:rsidRDefault="00A16AD3" w:rsidP="00D55D14">
            <w:pPr>
              <w:rPr>
                <w:rFonts w:ascii="Arial Narrow" w:hAnsi="Arial Narrow"/>
                <w:b/>
                <w:bCs/>
              </w:rPr>
            </w:pPr>
            <w:r w:rsidRPr="006F3B07">
              <w:rPr>
                <w:rFonts w:ascii="Arial Narrow" w:hAnsi="Arial Narrow"/>
                <w:b/>
                <w:bCs/>
              </w:rPr>
              <w:t>Accepting reports.</w:t>
            </w:r>
          </w:p>
        </w:tc>
        <w:tc>
          <w:tcPr>
            <w:tcW w:w="4491" w:type="dxa"/>
          </w:tcPr>
          <w:p w14:paraId="7BA35CC4" w14:textId="77777777" w:rsidR="00A16AD3" w:rsidRPr="002211FE" w:rsidRDefault="00A16AD3" w:rsidP="00D55D14">
            <w:pPr>
              <w:rPr>
                <w:rFonts w:ascii="Arial Narrow" w:hAnsi="Arial Narrow"/>
              </w:rPr>
            </w:pPr>
            <w:r w:rsidRPr="002211FE">
              <w:rPr>
                <w:rFonts w:ascii="Arial Narrow" w:hAnsi="Arial Narrow"/>
              </w:rPr>
              <w:t>(a) The State entity shall establish</w:t>
            </w:r>
            <w:r>
              <w:rPr>
                <w:rFonts w:ascii="Arial Narrow" w:hAnsi="Arial Narrow"/>
              </w:rPr>
              <w:t xml:space="preserve"> </w:t>
            </w:r>
            <w:r w:rsidRPr="002211FE">
              <w:rPr>
                <w:rFonts w:ascii="Arial Narrow" w:hAnsi="Arial Narrow"/>
              </w:rPr>
              <w:t>standardized policies and procedures</w:t>
            </w:r>
            <w:r>
              <w:rPr>
                <w:rFonts w:ascii="Arial Narrow" w:hAnsi="Arial Narrow"/>
              </w:rPr>
              <w:t xml:space="preserve"> </w:t>
            </w:r>
            <w:r w:rsidRPr="002211FE">
              <w:rPr>
                <w:rFonts w:ascii="Arial Narrow" w:hAnsi="Arial Narrow"/>
              </w:rPr>
              <w:t>for receiving reports of adult</w:t>
            </w:r>
          </w:p>
          <w:p w14:paraId="452AC70F" w14:textId="77777777" w:rsidR="00A16AD3" w:rsidRPr="002211FE" w:rsidRDefault="00A16AD3" w:rsidP="00D55D14">
            <w:pPr>
              <w:rPr>
                <w:rFonts w:ascii="Arial Narrow" w:hAnsi="Arial Narrow"/>
              </w:rPr>
            </w:pPr>
            <w:r w:rsidRPr="002211FE">
              <w:rPr>
                <w:rFonts w:ascii="Arial Narrow" w:hAnsi="Arial Narrow"/>
              </w:rPr>
              <w:t>maltreatment 24 hours per day, 7</w:t>
            </w:r>
            <w:r>
              <w:rPr>
                <w:rFonts w:ascii="Arial Narrow" w:hAnsi="Arial Narrow"/>
              </w:rPr>
              <w:t xml:space="preserve"> </w:t>
            </w:r>
            <w:r w:rsidRPr="002211FE">
              <w:rPr>
                <w:rFonts w:ascii="Arial Narrow" w:hAnsi="Arial Narrow"/>
              </w:rPr>
              <w:t>calendar days per week, using multiple</w:t>
            </w:r>
            <w:r>
              <w:rPr>
                <w:rFonts w:ascii="Arial Narrow" w:hAnsi="Arial Narrow"/>
              </w:rPr>
              <w:t xml:space="preserve"> </w:t>
            </w:r>
            <w:r w:rsidRPr="002211FE">
              <w:rPr>
                <w:rFonts w:ascii="Arial Narrow" w:hAnsi="Arial Narrow"/>
              </w:rPr>
              <w:t>methods of reporting to ensure</w:t>
            </w:r>
          </w:p>
          <w:p w14:paraId="15236E08" w14:textId="77777777" w:rsidR="00A16AD3" w:rsidRPr="002211FE" w:rsidRDefault="00A16AD3" w:rsidP="00D55D14">
            <w:pPr>
              <w:rPr>
                <w:rFonts w:ascii="Arial Narrow" w:hAnsi="Arial Narrow"/>
              </w:rPr>
            </w:pPr>
            <w:r w:rsidRPr="002211FE">
              <w:rPr>
                <w:rFonts w:ascii="Arial Narrow" w:hAnsi="Arial Narrow"/>
              </w:rPr>
              <w:t>accessibility.</w:t>
            </w:r>
          </w:p>
        </w:tc>
        <w:tc>
          <w:tcPr>
            <w:tcW w:w="3685" w:type="dxa"/>
          </w:tcPr>
          <w:p w14:paraId="0B40EBBF" w14:textId="77777777" w:rsidR="00A16AD3" w:rsidRPr="002211FE" w:rsidRDefault="00A16AD3" w:rsidP="00D55D14">
            <w:pPr>
              <w:rPr>
                <w:rFonts w:ascii="Arial Narrow" w:hAnsi="Arial Narrow"/>
              </w:rPr>
            </w:pPr>
          </w:p>
        </w:tc>
      </w:tr>
      <w:tr w:rsidR="00A16AD3" w:rsidRPr="002211FE" w14:paraId="1EC00D7B" w14:textId="77777777" w:rsidTr="00D55D14">
        <w:trPr>
          <w:trHeight w:val="561"/>
        </w:trPr>
        <w:tc>
          <w:tcPr>
            <w:tcW w:w="1075" w:type="dxa"/>
            <w:vMerge/>
          </w:tcPr>
          <w:p w14:paraId="33F6BB68" w14:textId="77777777" w:rsidR="00A16AD3" w:rsidRPr="006F3B07" w:rsidRDefault="00A16AD3" w:rsidP="00D55D14">
            <w:pPr>
              <w:rPr>
                <w:rFonts w:ascii="Arial Narrow" w:hAnsi="Arial Narrow"/>
                <w:b/>
                <w:bCs/>
              </w:rPr>
            </w:pPr>
          </w:p>
        </w:tc>
        <w:tc>
          <w:tcPr>
            <w:tcW w:w="1539" w:type="dxa"/>
            <w:vMerge/>
          </w:tcPr>
          <w:p w14:paraId="1B805315" w14:textId="77777777" w:rsidR="00A16AD3" w:rsidRPr="006F3B07" w:rsidRDefault="00A16AD3" w:rsidP="00D55D14">
            <w:pPr>
              <w:rPr>
                <w:rFonts w:ascii="Arial Narrow" w:hAnsi="Arial Narrow"/>
                <w:b/>
                <w:bCs/>
              </w:rPr>
            </w:pPr>
          </w:p>
        </w:tc>
        <w:tc>
          <w:tcPr>
            <w:tcW w:w="4491" w:type="dxa"/>
          </w:tcPr>
          <w:p w14:paraId="25001F5A" w14:textId="77777777" w:rsidR="00A16AD3" w:rsidRPr="002211FE" w:rsidRDefault="00A16AD3" w:rsidP="00D55D14">
            <w:pPr>
              <w:rPr>
                <w:rFonts w:ascii="Arial Narrow" w:hAnsi="Arial Narrow"/>
              </w:rPr>
            </w:pPr>
            <w:r w:rsidRPr="002211FE">
              <w:rPr>
                <w:rFonts w:ascii="Arial Narrow" w:hAnsi="Arial Narrow"/>
              </w:rPr>
              <w:t>(b) The State entity shall establish</w:t>
            </w:r>
            <w:r>
              <w:rPr>
                <w:rFonts w:ascii="Arial Narrow" w:hAnsi="Arial Narrow"/>
              </w:rPr>
              <w:t xml:space="preserve"> </w:t>
            </w:r>
            <w:r w:rsidRPr="002211FE">
              <w:rPr>
                <w:rFonts w:ascii="Arial Narrow" w:hAnsi="Arial Narrow"/>
              </w:rPr>
              <w:t>standardized policies and procedures</w:t>
            </w:r>
            <w:r>
              <w:rPr>
                <w:rFonts w:ascii="Arial Narrow" w:hAnsi="Arial Narrow"/>
              </w:rPr>
              <w:t xml:space="preserve"> </w:t>
            </w:r>
            <w:r w:rsidRPr="002211FE">
              <w:rPr>
                <w:rFonts w:ascii="Arial Narrow" w:hAnsi="Arial Narrow"/>
              </w:rPr>
              <w:t>for APS to accept reports of alleged</w:t>
            </w:r>
            <w:r>
              <w:rPr>
                <w:rFonts w:ascii="Arial Narrow" w:hAnsi="Arial Narrow"/>
              </w:rPr>
              <w:t xml:space="preserve"> </w:t>
            </w:r>
            <w:r w:rsidRPr="002211FE">
              <w:rPr>
                <w:rFonts w:ascii="Arial Narrow" w:hAnsi="Arial Narrow"/>
              </w:rPr>
              <w:t>adult maltreatment by mandatory</w:t>
            </w:r>
            <w:r>
              <w:rPr>
                <w:rFonts w:ascii="Arial Narrow" w:hAnsi="Arial Narrow"/>
              </w:rPr>
              <w:t xml:space="preserve"> </w:t>
            </w:r>
            <w:r w:rsidRPr="002211FE">
              <w:rPr>
                <w:rFonts w:ascii="Arial Narrow" w:hAnsi="Arial Narrow"/>
              </w:rPr>
              <w:t>reporters that:</w:t>
            </w:r>
          </w:p>
        </w:tc>
        <w:tc>
          <w:tcPr>
            <w:tcW w:w="3685" w:type="dxa"/>
          </w:tcPr>
          <w:p w14:paraId="10BF878E" w14:textId="77777777" w:rsidR="00A16AD3" w:rsidRPr="002211FE" w:rsidRDefault="00A16AD3" w:rsidP="00D55D14">
            <w:pPr>
              <w:rPr>
                <w:rFonts w:ascii="Arial Narrow" w:hAnsi="Arial Narrow"/>
              </w:rPr>
            </w:pPr>
          </w:p>
        </w:tc>
      </w:tr>
      <w:tr w:rsidR="00A16AD3" w:rsidRPr="002211FE" w14:paraId="080131B5" w14:textId="77777777" w:rsidTr="00D55D14">
        <w:trPr>
          <w:trHeight w:val="561"/>
        </w:trPr>
        <w:tc>
          <w:tcPr>
            <w:tcW w:w="1075" w:type="dxa"/>
            <w:vMerge/>
          </w:tcPr>
          <w:p w14:paraId="48D1F8AE" w14:textId="77777777" w:rsidR="00A16AD3" w:rsidRPr="006F3B07" w:rsidRDefault="00A16AD3" w:rsidP="00D55D14">
            <w:pPr>
              <w:rPr>
                <w:rFonts w:ascii="Arial Narrow" w:hAnsi="Arial Narrow"/>
                <w:b/>
                <w:bCs/>
              </w:rPr>
            </w:pPr>
          </w:p>
        </w:tc>
        <w:tc>
          <w:tcPr>
            <w:tcW w:w="1539" w:type="dxa"/>
            <w:vMerge/>
          </w:tcPr>
          <w:p w14:paraId="3A3E129D" w14:textId="77777777" w:rsidR="00A16AD3" w:rsidRPr="006F3B07" w:rsidRDefault="00A16AD3" w:rsidP="00D55D14">
            <w:pPr>
              <w:rPr>
                <w:rFonts w:ascii="Arial Narrow" w:hAnsi="Arial Narrow"/>
                <w:b/>
                <w:bCs/>
              </w:rPr>
            </w:pPr>
          </w:p>
        </w:tc>
        <w:tc>
          <w:tcPr>
            <w:tcW w:w="4491" w:type="dxa"/>
          </w:tcPr>
          <w:p w14:paraId="7A5CDDFC" w14:textId="77777777" w:rsidR="00A16AD3" w:rsidRPr="002211FE" w:rsidRDefault="00A16AD3" w:rsidP="00D55D14">
            <w:pPr>
              <w:rPr>
                <w:rFonts w:ascii="Arial Narrow" w:hAnsi="Arial Narrow"/>
              </w:rPr>
            </w:pPr>
            <w:r w:rsidRPr="002211FE">
              <w:rPr>
                <w:rFonts w:ascii="Arial Narrow" w:hAnsi="Arial Narrow"/>
              </w:rPr>
              <w:t>(1) Shares information regarding a</w:t>
            </w:r>
            <w:r>
              <w:rPr>
                <w:rFonts w:ascii="Arial Narrow" w:hAnsi="Arial Narrow"/>
              </w:rPr>
              <w:t xml:space="preserve"> </w:t>
            </w:r>
            <w:r w:rsidRPr="002211FE">
              <w:rPr>
                <w:rFonts w:ascii="Arial Narrow" w:hAnsi="Arial Narrow"/>
              </w:rPr>
              <w:t>report to APS with the mandated</w:t>
            </w:r>
            <w:r>
              <w:rPr>
                <w:rFonts w:ascii="Arial Narrow" w:hAnsi="Arial Narrow"/>
              </w:rPr>
              <w:t xml:space="preserve"> </w:t>
            </w:r>
            <w:r w:rsidRPr="002211FE">
              <w:rPr>
                <w:rFonts w:ascii="Arial Narrow" w:hAnsi="Arial Narrow"/>
              </w:rPr>
              <w:t>reporter which shall include, at a</w:t>
            </w:r>
            <w:r>
              <w:rPr>
                <w:rFonts w:ascii="Arial Narrow" w:hAnsi="Arial Narrow"/>
              </w:rPr>
              <w:t xml:space="preserve"> </w:t>
            </w:r>
            <w:r w:rsidRPr="002211FE">
              <w:rPr>
                <w:rFonts w:ascii="Arial Narrow" w:hAnsi="Arial Narrow"/>
              </w:rPr>
              <w:t>minimum:</w:t>
            </w:r>
          </w:p>
        </w:tc>
        <w:tc>
          <w:tcPr>
            <w:tcW w:w="3685" w:type="dxa"/>
          </w:tcPr>
          <w:p w14:paraId="57BCFB4A" w14:textId="77777777" w:rsidR="00A16AD3" w:rsidRPr="002211FE" w:rsidRDefault="00A16AD3" w:rsidP="00D55D14">
            <w:pPr>
              <w:rPr>
                <w:rFonts w:ascii="Arial Narrow" w:hAnsi="Arial Narrow"/>
              </w:rPr>
            </w:pPr>
          </w:p>
        </w:tc>
      </w:tr>
      <w:tr w:rsidR="00A16AD3" w:rsidRPr="002211FE" w14:paraId="024EE8D3" w14:textId="77777777" w:rsidTr="00D55D14">
        <w:trPr>
          <w:trHeight w:val="561"/>
        </w:trPr>
        <w:tc>
          <w:tcPr>
            <w:tcW w:w="1075" w:type="dxa"/>
            <w:vMerge/>
          </w:tcPr>
          <w:p w14:paraId="30DCAED8" w14:textId="77777777" w:rsidR="00A16AD3" w:rsidRPr="006F3B07" w:rsidRDefault="00A16AD3" w:rsidP="00D55D14">
            <w:pPr>
              <w:rPr>
                <w:rFonts w:ascii="Arial Narrow" w:hAnsi="Arial Narrow"/>
                <w:b/>
                <w:bCs/>
              </w:rPr>
            </w:pPr>
          </w:p>
        </w:tc>
        <w:tc>
          <w:tcPr>
            <w:tcW w:w="1539" w:type="dxa"/>
            <w:vMerge/>
          </w:tcPr>
          <w:p w14:paraId="1D2C4FE4" w14:textId="77777777" w:rsidR="00A16AD3" w:rsidRPr="006F3B07" w:rsidRDefault="00A16AD3" w:rsidP="00D55D14">
            <w:pPr>
              <w:rPr>
                <w:rFonts w:ascii="Arial Narrow" w:hAnsi="Arial Narrow"/>
                <w:b/>
                <w:bCs/>
              </w:rPr>
            </w:pPr>
          </w:p>
        </w:tc>
        <w:tc>
          <w:tcPr>
            <w:tcW w:w="4491" w:type="dxa"/>
          </w:tcPr>
          <w:p w14:paraId="480192E1" w14:textId="77777777" w:rsidR="00A16AD3" w:rsidRPr="002211FE" w:rsidRDefault="00A16AD3" w:rsidP="00D55D14">
            <w:pPr>
              <w:rPr>
                <w:rFonts w:ascii="Arial Narrow" w:hAnsi="Arial Narrow"/>
              </w:rPr>
            </w:pPr>
            <w:r w:rsidRPr="002211FE">
              <w:rPr>
                <w:rFonts w:ascii="Arial Narrow" w:hAnsi="Arial Narrow"/>
              </w:rPr>
              <w:t>(i) Whether a case has been opened as</w:t>
            </w:r>
            <w:r>
              <w:rPr>
                <w:rFonts w:ascii="Arial Narrow" w:hAnsi="Arial Narrow"/>
              </w:rPr>
              <w:t xml:space="preserve"> </w:t>
            </w:r>
            <w:r w:rsidRPr="002211FE">
              <w:rPr>
                <w:rFonts w:ascii="Arial Narrow" w:hAnsi="Arial Narrow"/>
              </w:rPr>
              <w:t>a result of the report, and;</w:t>
            </w:r>
          </w:p>
        </w:tc>
        <w:tc>
          <w:tcPr>
            <w:tcW w:w="3685" w:type="dxa"/>
          </w:tcPr>
          <w:p w14:paraId="7F6C8C4A" w14:textId="77777777" w:rsidR="00A16AD3" w:rsidRPr="002211FE" w:rsidRDefault="00A16AD3" w:rsidP="00D55D14">
            <w:pPr>
              <w:rPr>
                <w:rFonts w:ascii="Arial Narrow" w:hAnsi="Arial Narrow"/>
              </w:rPr>
            </w:pPr>
          </w:p>
        </w:tc>
      </w:tr>
      <w:tr w:rsidR="00A16AD3" w:rsidRPr="002211FE" w14:paraId="56E4055C" w14:textId="77777777" w:rsidTr="00D55D14">
        <w:trPr>
          <w:trHeight w:val="561"/>
        </w:trPr>
        <w:tc>
          <w:tcPr>
            <w:tcW w:w="1075" w:type="dxa"/>
            <w:vMerge/>
          </w:tcPr>
          <w:p w14:paraId="28469689" w14:textId="77777777" w:rsidR="00A16AD3" w:rsidRPr="006F3B07" w:rsidRDefault="00A16AD3" w:rsidP="00D55D14">
            <w:pPr>
              <w:rPr>
                <w:rFonts w:ascii="Arial Narrow" w:hAnsi="Arial Narrow"/>
                <w:b/>
                <w:bCs/>
              </w:rPr>
            </w:pPr>
          </w:p>
        </w:tc>
        <w:tc>
          <w:tcPr>
            <w:tcW w:w="1539" w:type="dxa"/>
            <w:vMerge/>
          </w:tcPr>
          <w:p w14:paraId="3709BBDF" w14:textId="77777777" w:rsidR="00A16AD3" w:rsidRPr="006F3B07" w:rsidRDefault="00A16AD3" w:rsidP="00D55D14">
            <w:pPr>
              <w:rPr>
                <w:rFonts w:ascii="Arial Narrow" w:hAnsi="Arial Narrow"/>
                <w:b/>
                <w:bCs/>
              </w:rPr>
            </w:pPr>
          </w:p>
        </w:tc>
        <w:tc>
          <w:tcPr>
            <w:tcW w:w="4491" w:type="dxa"/>
          </w:tcPr>
          <w:p w14:paraId="0B792A0A" w14:textId="77777777" w:rsidR="00A16AD3" w:rsidRPr="002211FE" w:rsidRDefault="00A16AD3" w:rsidP="00D55D14">
            <w:pPr>
              <w:rPr>
                <w:rFonts w:ascii="Arial Narrow" w:hAnsi="Arial Narrow"/>
              </w:rPr>
            </w:pPr>
            <w:r w:rsidRPr="002211FE">
              <w:rPr>
                <w:rFonts w:ascii="Arial Narrow" w:hAnsi="Arial Narrow"/>
              </w:rPr>
              <w:t>(ii) The disposition or finding of the</w:t>
            </w:r>
            <w:r>
              <w:rPr>
                <w:rFonts w:ascii="Arial Narrow" w:hAnsi="Arial Narrow"/>
              </w:rPr>
              <w:t xml:space="preserve"> </w:t>
            </w:r>
            <w:r w:rsidRPr="002211FE">
              <w:rPr>
                <w:rFonts w:ascii="Arial Narrow" w:hAnsi="Arial Narrow"/>
              </w:rPr>
              <w:t>allegation in the report.</w:t>
            </w:r>
          </w:p>
        </w:tc>
        <w:tc>
          <w:tcPr>
            <w:tcW w:w="3685" w:type="dxa"/>
          </w:tcPr>
          <w:p w14:paraId="424E74CF" w14:textId="77777777" w:rsidR="00A16AD3" w:rsidRPr="002211FE" w:rsidRDefault="00A16AD3" w:rsidP="00D55D14">
            <w:pPr>
              <w:rPr>
                <w:rFonts w:ascii="Arial Narrow" w:hAnsi="Arial Narrow"/>
              </w:rPr>
            </w:pPr>
          </w:p>
        </w:tc>
      </w:tr>
      <w:tr w:rsidR="00A16AD3" w:rsidRPr="002211FE" w14:paraId="5E44B915" w14:textId="77777777" w:rsidTr="00D55D14">
        <w:trPr>
          <w:trHeight w:val="561"/>
        </w:trPr>
        <w:tc>
          <w:tcPr>
            <w:tcW w:w="1075" w:type="dxa"/>
            <w:vMerge/>
          </w:tcPr>
          <w:p w14:paraId="04AE844D" w14:textId="77777777" w:rsidR="00A16AD3" w:rsidRPr="006F3B07" w:rsidRDefault="00A16AD3" w:rsidP="00D55D14">
            <w:pPr>
              <w:rPr>
                <w:rFonts w:ascii="Arial Narrow" w:hAnsi="Arial Narrow"/>
                <w:b/>
                <w:bCs/>
              </w:rPr>
            </w:pPr>
          </w:p>
        </w:tc>
        <w:tc>
          <w:tcPr>
            <w:tcW w:w="1539" w:type="dxa"/>
            <w:vMerge/>
          </w:tcPr>
          <w:p w14:paraId="36162456" w14:textId="77777777" w:rsidR="00A16AD3" w:rsidRPr="006F3B07" w:rsidRDefault="00A16AD3" w:rsidP="00D55D14">
            <w:pPr>
              <w:rPr>
                <w:rFonts w:ascii="Arial Narrow" w:hAnsi="Arial Narrow"/>
                <w:b/>
                <w:bCs/>
              </w:rPr>
            </w:pPr>
          </w:p>
        </w:tc>
        <w:tc>
          <w:tcPr>
            <w:tcW w:w="4491" w:type="dxa"/>
          </w:tcPr>
          <w:p w14:paraId="0A7CD116" w14:textId="77777777" w:rsidR="00A16AD3" w:rsidRPr="002211FE" w:rsidRDefault="00A16AD3" w:rsidP="00D55D14">
            <w:pPr>
              <w:rPr>
                <w:rFonts w:ascii="Arial Narrow" w:hAnsi="Arial Narrow"/>
              </w:rPr>
            </w:pPr>
            <w:r w:rsidRPr="002211FE">
              <w:rPr>
                <w:rFonts w:ascii="Arial Narrow" w:hAnsi="Arial Narrow"/>
              </w:rPr>
              <w:t>(c) The State entity shall establish and</w:t>
            </w:r>
            <w:r>
              <w:rPr>
                <w:rFonts w:ascii="Arial Narrow" w:hAnsi="Arial Narrow"/>
              </w:rPr>
              <w:t xml:space="preserve"> </w:t>
            </w:r>
            <w:r w:rsidRPr="002211FE">
              <w:rPr>
                <w:rFonts w:ascii="Arial Narrow" w:hAnsi="Arial Narrow"/>
              </w:rPr>
              <w:t>adhere to standardized policies and</w:t>
            </w:r>
            <w:r>
              <w:rPr>
                <w:rFonts w:ascii="Arial Narrow" w:hAnsi="Arial Narrow"/>
              </w:rPr>
              <w:t xml:space="preserve"> </w:t>
            </w:r>
            <w:r w:rsidRPr="002211FE">
              <w:rPr>
                <w:rFonts w:ascii="Arial Narrow" w:hAnsi="Arial Narrow"/>
              </w:rPr>
              <w:t>procedures to maintain the</w:t>
            </w:r>
          </w:p>
          <w:p w14:paraId="716DE44C" w14:textId="77777777" w:rsidR="00A16AD3" w:rsidRPr="002211FE" w:rsidRDefault="00A16AD3" w:rsidP="00D55D14">
            <w:pPr>
              <w:rPr>
                <w:rFonts w:ascii="Arial Narrow" w:hAnsi="Arial Narrow"/>
              </w:rPr>
            </w:pPr>
            <w:r w:rsidRPr="002211FE">
              <w:rPr>
                <w:rFonts w:ascii="Arial Narrow" w:hAnsi="Arial Narrow"/>
              </w:rPr>
              <w:t>confidentiality of reporters and</w:t>
            </w:r>
            <w:r>
              <w:rPr>
                <w:rFonts w:ascii="Arial Narrow" w:hAnsi="Arial Narrow"/>
              </w:rPr>
              <w:t xml:space="preserve"> </w:t>
            </w:r>
            <w:r w:rsidRPr="002211FE">
              <w:rPr>
                <w:rFonts w:ascii="Arial Narrow" w:hAnsi="Arial Narrow"/>
              </w:rPr>
              <w:t>information provided in a report.</w:t>
            </w:r>
          </w:p>
        </w:tc>
        <w:tc>
          <w:tcPr>
            <w:tcW w:w="3685" w:type="dxa"/>
          </w:tcPr>
          <w:p w14:paraId="1FDC375D" w14:textId="77777777" w:rsidR="00A16AD3" w:rsidRPr="002211FE" w:rsidRDefault="00A16AD3" w:rsidP="00D55D14">
            <w:pPr>
              <w:rPr>
                <w:rFonts w:ascii="Arial Narrow" w:hAnsi="Arial Narrow"/>
              </w:rPr>
            </w:pPr>
          </w:p>
        </w:tc>
      </w:tr>
      <w:tr w:rsidR="00A16AD3" w:rsidRPr="002211FE" w14:paraId="5AA73D9D" w14:textId="77777777" w:rsidTr="00D55D14">
        <w:trPr>
          <w:trHeight w:val="620"/>
        </w:trPr>
        <w:tc>
          <w:tcPr>
            <w:tcW w:w="1075" w:type="dxa"/>
            <w:vMerge w:val="restart"/>
          </w:tcPr>
          <w:p w14:paraId="0D7D53B7" w14:textId="77777777" w:rsidR="00A16AD3" w:rsidRPr="006F3B07" w:rsidRDefault="00A16AD3" w:rsidP="00D55D14">
            <w:pPr>
              <w:rPr>
                <w:rFonts w:ascii="Arial Narrow" w:hAnsi="Arial Narrow"/>
                <w:b/>
                <w:bCs/>
              </w:rPr>
            </w:pPr>
            <w:r w:rsidRPr="006F3B07">
              <w:rPr>
                <w:rFonts w:ascii="Arial Narrow" w:hAnsi="Arial Narrow"/>
                <w:b/>
                <w:bCs/>
              </w:rPr>
              <w:t>1324.406</w:t>
            </w:r>
          </w:p>
        </w:tc>
        <w:tc>
          <w:tcPr>
            <w:tcW w:w="1539" w:type="dxa"/>
            <w:vMerge w:val="restart"/>
          </w:tcPr>
          <w:p w14:paraId="1C015B57" w14:textId="77777777" w:rsidR="00A16AD3" w:rsidRPr="006F3B07" w:rsidRDefault="00A16AD3" w:rsidP="00D55D14">
            <w:pPr>
              <w:rPr>
                <w:rFonts w:ascii="Arial Narrow" w:hAnsi="Arial Narrow"/>
                <w:b/>
                <w:bCs/>
              </w:rPr>
            </w:pPr>
            <w:r w:rsidRPr="006F3B07">
              <w:rPr>
                <w:rFonts w:ascii="Arial Narrow" w:hAnsi="Arial Narrow"/>
                <w:b/>
                <w:bCs/>
              </w:rPr>
              <w:t>Coordination with other entities.</w:t>
            </w:r>
          </w:p>
        </w:tc>
        <w:tc>
          <w:tcPr>
            <w:tcW w:w="4491" w:type="dxa"/>
          </w:tcPr>
          <w:p w14:paraId="7B19D37F" w14:textId="77777777" w:rsidR="00A16AD3" w:rsidRPr="002211FE" w:rsidRDefault="00A16AD3" w:rsidP="00D55D14">
            <w:pPr>
              <w:rPr>
                <w:rFonts w:ascii="Arial Narrow" w:hAnsi="Arial Narrow"/>
              </w:rPr>
            </w:pPr>
            <w:r w:rsidRPr="002211FE">
              <w:rPr>
                <w:rFonts w:ascii="Arial Narrow" w:hAnsi="Arial Narrow"/>
              </w:rPr>
              <w:t>(a) State entities shall establish</w:t>
            </w:r>
            <w:r>
              <w:rPr>
                <w:rFonts w:ascii="Arial Narrow" w:hAnsi="Arial Narrow"/>
              </w:rPr>
              <w:t xml:space="preserve"> </w:t>
            </w:r>
            <w:r w:rsidRPr="002211FE">
              <w:rPr>
                <w:rFonts w:ascii="Arial Narrow" w:hAnsi="Arial Narrow"/>
              </w:rPr>
              <w:t>policies and procedures, consistent with State law, to ensure coordination and to detect, prevent, address, and remedy adult maltreatment with other</w:t>
            </w:r>
            <w:r>
              <w:rPr>
                <w:rFonts w:ascii="Arial Narrow" w:hAnsi="Arial Narrow"/>
              </w:rPr>
              <w:t xml:space="preserve"> </w:t>
            </w:r>
            <w:r w:rsidRPr="002211FE">
              <w:rPr>
                <w:rFonts w:ascii="Arial Narrow" w:hAnsi="Arial Narrow"/>
              </w:rPr>
              <w:t>appropriate entities, including but not</w:t>
            </w:r>
            <w:r>
              <w:rPr>
                <w:rFonts w:ascii="Arial Narrow" w:hAnsi="Arial Narrow"/>
              </w:rPr>
              <w:t xml:space="preserve"> </w:t>
            </w:r>
            <w:r w:rsidRPr="002211FE">
              <w:rPr>
                <w:rFonts w:ascii="Arial Narrow" w:hAnsi="Arial Narrow"/>
              </w:rPr>
              <w:t>limited to:</w:t>
            </w:r>
          </w:p>
        </w:tc>
        <w:tc>
          <w:tcPr>
            <w:tcW w:w="3685" w:type="dxa"/>
          </w:tcPr>
          <w:p w14:paraId="28D3A680" w14:textId="77777777" w:rsidR="00A16AD3" w:rsidRPr="002211FE" w:rsidRDefault="00A16AD3" w:rsidP="00D55D14">
            <w:pPr>
              <w:rPr>
                <w:rFonts w:ascii="Arial Narrow" w:hAnsi="Arial Narrow"/>
              </w:rPr>
            </w:pPr>
          </w:p>
        </w:tc>
      </w:tr>
      <w:tr w:rsidR="00A16AD3" w:rsidRPr="002211FE" w14:paraId="1FFE886D" w14:textId="77777777" w:rsidTr="00D55D14">
        <w:trPr>
          <w:trHeight w:val="616"/>
        </w:trPr>
        <w:tc>
          <w:tcPr>
            <w:tcW w:w="1075" w:type="dxa"/>
            <w:vMerge/>
          </w:tcPr>
          <w:p w14:paraId="5CF383F4" w14:textId="77777777" w:rsidR="00A16AD3" w:rsidRPr="006F3B07" w:rsidRDefault="00A16AD3" w:rsidP="00D55D14">
            <w:pPr>
              <w:rPr>
                <w:rFonts w:ascii="Arial Narrow" w:hAnsi="Arial Narrow"/>
                <w:b/>
                <w:bCs/>
              </w:rPr>
            </w:pPr>
          </w:p>
        </w:tc>
        <w:tc>
          <w:tcPr>
            <w:tcW w:w="1539" w:type="dxa"/>
            <w:vMerge/>
          </w:tcPr>
          <w:p w14:paraId="051A1244" w14:textId="77777777" w:rsidR="00A16AD3" w:rsidRPr="006F3B07" w:rsidRDefault="00A16AD3" w:rsidP="00D55D14">
            <w:pPr>
              <w:rPr>
                <w:rFonts w:ascii="Arial Narrow" w:hAnsi="Arial Narrow"/>
                <w:b/>
                <w:bCs/>
              </w:rPr>
            </w:pPr>
          </w:p>
        </w:tc>
        <w:tc>
          <w:tcPr>
            <w:tcW w:w="4491" w:type="dxa"/>
          </w:tcPr>
          <w:p w14:paraId="543B8063" w14:textId="77777777" w:rsidR="00A16AD3" w:rsidRPr="002211FE" w:rsidRDefault="00A16AD3" w:rsidP="00D55D14">
            <w:pPr>
              <w:rPr>
                <w:rFonts w:ascii="Arial Narrow" w:hAnsi="Arial Narrow"/>
              </w:rPr>
            </w:pPr>
            <w:r w:rsidRPr="002211FE">
              <w:rPr>
                <w:rFonts w:ascii="Arial Narrow" w:hAnsi="Arial Narrow"/>
              </w:rPr>
              <w:t>(1) Other APS programs in the state,</w:t>
            </w:r>
            <w:r>
              <w:rPr>
                <w:rFonts w:ascii="Arial Narrow" w:hAnsi="Arial Narrow"/>
              </w:rPr>
              <w:t xml:space="preserve"> </w:t>
            </w:r>
            <w:r w:rsidRPr="002211FE">
              <w:rPr>
                <w:rFonts w:ascii="Arial Narrow" w:hAnsi="Arial Narrow"/>
              </w:rPr>
              <w:t>when authority over APS is divided</w:t>
            </w:r>
            <w:r>
              <w:rPr>
                <w:rFonts w:ascii="Arial Narrow" w:hAnsi="Arial Narrow"/>
              </w:rPr>
              <w:t xml:space="preserve"> </w:t>
            </w:r>
            <w:r w:rsidRPr="002211FE">
              <w:rPr>
                <w:rFonts w:ascii="Arial Narrow" w:hAnsi="Arial Narrow"/>
              </w:rPr>
              <w:t>between different jurisdictions or</w:t>
            </w:r>
            <w:r>
              <w:rPr>
                <w:rFonts w:ascii="Arial Narrow" w:hAnsi="Arial Narrow"/>
              </w:rPr>
              <w:t xml:space="preserve"> </w:t>
            </w:r>
            <w:r w:rsidRPr="002211FE">
              <w:rPr>
                <w:rFonts w:ascii="Arial Narrow" w:hAnsi="Arial Narrow"/>
              </w:rPr>
              <w:t>agencies;</w:t>
            </w:r>
          </w:p>
        </w:tc>
        <w:tc>
          <w:tcPr>
            <w:tcW w:w="3685" w:type="dxa"/>
          </w:tcPr>
          <w:p w14:paraId="09B92CF6" w14:textId="77777777" w:rsidR="00A16AD3" w:rsidRPr="002211FE" w:rsidRDefault="00A16AD3" w:rsidP="00D55D14">
            <w:pPr>
              <w:rPr>
                <w:rFonts w:ascii="Arial Narrow" w:hAnsi="Arial Narrow"/>
              </w:rPr>
            </w:pPr>
          </w:p>
        </w:tc>
      </w:tr>
      <w:tr w:rsidR="00A16AD3" w:rsidRPr="002211FE" w14:paraId="522405CA" w14:textId="77777777" w:rsidTr="00D55D14">
        <w:trPr>
          <w:trHeight w:val="616"/>
        </w:trPr>
        <w:tc>
          <w:tcPr>
            <w:tcW w:w="1075" w:type="dxa"/>
            <w:vMerge/>
          </w:tcPr>
          <w:p w14:paraId="02C473C6" w14:textId="77777777" w:rsidR="00A16AD3" w:rsidRPr="006F3B07" w:rsidRDefault="00A16AD3" w:rsidP="00D55D14">
            <w:pPr>
              <w:rPr>
                <w:rFonts w:ascii="Arial Narrow" w:hAnsi="Arial Narrow"/>
                <w:b/>
                <w:bCs/>
              </w:rPr>
            </w:pPr>
          </w:p>
        </w:tc>
        <w:tc>
          <w:tcPr>
            <w:tcW w:w="1539" w:type="dxa"/>
            <w:vMerge/>
          </w:tcPr>
          <w:p w14:paraId="459A32EB" w14:textId="77777777" w:rsidR="00A16AD3" w:rsidRPr="006F3B07" w:rsidRDefault="00A16AD3" w:rsidP="00D55D14">
            <w:pPr>
              <w:rPr>
                <w:rFonts w:ascii="Arial Narrow" w:hAnsi="Arial Narrow"/>
                <w:b/>
                <w:bCs/>
              </w:rPr>
            </w:pPr>
          </w:p>
        </w:tc>
        <w:tc>
          <w:tcPr>
            <w:tcW w:w="4491" w:type="dxa"/>
          </w:tcPr>
          <w:p w14:paraId="47A03FDC" w14:textId="77777777" w:rsidR="00A16AD3" w:rsidRPr="002211FE" w:rsidRDefault="00A16AD3" w:rsidP="00D55D14">
            <w:pPr>
              <w:rPr>
                <w:rFonts w:ascii="Arial Narrow" w:hAnsi="Arial Narrow"/>
              </w:rPr>
            </w:pPr>
            <w:r w:rsidRPr="002211FE">
              <w:rPr>
                <w:rFonts w:ascii="Arial Narrow" w:hAnsi="Arial Narrow"/>
              </w:rPr>
              <w:t>(2) Other governmental agencies that</w:t>
            </w:r>
            <w:r>
              <w:rPr>
                <w:rFonts w:ascii="Arial Narrow" w:hAnsi="Arial Narrow"/>
              </w:rPr>
              <w:t xml:space="preserve"> </w:t>
            </w:r>
            <w:r w:rsidRPr="002211FE">
              <w:rPr>
                <w:rFonts w:ascii="Arial Narrow" w:hAnsi="Arial Narrow"/>
              </w:rPr>
              <w:t>investigate allegations of adult</w:t>
            </w:r>
            <w:r>
              <w:rPr>
                <w:rFonts w:ascii="Arial Narrow" w:hAnsi="Arial Narrow"/>
              </w:rPr>
              <w:t xml:space="preserve"> </w:t>
            </w:r>
            <w:r w:rsidRPr="002211FE">
              <w:rPr>
                <w:rFonts w:ascii="Arial Narrow" w:hAnsi="Arial Narrow"/>
              </w:rPr>
              <w:t>maltreatment, including, but not limited to, the State Medicaid agency, State nursing home licensing and</w:t>
            </w:r>
            <w:r>
              <w:rPr>
                <w:rFonts w:ascii="Arial Narrow" w:hAnsi="Arial Narrow"/>
              </w:rPr>
              <w:t xml:space="preserve"> </w:t>
            </w:r>
            <w:r w:rsidRPr="002211FE">
              <w:rPr>
                <w:rFonts w:ascii="Arial Narrow" w:hAnsi="Arial Narrow"/>
              </w:rPr>
              <w:t>certification, State department of health and licensing and certification, and tribal governments;</w:t>
            </w:r>
          </w:p>
        </w:tc>
        <w:tc>
          <w:tcPr>
            <w:tcW w:w="3685" w:type="dxa"/>
          </w:tcPr>
          <w:p w14:paraId="69BEA746" w14:textId="77777777" w:rsidR="00A16AD3" w:rsidRPr="002211FE" w:rsidRDefault="00A16AD3" w:rsidP="00D55D14">
            <w:pPr>
              <w:rPr>
                <w:rFonts w:ascii="Arial Narrow" w:hAnsi="Arial Narrow"/>
              </w:rPr>
            </w:pPr>
          </w:p>
        </w:tc>
      </w:tr>
      <w:tr w:rsidR="00A16AD3" w:rsidRPr="002211FE" w14:paraId="3509037D" w14:textId="77777777" w:rsidTr="00D55D14">
        <w:trPr>
          <w:trHeight w:val="616"/>
        </w:trPr>
        <w:tc>
          <w:tcPr>
            <w:tcW w:w="1075" w:type="dxa"/>
            <w:vMerge/>
          </w:tcPr>
          <w:p w14:paraId="4AFEFCA9" w14:textId="77777777" w:rsidR="00A16AD3" w:rsidRPr="006F3B07" w:rsidRDefault="00A16AD3" w:rsidP="00D55D14">
            <w:pPr>
              <w:rPr>
                <w:rFonts w:ascii="Arial Narrow" w:hAnsi="Arial Narrow"/>
                <w:b/>
                <w:bCs/>
              </w:rPr>
            </w:pPr>
          </w:p>
        </w:tc>
        <w:tc>
          <w:tcPr>
            <w:tcW w:w="1539" w:type="dxa"/>
            <w:vMerge/>
          </w:tcPr>
          <w:p w14:paraId="332FB6E9" w14:textId="77777777" w:rsidR="00A16AD3" w:rsidRPr="006F3B07" w:rsidRDefault="00A16AD3" w:rsidP="00D55D14">
            <w:pPr>
              <w:rPr>
                <w:rFonts w:ascii="Arial Narrow" w:hAnsi="Arial Narrow"/>
                <w:b/>
                <w:bCs/>
              </w:rPr>
            </w:pPr>
          </w:p>
        </w:tc>
        <w:tc>
          <w:tcPr>
            <w:tcW w:w="4491" w:type="dxa"/>
          </w:tcPr>
          <w:p w14:paraId="4888E87A" w14:textId="77777777" w:rsidR="00A16AD3" w:rsidRPr="002211FE" w:rsidRDefault="00A16AD3" w:rsidP="00D55D14">
            <w:pPr>
              <w:rPr>
                <w:rFonts w:ascii="Arial Narrow" w:hAnsi="Arial Narrow"/>
              </w:rPr>
            </w:pPr>
            <w:r w:rsidRPr="002211FE">
              <w:rPr>
                <w:rFonts w:ascii="Arial Narrow" w:hAnsi="Arial Narrow"/>
              </w:rPr>
              <w:t>(3) Law enforcement agencies with</w:t>
            </w:r>
            <w:r>
              <w:rPr>
                <w:rFonts w:ascii="Arial Narrow" w:hAnsi="Arial Narrow"/>
              </w:rPr>
              <w:t xml:space="preserve"> </w:t>
            </w:r>
            <w:r w:rsidRPr="002211FE">
              <w:rPr>
                <w:rFonts w:ascii="Arial Narrow" w:hAnsi="Arial Narrow"/>
              </w:rPr>
              <w:t>jurisdiction to investigate suspected</w:t>
            </w:r>
            <w:r>
              <w:rPr>
                <w:rFonts w:ascii="Arial Narrow" w:hAnsi="Arial Narrow"/>
              </w:rPr>
              <w:t xml:space="preserve"> </w:t>
            </w:r>
            <w:r w:rsidRPr="002211FE">
              <w:rPr>
                <w:rFonts w:ascii="Arial Narrow" w:hAnsi="Arial Narrow"/>
              </w:rPr>
              <w:t>crimes related to adult maltreatment;</w:t>
            </w:r>
            <w:r>
              <w:rPr>
                <w:rFonts w:ascii="Arial Narrow" w:hAnsi="Arial Narrow"/>
              </w:rPr>
              <w:t xml:space="preserve"> </w:t>
            </w:r>
            <w:r w:rsidRPr="002211FE">
              <w:rPr>
                <w:rFonts w:ascii="Arial Narrow" w:hAnsi="Arial Narrow"/>
              </w:rPr>
              <w:t>State or local police agencies, tribal law</w:t>
            </w:r>
            <w:r>
              <w:rPr>
                <w:rFonts w:ascii="Arial Narrow" w:hAnsi="Arial Narrow"/>
              </w:rPr>
              <w:t xml:space="preserve"> </w:t>
            </w:r>
            <w:r w:rsidRPr="002211FE">
              <w:rPr>
                <w:rFonts w:ascii="Arial Narrow" w:hAnsi="Arial Narrow"/>
              </w:rPr>
              <w:t>enforcement, State Medicaid Fraud</w:t>
            </w:r>
            <w:r>
              <w:rPr>
                <w:rFonts w:ascii="Arial Narrow" w:hAnsi="Arial Narrow"/>
              </w:rPr>
              <w:t xml:space="preserve"> </w:t>
            </w:r>
            <w:r w:rsidRPr="002211FE">
              <w:rPr>
                <w:rFonts w:ascii="Arial Narrow" w:hAnsi="Arial Narrow"/>
              </w:rPr>
              <w:t>Control Units, and Federal law</w:t>
            </w:r>
            <w:r>
              <w:rPr>
                <w:rFonts w:ascii="Arial Narrow" w:hAnsi="Arial Narrow"/>
              </w:rPr>
              <w:t xml:space="preserve"> </w:t>
            </w:r>
            <w:r w:rsidRPr="002211FE">
              <w:rPr>
                <w:rFonts w:ascii="Arial Narrow" w:hAnsi="Arial Narrow"/>
              </w:rPr>
              <w:t>enforcement agencies;</w:t>
            </w:r>
          </w:p>
        </w:tc>
        <w:tc>
          <w:tcPr>
            <w:tcW w:w="3685" w:type="dxa"/>
          </w:tcPr>
          <w:p w14:paraId="474B765F" w14:textId="77777777" w:rsidR="00A16AD3" w:rsidRPr="002211FE" w:rsidRDefault="00A16AD3" w:rsidP="00D55D14">
            <w:pPr>
              <w:rPr>
                <w:rFonts w:ascii="Arial Narrow" w:hAnsi="Arial Narrow"/>
              </w:rPr>
            </w:pPr>
          </w:p>
        </w:tc>
      </w:tr>
      <w:tr w:rsidR="00A16AD3" w:rsidRPr="002211FE" w14:paraId="19F50F6E" w14:textId="77777777" w:rsidTr="00D55D14">
        <w:trPr>
          <w:trHeight w:val="616"/>
        </w:trPr>
        <w:tc>
          <w:tcPr>
            <w:tcW w:w="1075" w:type="dxa"/>
            <w:vMerge/>
          </w:tcPr>
          <w:p w14:paraId="35D7983F" w14:textId="77777777" w:rsidR="00A16AD3" w:rsidRPr="006F3B07" w:rsidRDefault="00A16AD3" w:rsidP="00D55D14">
            <w:pPr>
              <w:rPr>
                <w:rFonts w:ascii="Arial Narrow" w:hAnsi="Arial Narrow"/>
                <w:b/>
                <w:bCs/>
              </w:rPr>
            </w:pPr>
          </w:p>
        </w:tc>
        <w:tc>
          <w:tcPr>
            <w:tcW w:w="1539" w:type="dxa"/>
            <w:vMerge/>
          </w:tcPr>
          <w:p w14:paraId="2AF86774" w14:textId="77777777" w:rsidR="00A16AD3" w:rsidRPr="006F3B07" w:rsidRDefault="00A16AD3" w:rsidP="00D55D14">
            <w:pPr>
              <w:rPr>
                <w:rFonts w:ascii="Arial Narrow" w:hAnsi="Arial Narrow"/>
                <w:b/>
                <w:bCs/>
              </w:rPr>
            </w:pPr>
          </w:p>
        </w:tc>
        <w:tc>
          <w:tcPr>
            <w:tcW w:w="4491" w:type="dxa"/>
          </w:tcPr>
          <w:p w14:paraId="16A59A52" w14:textId="77777777" w:rsidR="00A16AD3" w:rsidRPr="002211FE" w:rsidRDefault="00A16AD3" w:rsidP="00D55D14">
            <w:pPr>
              <w:rPr>
                <w:rFonts w:ascii="Arial Narrow" w:hAnsi="Arial Narrow"/>
              </w:rPr>
            </w:pPr>
            <w:r w:rsidRPr="002211FE">
              <w:rPr>
                <w:rFonts w:ascii="Arial Narrow" w:hAnsi="Arial Narrow"/>
              </w:rPr>
              <w:t>(4) Organizations with authority to</w:t>
            </w:r>
            <w:r>
              <w:rPr>
                <w:rFonts w:ascii="Arial Narrow" w:hAnsi="Arial Narrow"/>
              </w:rPr>
              <w:t xml:space="preserve"> </w:t>
            </w:r>
            <w:r w:rsidRPr="002211FE">
              <w:rPr>
                <w:rFonts w:ascii="Arial Narrow" w:hAnsi="Arial Narrow"/>
              </w:rPr>
              <w:t>advocate on behalf of individuals who</w:t>
            </w:r>
            <w:r>
              <w:rPr>
                <w:rFonts w:ascii="Arial Narrow" w:hAnsi="Arial Narrow"/>
              </w:rPr>
              <w:t xml:space="preserve"> </w:t>
            </w:r>
            <w:r w:rsidRPr="002211FE">
              <w:rPr>
                <w:rFonts w:ascii="Arial Narrow" w:hAnsi="Arial Narrow"/>
              </w:rPr>
              <w:t>experienced the alleged adult</w:t>
            </w:r>
            <w:r>
              <w:rPr>
                <w:rFonts w:ascii="Arial Narrow" w:hAnsi="Arial Narrow"/>
              </w:rPr>
              <w:t xml:space="preserve"> </w:t>
            </w:r>
            <w:r w:rsidRPr="002211FE">
              <w:rPr>
                <w:rFonts w:ascii="Arial Narrow" w:hAnsi="Arial Narrow"/>
              </w:rPr>
              <w:t>maltreatment, such as the State Long-Term Care Ombudsman Program and/or investigate allegations of adult</w:t>
            </w:r>
            <w:r>
              <w:rPr>
                <w:rFonts w:ascii="Arial Narrow" w:hAnsi="Arial Narrow"/>
              </w:rPr>
              <w:t xml:space="preserve"> </w:t>
            </w:r>
            <w:r w:rsidRPr="002211FE">
              <w:rPr>
                <w:rFonts w:ascii="Arial Narrow" w:hAnsi="Arial Narrow"/>
              </w:rPr>
              <w:t>maltreatment such as the Protection and Advocacy Systems;</w:t>
            </w:r>
          </w:p>
        </w:tc>
        <w:tc>
          <w:tcPr>
            <w:tcW w:w="3685" w:type="dxa"/>
          </w:tcPr>
          <w:p w14:paraId="6A1DF2B6" w14:textId="77777777" w:rsidR="00A16AD3" w:rsidRPr="002211FE" w:rsidRDefault="00A16AD3" w:rsidP="00D55D14">
            <w:pPr>
              <w:rPr>
                <w:rFonts w:ascii="Arial Narrow" w:hAnsi="Arial Narrow"/>
              </w:rPr>
            </w:pPr>
          </w:p>
        </w:tc>
      </w:tr>
      <w:tr w:rsidR="00A16AD3" w:rsidRPr="002211FE" w14:paraId="77352CFD" w14:textId="77777777" w:rsidTr="00D55D14">
        <w:trPr>
          <w:trHeight w:val="616"/>
        </w:trPr>
        <w:tc>
          <w:tcPr>
            <w:tcW w:w="1075" w:type="dxa"/>
            <w:vMerge/>
          </w:tcPr>
          <w:p w14:paraId="695DA43C" w14:textId="77777777" w:rsidR="00A16AD3" w:rsidRPr="006F3B07" w:rsidRDefault="00A16AD3" w:rsidP="00D55D14">
            <w:pPr>
              <w:rPr>
                <w:rFonts w:ascii="Arial Narrow" w:hAnsi="Arial Narrow"/>
                <w:b/>
                <w:bCs/>
              </w:rPr>
            </w:pPr>
          </w:p>
        </w:tc>
        <w:tc>
          <w:tcPr>
            <w:tcW w:w="1539" w:type="dxa"/>
            <w:vMerge/>
          </w:tcPr>
          <w:p w14:paraId="48727141" w14:textId="77777777" w:rsidR="00A16AD3" w:rsidRPr="006F3B07" w:rsidRDefault="00A16AD3" w:rsidP="00D55D14">
            <w:pPr>
              <w:rPr>
                <w:rFonts w:ascii="Arial Narrow" w:hAnsi="Arial Narrow"/>
                <w:b/>
                <w:bCs/>
              </w:rPr>
            </w:pPr>
          </w:p>
        </w:tc>
        <w:tc>
          <w:tcPr>
            <w:tcW w:w="4491" w:type="dxa"/>
          </w:tcPr>
          <w:p w14:paraId="696FB42F" w14:textId="77777777" w:rsidR="00A16AD3" w:rsidRPr="002211FE" w:rsidRDefault="00A16AD3" w:rsidP="00D55D14">
            <w:pPr>
              <w:rPr>
                <w:rFonts w:ascii="Arial Narrow" w:hAnsi="Arial Narrow"/>
              </w:rPr>
            </w:pPr>
            <w:r w:rsidRPr="002211FE">
              <w:rPr>
                <w:rFonts w:ascii="Arial Narrow" w:hAnsi="Arial Narrow"/>
              </w:rPr>
              <w:t>(5) Emergency management systems,</w:t>
            </w:r>
            <w:r>
              <w:rPr>
                <w:rFonts w:ascii="Arial Narrow" w:hAnsi="Arial Narrow"/>
              </w:rPr>
              <w:t xml:space="preserve"> </w:t>
            </w:r>
            <w:r w:rsidRPr="002211FE">
              <w:rPr>
                <w:rFonts w:ascii="Arial Narrow" w:hAnsi="Arial Narrow"/>
              </w:rPr>
              <w:t>and;</w:t>
            </w:r>
          </w:p>
        </w:tc>
        <w:tc>
          <w:tcPr>
            <w:tcW w:w="3685" w:type="dxa"/>
          </w:tcPr>
          <w:p w14:paraId="7D606CA7" w14:textId="77777777" w:rsidR="00A16AD3" w:rsidRPr="002211FE" w:rsidRDefault="00A16AD3" w:rsidP="00D55D14">
            <w:pPr>
              <w:rPr>
                <w:rFonts w:ascii="Arial Narrow" w:hAnsi="Arial Narrow"/>
              </w:rPr>
            </w:pPr>
          </w:p>
        </w:tc>
      </w:tr>
      <w:tr w:rsidR="00A16AD3" w:rsidRPr="002211FE" w14:paraId="5EA17858" w14:textId="77777777" w:rsidTr="00D55D14">
        <w:trPr>
          <w:trHeight w:val="616"/>
        </w:trPr>
        <w:tc>
          <w:tcPr>
            <w:tcW w:w="1075" w:type="dxa"/>
            <w:vMerge/>
          </w:tcPr>
          <w:p w14:paraId="4E0BDC85" w14:textId="77777777" w:rsidR="00A16AD3" w:rsidRPr="006F3B07" w:rsidRDefault="00A16AD3" w:rsidP="00D55D14">
            <w:pPr>
              <w:rPr>
                <w:rFonts w:ascii="Arial Narrow" w:hAnsi="Arial Narrow"/>
                <w:b/>
                <w:bCs/>
              </w:rPr>
            </w:pPr>
          </w:p>
        </w:tc>
        <w:tc>
          <w:tcPr>
            <w:tcW w:w="1539" w:type="dxa"/>
            <w:vMerge/>
          </w:tcPr>
          <w:p w14:paraId="3817C8D6" w14:textId="77777777" w:rsidR="00A16AD3" w:rsidRPr="006F3B07" w:rsidRDefault="00A16AD3" w:rsidP="00D55D14">
            <w:pPr>
              <w:rPr>
                <w:rFonts w:ascii="Arial Narrow" w:hAnsi="Arial Narrow"/>
                <w:b/>
                <w:bCs/>
              </w:rPr>
            </w:pPr>
          </w:p>
        </w:tc>
        <w:tc>
          <w:tcPr>
            <w:tcW w:w="4491" w:type="dxa"/>
          </w:tcPr>
          <w:p w14:paraId="03809083" w14:textId="77777777" w:rsidR="00A16AD3" w:rsidRPr="002211FE" w:rsidRDefault="00A16AD3" w:rsidP="00D55D14">
            <w:pPr>
              <w:rPr>
                <w:rFonts w:ascii="Arial Narrow" w:hAnsi="Arial Narrow"/>
              </w:rPr>
            </w:pPr>
            <w:r w:rsidRPr="002211FE">
              <w:rPr>
                <w:rFonts w:ascii="Arial Narrow" w:hAnsi="Arial Narrow"/>
              </w:rPr>
              <w:t>(6) Banking and financial institutions.</w:t>
            </w:r>
          </w:p>
        </w:tc>
        <w:tc>
          <w:tcPr>
            <w:tcW w:w="3685" w:type="dxa"/>
          </w:tcPr>
          <w:p w14:paraId="7634B21A" w14:textId="77777777" w:rsidR="00A16AD3" w:rsidRPr="002211FE" w:rsidRDefault="00A16AD3" w:rsidP="00D55D14">
            <w:pPr>
              <w:rPr>
                <w:rFonts w:ascii="Arial Narrow" w:hAnsi="Arial Narrow"/>
              </w:rPr>
            </w:pPr>
          </w:p>
        </w:tc>
      </w:tr>
      <w:tr w:rsidR="00A16AD3" w:rsidRPr="002211FE" w14:paraId="4F916590" w14:textId="77777777" w:rsidTr="00D55D14">
        <w:trPr>
          <w:trHeight w:val="616"/>
        </w:trPr>
        <w:tc>
          <w:tcPr>
            <w:tcW w:w="1075" w:type="dxa"/>
            <w:vMerge/>
          </w:tcPr>
          <w:p w14:paraId="7392AD32" w14:textId="77777777" w:rsidR="00A16AD3" w:rsidRPr="006F3B07" w:rsidRDefault="00A16AD3" w:rsidP="00D55D14">
            <w:pPr>
              <w:rPr>
                <w:rFonts w:ascii="Arial Narrow" w:hAnsi="Arial Narrow"/>
                <w:b/>
                <w:bCs/>
              </w:rPr>
            </w:pPr>
          </w:p>
        </w:tc>
        <w:tc>
          <w:tcPr>
            <w:tcW w:w="1539" w:type="dxa"/>
            <w:vMerge/>
          </w:tcPr>
          <w:p w14:paraId="5D0B4036" w14:textId="77777777" w:rsidR="00A16AD3" w:rsidRPr="006F3B07" w:rsidRDefault="00A16AD3" w:rsidP="00D55D14">
            <w:pPr>
              <w:rPr>
                <w:rFonts w:ascii="Arial Narrow" w:hAnsi="Arial Narrow"/>
                <w:b/>
                <w:bCs/>
              </w:rPr>
            </w:pPr>
          </w:p>
        </w:tc>
        <w:tc>
          <w:tcPr>
            <w:tcW w:w="4491" w:type="dxa"/>
          </w:tcPr>
          <w:p w14:paraId="13AB4AEF" w14:textId="77777777" w:rsidR="00A16AD3" w:rsidRPr="002211FE" w:rsidRDefault="00A16AD3" w:rsidP="00D55D14">
            <w:pPr>
              <w:rPr>
                <w:rFonts w:ascii="Arial Narrow" w:hAnsi="Arial Narrow"/>
              </w:rPr>
            </w:pPr>
            <w:r w:rsidRPr="002211FE">
              <w:rPr>
                <w:rFonts w:ascii="Arial Narrow" w:hAnsi="Arial Narrow"/>
              </w:rPr>
              <w:t>(b) Policies and procedures must, at a</w:t>
            </w:r>
            <w:r>
              <w:rPr>
                <w:rFonts w:ascii="Arial Narrow" w:hAnsi="Arial Narrow"/>
              </w:rPr>
              <w:t xml:space="preserve"> </w:t>
            </w:r>
            <w:r w:rsidRPr="002211FE">
              <w:rPr>
                <w:rFonts w:ascii="Arial Narrow" w:hAnsi="Arial Narrow"/>
              </w:rPr>
              <w:t>minimum:</w:t>
            </w:r>
          </w:p>
        </w:tc>
        <w:tc>
          <w:tcPr>
            <w:tcW w:w="3685" w:type="dxa"/>
          </w:tcPr>
          <w:p w14:paraId="2D667B35" w14:textId="77777777" w:rsidR="00A16AD3" w:rsidRPr="002211FE" w:rsidRDefault="00A16AD3" w:rsidP="00D55D14">
            <w:pPr>
              <w:rPr>
                <w:rFonts w:ascii="Arial Narrow" w:hAnsi="Arial Narrow"/>
              </w:rPr>
            </w:pPr>
          </w:p>
        </w:tc>
      </w:tr>
      <w:tr w:rsidR="00A16AD3" w:rsidRPr="002211FE" w14:paraId="739000DB" w14:textId="77777777" w:rsidTr="00D55D14">
        <w:trPr>
          <w:trHeight w:val="616"/>
        </w:trPr>
        <w:tc>
          <w:tcPr>
            <w:tcW w:w="1075" w:type="dxa"/>
            <w:vMerge/>
          </w:tcPr>
          <w:p w14:paraId="17F21FD4" w14:textId="77777777" w:rsidR="00A16AD3" w:rsidRPr="006F3B07" w:rsidRDefault="00A16AD3" w:rsidP="00D55D14">
            <w:pPr>
              <w:rPr>
                <w:rFonts w:ascii="Arial Narrow" w:hAnsi="Arial Narrow"/>
                <w:b/>
                <w:bCs/>
              </w:rPr>
            </w:pPr>
          </w:p>
        </w:tc>
        <w:tc>
          <w:tcPr>
            <w:tcW w:w="1539" w:type="dxa"/>
            <w:vMerge/>
          </w:tcPr>
          <w:p w14:paraId="3EBBCBAD" w14:textId="77777777" w:rsidR="00A16AD3" w:rsidRPr="006F3B07" w:rsidRDefault="00A16AD3" w:rsidP="00D55D14">
            <w:pPr>
              <w:rPr>
                <w:rFonts w:ascii="Arial Narrow" w:hAnsi="Arial Narrow"/>
                <w:b/>
                <w:bCs/>
              </w:rPr>
            </w:pPr>
          </w:p>
        </w:tc>
        <w:tc>
          <w:tcPr>
            <w:tcW w:w="4491" w:type="dxa"/>
          </w:tcPr>
          <w:p w14:paraId="45818683" w14:textId="77777777" w:rsidR="00A16AD3" w:rsidRPr="002211FE" w:rsidRDefault="00A16AD3" w:rsidP="00D55D14">
            <w:pPr>
              <w:rPr>
                <w:rFonts w:ascii="Arial Narrow" w:hAnsi="Arial Narrow"/>
              </w:rPr>
            </w:pPr>
            <w:r w:rsidRPr="002211FE">
              <w:rPr>
                <w:rFonts w:ascii="Arial Narrow" w:hAnsi="Arial Narrow"/>
              </w:rPr>
              <w:t>(1) Address coordination and</w:t>
            </w:r>
            <w:r>
              <w:rPr>
                <w:rFonts w:ascii="Arial Narrow" w:hAnsi="Arial Narrow"/>
              </w:rPr>
              <w:t xml:space="preserve"> </w:t>
            </w:r>
            <w:r w:rsidRPr="002211FE">
              <w:rPr>
                <w:rFonts w:ascii="Arial Narrow" w:hAnsi="Arial Narrow"/>
              </w:rPr>
              <w:t>collaboration to detect, prevent, address, and remedy adult maltreatment during all stages of an adult maltreatment investigation conducted by APS or by other agencies and organizations with authority and jurisdiction to investigate reports of adult maltreatment;</w:t>
            </w:r>
          </w:p>
        </w:tc>
        <w:tc>
          <w:tcPr>
            <w:tcW w:w="3685" w:type="dxa"/>
          </w:tcPr>
          <w:p w14:paraId="15122131" w14:textId="77777777" w:rsidR="00A16AD3" w:rsidRPr="002211FE" w:rsidRDefault="00A16AD3" w:rsidP="00D55D14">
            <w:pPr>
              <w:rPr>
                <w:rFonts w:ascii="Arial Narrow" w:hAnsi="Arial Narrow"/>
              </w:rPr>
            </w:pPr>
          </w:p>
        </w:tc>
      </w:tr>
      <w:tr w:rsidR="00A16AD3" w:rsidRPr="002211FE" w14:paraId="39109D3E" w14:textId="77777777" w:rsidTr="00D55D14">
        <w:trPr>
          <w:trHeight w:val="616"/>
        </w:trPr>
        <w:tc>
          <w:tcPr>
            <w:tcW w:w="1075" w:type="dxa"/>
            <w:vMerge/>
          </w:tcPr>
          <w:p w14:paraId="767DCA44" w14:textId="77777777" w:rsidR="00A16AD3" w:rsidRPr="006F3B07" w:rsidRDefault="00A16AD3" w:rsidP="00D55D14">
            <w:pPr>
              <w:rPr>
                <w:rFonts w:ascii="Arial Narrow" w:hAnsi="Arial Narrow"/>
                <w:b/>
                <w:bCs/>
              </w:rPr>
            </w:pPr>
          </w:p>
        </w:tc>
        <w:tc>
          <w:tcPr>
            <w:tcW w:w="1539" w:type="dxa"/>
            <w:vMerge/>
          </w:tcPr>
          <w:p w14:paraId="52C58485" w14:textId="77777777" w:rsidR="00A16AD3" w:rsidRPr="006F3B07" w:rsidRDefault="00A16AD3" w:rsidP="00D55D14">
            <w:pPr>
              <w:rPr>
                <w:rFonts w:ascii="Arial Narrow" w:hAnsi="Arial Narrow"/>
                <w:b/>
                <w:bCs/>
              </w:rPr>
            </w:pPr>
          </w:p>
        </w:tc>
        <w:tc>
          <w:tcPr>
            <w:tcW w:w="4491" w:type="dxa"/>
          </w:tcPr>
          <w:p w14:paraId="7E79B8DB" w14:textId="77777777" w:rsidR="00A16AD3" w:rsidRPr="002211FE" w:rsidRDefault="00A16AD3" w:rsidP="00D55D14">
            <w:pPr>
              <w:rPr>
                <w:rFonts w:ascii="Arial Narrow" w:hAnsi="Arial Narrow"/>
              </w:rPr>
            </w:pPr>
            <w:r w:rsidRPr="002211FE">
              <w:rPr>
                <w:rFonts w:ascii="Arial Narrow" w:hAnsi="Arial Narrow"/>
              </w:rPr>
              <w:t>(2) Address information sharing on</w:t>
            </w:r>
            <w:r>
              <w:rPr>
                <w:rFonts w:ascii="Arial Narrow" w:hAnsi="Arial Narrow"/>
              </w:rPr>
              <w:t xml:space="preserve"> </w:t>
            </w:r>
            <w:r w:rsidRPr="002211FE">
              <w:rPr>
                <w:rFonts w:ascii="Arial Narrow" w:hAnsi="Arial Narrow"/>
              </w:rPr>
              <w:t>the status and resolution of</w:t>
            </w:r>
            <w:r>
              <w:rPr>
                <w:rFonts w:ascii="Arial Narrow" w:hAnsi="Arial Narrow"/>
              </w:rPr>
              <w:t xml:space="preserve"> </w:t>
            </w:r>
            <w:r w:rsidRPr="002211FE">
              <w:rPr>
                <w:rFonts w:ascii="Arial Narrow" w:hAnsi="Arial Narrow"/>
              </w:rPr>
              <w:t>investigations between the APS system</w:t>
            </w:r>
            <w:r>
              <w:rPr>
                <w:rFonts w:ascii="Arial Narrow" w:hAnsi="Arial Narrow"/>
              </w:rPr>
              <w:t xml:space="preserve"> </w:t>
            </w:r>
            <w:r w:rsidRPr="002211FE">
              <w:rPr>
                <w:rFonts w:ascii="Arial Narrow" w:hAnsi="Arial Narrow"/>
              </w:rPr>
              <w:t>and other entities responsible in the</w:t>
            </w:r>
            <w:r>
              <w:rPr>
                <w:rFonts w:ascii="Arial Narrow" w:hAnsi="Arial Narrow"/>
              </w:rPr>
              <w:t xml:space="preserve"> </w:t>
            </w:r>
            <w:r w:rsidRPr="002211FE">
              <w:rPr>
                <w:rFonts w:ascii="Arial Narrow" w:hAnsi="Arial Narrow"/>
              </w:rPr>
              <w:t>state or other jurisdiction for</w:t>
            </w:r>
            <w:r>
              <w:rPr>
                <w:rFonts w:ascii="Arial Narrow" w:hAnsi="Arial Narrow"/>
              </w:rPr>
              <w:t xml:space="preserve"> </w:t>
            </w:r>
            <w:r w:rsidRPr="002211FE">
              <w:rPr>
                <w:rFonts w:ascii="Arial Narrow" w:hAnsi="Arial Narrow"/>
              </w:rPr>
              <w:t>investigation, to the extent permissible</w:t>
            </w:r>
            <w:r>
              <w:rPr>
                <w:rFonts w:ascii="Arial Narrow" w:hAnsi="Arial Narrow"/>
              </w:rPr>
              <w:t xml:space="preserve"> </w:t>
            </w:r>
            <w:r w:rsidRPr="002211FE">
              <w:rPr>
                <w:rFonts w:ascii="Arial Narrow" w:hAnsi="Arial Narrow"/>
              </w:rPr>
              <w:t>under applicable State law, and;</w:t>
            </w:r>
          </w:p>
        </w:tc>
        <w:tc>
          <w:tcPr>
            <w:tcW w:w="3685" w:type="dxa"/>
          </w:tcPr>
          <w:p w14:paraId="1EB5A1E5" w14:textId="77777777" w:rsidR="00A16AD3" w:rsidRPr="002211FE" w:rsidRDefault="00A16AD3" w:rsidP="00D55D14">
            <w:pPr>
              <w:rPr>
                <w:rFonts w:ascii="Arial Narrow" w:hAnsi="Arial Narrow"/>
              </w:rPr>
            </w:pPr>
          </w:p>
        </w:tc>
      </w:tr>
      <w:tr w:rsidR="00A16AD3" w:rsidRPr="002211FE" w14:paraId="7117C1F5" w14:textId="77777777" w:rsidTr="00D55D14">
        <w:trPr>
          <w:trHeight w:val="616"/>
        </w:trPr>
        <w:tc>
          <w:tcPr>
            <w:tcW w:w="1075" w:type="dxa"/>
            <w:vMerge/>
          </w:tcPr>
          <w:p w14:paraId="4D6D1F33" w14:textId="77777777" w:rsidR="00A16AD3" w:rsidRPr="006F3B07" w:rsidRDefault="00A16AD3" w:rsidP="00D55D14">
            <w:pPr>
              <w:rPr>
                <w:rFonts w:ascii="Arial Narrow" w:hAnsi="Arial Narrow"/>
                <w:b/>
                <w:bCs/>
              </w:rPr>
            </w:pPr>
          </w:p>
        </w:tc>
        <w:tc>
          <w:tcPr>
            <w:tcW w:w="1539" w:type="dxa"/>
            <w:vMerge/>
          </w:tcPr>
          <w:p w14:paraId="6E52D2E6" w14:textId="77777777" w:rsidR="00A16AD3" w:rsidRPr="006F3B07" w:rsidRDefault="00A16AD3" w:rsidP="00D55D14">
            <w:pPr>
              <w:rPr>
                <w:rFonts w:ascii="Arial Narrow" w:hAnsi="Arial Narrow"/>
                <w:b/>
                <w:bCs/>
              </w:rPr>
            </w:pPr>
          </w:p>
        </w:tc>
        <w:tc>
          <w:tcPr>
            <w:tcW w:w="4491" w:type="dxa"/>
          </w:tcPr>
          <w:p w14:paraId="7A71A68E" w14:textId="77777777" w:rsidR="00A16AD3" w:rsidRPr="002211FE" w:rsidRDefault="00A16AD3" w:rsidP="00D55D14">
            <w:pPr>
              <w:rPr>
                <w:rFonts w:ascii="Arial Narrow" w:hAnsi="Arial Narrow"/>
              </w:rPr>
            </w:pPr>
            <w:r w:rsidRPr="002211FE">
              <w:rPr>
                <w:rFonts w:ascii="Arial Narrow" w:hAnsi="Arial Narrow"/>
              </w:rPr>
              <w:t>(3) Allow for the establishment of</w:t>
            </w:r>
            <w:r>
              <w:rPr>
                <w:rFonts w:ascii="Arial Narrow" w:hAnsi="Arial Narrow"/>
              </w:rPr>
              <w:t xml:space="preserve"> </w:t>
            </w:r>
            <w:r w:rsidRPr="002211FE">
              <w:rPr>
                <w:rFonts w:ascii="Arial Narrow" w:hAnsi="Arial Narrow"/>
              </w:rPr>
              <w:t>memoranda of understanding, where</w:t>
            </w:r>
            <w:r>
              <w:rPr>
                <w:rFonts w:ascii="Arial Narrow" w:hAnsi="Arial Narrow"/>
              </w:rPr>
              <w:t xml:space="preserve"> </w:t>
            </w:r>
            <w:r w:rsidRPr="002211FE">
              <w:rPr>
                <w:rFonts w:ascii="Arial Narrow" w:hAnsi="Arial Narrow"/>
              </w:rPr>
              <w:t>appropriate, to facilitate information</w:t>
            </w:r>
            <w:r>
              <w:rPr>
                <w:rFonts w:ascii="Arial Narrow" w:hAnsi="Arial Narrow"/>
              </w:rPr>
              <w:t xml:space="preserve"> </w:t>
            </w:r>
            <w:r w:rsidRPr="002211FE">
              <w:rPr>
                <w:rFonts w:ascii="Arial Narrow" w:hAnsi="Arial Narrow"/>
              </w:rPr>
              <w:t>exchanges, quality assurance activities,</w:t>
            </w:r>
            <w:r>
              <w:rPr>
                <w:rFonts w:ascii="Arial Narrow" w:hAnsi="Arial Narrow"/>
              </w:rPr>
              <w:t xml:space="preserve"> </w:t>
            </w:r>
            <w:r w:rsidRPr="002211FE">
              <w:rPr>
                <w:rFonts w:ascii="Arial Narrow" w:hAnsi="Arial Narrow"/>
              </w:rPr>
              <w:t>cross-training, development of formal</w:t>
            </w:r>
            <w:r>
              <w:rPr>
                <w:rFonts w:ascii="Arial Narrow" w:hAnsi="Arial Narrow"/>
              </w:rPr>
              <w:t xml:space="preserve"> </w:t>
            </w:r>
            <w:r w:rsidRPr="002211FE">
              <w:rPr>
                <w:rFonts w:ascii="Arial Narrow" w:hAnsi="Arial Narrow"/>
              </w:rPr>
              <w:t>multidisciplinary and cross agency</w:t>
            </w:r>
            <w:r>
              <w:rPr>
                <w:rFonts w:ascii="Arial Narrow" w:hAnsi="Arial Narrow"/>
              </w:rPr>
              <w:t xml:space="preserve"> </w:t>
            </w:r>
            <w:r w:rsidRPr="002211FE">
              <w:rPr>
                <w:rFonts w:ascii="Arial Narrow" w:hAnsi="Arial Narrow"/>
              </w:rPr>
              <w:t xml:space="preserve">adult maltreatment teams, co-location of staff within appropriate agencies, and other activities as </w:t>
            </w:r>
            <w:r>
              <w:rPr>
                <w:rFonts w:ascii="Arial Narrow" w:hAnsi="Arial Narrow"/>
              </w:rPr>
              <w:t>determined</w:t>
            </w:r>
            <w:r w:rsidRPr="002211FE">
              <w:rPr>
                <w:rFonts w:ascii="Arial Narrow" w:hAnsi="Arial Narrow"/>
              </w:rPr>
              <w:t xml:space="preserve"> by the State entity.</w:t>
            </w:r>
          </w:p>
        </w:tc>
        <w:tc>
          <w:tcPr>
            <w:tcW w:w="3685" w:type="dxa"/>
          </w:tcPr>
          <w:p w14:paraId="750F9017" w14:textId="77777777" w:rsidR="00A16AD3" w:rsidRPr="002211FE" w:rsidRDefault="00A16AD3" w:rsidP="00D55D14">
            <w:pPr>
              <w:rPr>
                <w:rFonts w:ascii="Arial Narrow" w:hAnsi="Arial Narrow"/>
              </w:rPr>
            </w:pPr>
          </w:p>
        </w:tc>
      </w:tr>
      <w:tr w:rsidR="00A16AD3" w:rsidRPr="002211FE" w14:paraId="562927C9" w14:textId="77777777" w:rsidTr="00D55D14">
        <w:trPr>
          <w:trHeight w:val="525"/>
        </w:trPr>
        <w:tc>
          <w:tcPr>
            <w:tcW w:w="1075" w:type="dxa"/>
            <w:vMerge/>
          </w:tcPr>
          <w:p w14:paraId="3778BABB" w14:textId="77777777" w:rsidR="00A16AD3" w:rsidRPr="006F3B07" w:rsidRDefault="00A16AD3" w:rsidP="00D55D14">
            <w:pPr>
              <w:rPr>
                <w:rFonts w:ascii="Arial Narrow" w:hAnsi="Arial Narrow"/>
                <w:b/>
                <w:bCs/>
              </w:rPr>
            </w:pPr>
          </w:p>
        </w:tc>
        <w:tc>
          <w:tcPr>
            <w:tcW w:w="1539" w:type="dxa"/>
            <w:vMerge/>
          </w:tcPr>
          <w:p w14:paraId="2DA072F9" w14:textId="77777777" w:rsidR="00A16AD3" w:rsidRPr="006F3B07" w:rsidRDefault="00A16AD3" w:rsidP="00D55D14">
            <w:pPr>
              <w:rPr>
                <w:rFonts w:ascii="Arial Narrow" w:hAnsi="Arial Narrow"/>
                <w:b/>
                <w:bCs/>
              </w:rPr>
            </w:pPr>
          </w:p>
        </w:tc>
        <w:tc>
          <w:tcPr>
            <w:tcW w:w="4491" w:type="dxa"/>
          </w:tcPr>
          <w:p w14:paraId="7F678887" w14:textId="77777777" w:rsidR="00A16AD3" w:rsidRPr="002211FE" w:rsidRDefault="00A16AD3" w:rsidP="00D55D14">
            <w:pPr>
              <w:rPr>
                <w:rFonts w:ascii="Arial Narrow" w:hAnsi="Arial Narrow"/>
              </w:rPr>
            </w:pPr>
            <w:r w:rsidRPr="002211FE">
              <w:rPr>
                <w:rFonts w:ascii="Arial Narrow" w:hAnsi="Arial Narrow"/>
              </w:rPr>
              <w:t>The State entity shall develop policies</w:t>
            </w:r>
            <w:r>
              <w:rPr>
                <w:rFonts w:ascii="Arial Narrow" w:hAnsi="Arial Narrow"/>
              </w:rPr>
              <w:t xml:space="preserve"> </w:t>
            </w:r>
            <w:r w:rsidRPr="002211FE">
              <w:rPr>
                <w:rFonts w:ascii="Arial Narrow" w:hAnsi="Arial Narrow"/>
              </w:rPr>
              <w:t xml:space="preserve">and </w:t>
            </w:r>
            <w:r>
              <w:rPr>
                <w:rFonts w:ascii="Arial Narrow" w:hAnsi="Arial Narrow"/>
              </w:rPr>
              <w:t>p</w:t>
            </w:r>
            <w:r w:rsidRPr="002211FE">
              <w:rPr>
                <w:rFonts w:ascii="Arial Narrow" w:hAnsi="Arial Narrow"/>
              </w:rPr>
              <w:t>rocedures for APS for the</w:t>
            </w:r>
            <w:r>
              <w:rPr>
                <w:rFonts w:ascii="Arial Narrow" w:hAnsi="Arial Narrow"/>
              </w:rPr>
              <w:t xml:space="preserve"> </w:t>
            </w:r>
            <w:r w:rsidRPr="002211FE">
              <w:rPr>
                <w:rFonts w:ascii="Arial Narrow" w:hAnsi="Arial Narrow"/>
              </w:rPr>
              <w:t>collection and maintenance of data on</w:t>
            </w:r>
            <w:r>
              <w:rPr>
                <w:rFonts w:ascii="Arial Narrow" w:hAnsi="Arial Narrow"/>
              </w:rPr>
              <w:t xml:space="preserve"> </w:t>
            </w:r>
            <w:r w:rsidRPr="002211FE">
              <w:rPr>
                <w:rFonts w:ascii="Arial Narrow" w:hAnsi="Arial Narrow"/>
              </w:rPr>
              <w:t>investigations conducted by APS</w:t>
            </w:r>
            <w:r>
              <w:rPr>
                <w:rFonts w:ascii="Arial Narrow" w:hAnsi="Arial Narrow"/>
              </w:rPr>
              <w:t xml:space="preserve"> </w:t>
            </w:r>
            <w:r w:rsidRPr="002211FE">
              <w:rPr>
                <w:rFonts w:ascii="Arial Narrow" w:hAnsi="Arial Narrow"/>
              </w:rPr>
              <w:t>systems. They shall:</w:t>
            </w:r>
          </w:p>
        </w:tc>
        <w:tc>
          <w:tcPr>
            <w:tcW w:w="3685" w:type="dxa"/>
          </w:tcPr>
          <w:p w14:paraId="41EDAD96" w14:textId="77777777" w:rsidR="00A16AD3" w:rsidRPr="002211FE" w:rsidRDefault="00A16AD3" w:rsidP="00D55D14">
            <w:pPr>
              <w:rPr>
                <w:rFonts w:ascii="Arial Narrow" w:hAnsi="Arial Narrow"/>
              </w:rPr>
            </w:pPr>
          </w:p>
        </w:tc>
      </w:tr>
      <w:tr w:rsidR="00A16AD3" w:rsidRPr="002211FE" w14:paraId="5601C15C" w14:textId="77777777" w:rsidTr="00D55D14">
        <w:trPr>
          <w:trHeight w:val="523"/>
        </w:trPr>
        <w:tc>
          <w:tcPr>
            <w:tcW w:w="1075" w:type="dxa"/>
            <w:vMerge/>
          </w:tcPr>
          <w:p w14:paraId="03E83120" w14:textId="77777777" w:rsidR="00A16AD3" w:rsidRPr="006F3B07" w:rsidRDefault="00A16AD3" w:rsidP="00D55D14">
            <w:pPr>
              <w:rPr>
                <w:rFonts w:ascii="Arial Narrow" w:hAnsi="Arial Narrow"/>
                <w:b/>
                <w:bCs/>
              </w:rPr>
            </w:pPr>
          </w:p>
        </w:tc>
        <w:tc>
          <w:tcPr>
            <w:tcW w:w="1539" w:type="dxa"/>
            <w:vMerge/>
          </w:tcPr>
          <w:p w14:paraId="7DB149B3" w14:textId="77777777" w:rsidR="00A16AD3" w:rsidRPr="006F3B07" w:rsidRDefault="00A16AD3" w:rsidP="00D55D14">
            <w:pPr>
              <w:rPr>
                <w:rFonts w:ascii="Arial Narrow" w:hAnsi="Arial Narrow"/>
                <w:b/>
                <w:bCs/>
              </w:rPr>
            </w:pPr>
          </w:p>
        </w:tc>
        <w:tc>
          <w:tcPr>
            <w:tcW w:w="4491" w:type="dxa"/>
          </w:tcPr>
          <w:p w14:paraId="15655742" w14:textId="77777777" w:rsidR="00A16AD3" w:rsidRPr="002211FE" w:rsidRDefault="00A16AD3" w:rsidP="00D55D14">
            <w:pPr>
              <w:rPr>
                <w:rFonts w:ascii="Arial Narrow" w:hAnsi="Arial Narrow"/>
              </w:rPr>
            </w:pPr>
            <w:r w:rsidRPr="002211FE">
              <w:rPr>
                <w:rFonts w:ascii="Arial Narrow" w:hAnsi="Arial Narrow"/>
              </w:rPr>
              <w:t>(a) Collect and report annually to ACL</w:t>
            </w:r>
            <w:r>
              <w:rPr>
                <w:rFonts w:ascii="Arial Narrow" w:hAnsi="Arial Narrow"/>
              </w:rPr>
              <w:t xml:space="preserve"> </w:t>
            </w:r>
            <w:r w:rsidRPr="002211FE">
              <w:rPr>
                <w:rFonts w:ascii="Arial Narrow" w:hAnsi="Arial Narrow"/>
              </w:rPr>
              <w:t>such APS system-wide data as required</w:t>
            </w:r>
            <w:r>
              <w:rPr>
                <w:rFonts w:ascii="Arial Narrow" w:hAnsi="Arial Narrow"/>
              </w:rPr>
              <w:t xml:space="preserve"> </w:t>
            </w:r>
            <w:r w:rsidRPr="002211FE">
              <w:rPr>
                <w:rFonts w:ascii="Arial Narrow" w:hAnsi="Arial Narrow"/>
              </w:rPr>
              <w:t>by the Assistant Secretary for Aging.</w:t>
            </w:r>
          </w:p>
        </w:tc>
        <w:tc>
          <w:tcPr>
            <w:tcW w:w="3685" w:type="dxa"/>
          </w:tcPr>
          <w:p w14:paraId="6BD142EF" w14:textId="77777777" w:rsidR="00A16AD3" w:rsidRPr="002211FE" w:rsidRDefault="00A16AD3" w:rsidP="00D55D14">
            <w:pPr>
              <w:rPr>
                <w:rFonts w:ascii="Arial Narrow" w:hAnsi="Arial Narrow"/>
              </w:rPr>
            </w:pPr>
          </w:p>
        </w:tc>
      </w:tr>
      <w:tr w:rsidR="00A16AD3" w:rsidRPr="002211FE" w14:paraId="259A064B" w14:textId="77777777" w:rsidTr="00D55D14">
        <w:trPr>
          <w:trHeight w:val="523"/>
        </w:trPr>
        <w:tc>
          <w:tcPr>
            <w:tcW w:w="1075" w:type="dxa"/>
            <w:vMerge/>
          </w:tcPr>
          <w:p w14:paraId="1C63CE0D" w14:textId="77777777" w:rsidR="00A16AD3" w:rsidRPr="006F3B07" w:rsidRDefault="00A16AD3" w:rsidP="00D55D14">
            <w:pPr>
              <w:rPr>
                <w:rFonts w:ascii="Arial Narrow" w:hAnsi="Arial Narrow"/>
                <w:b/>
                <w:bCs/>
              </w:rPr>
            </w:pPr>
          </w:p>
        </w:tc>
        <w:tc>
          <w:tcPr>
            <w:tcW w:w="1539" w:type="dxa"/>
            <w:vMerge/>
          </w:tcPr>
          <w:p w14:paraId="3BE48437" w14:textId="77777777" w:rsidR="00A16AD3" w:rsidRPr="006F3B07" w:rsidRDefault="00A16AD3" w:rsidP="00D55D14">
            <w:pPr>
              <w:rPr>
                <w:rFonts w:ascii="Arial Narrow" w:hAnsi="Arial Narrow"/>
                <w:b/>
                <w:bCs/>
              </w:rPr>
            </w:pPr>
          </w:p>
        </w:tc>
        <w:tc>
          <w:tcPr>
            <w:tcW w:w="4491" w:type="dxa"/>
          </w:tcPr>
          <w:p w14:paraId="48B1145C" w14:textId="77777777" w:rsidR="00A16AD3" w:rsidRPr="002211FE" w:rsidRDefault="00A16AD3" w:rsidP="00D55D14">
            <w:pPr>
              <w:rPr>
                <w:rFonts w:ascii="Arial Narrow" w:hAnsi="Arial Narrow"/>
              </w:rPr>
            </w:pPr>
            <w:r w:rsidRPr="002211FE">
              <w:rPr>
                <w:rFonts w:ascii="Arial Narrow" w:hAnsi="Arial Narrow"/>
              </w:rPr>
              <w:t>(b) Develop policies and procedures</w:t>
            </w:r>
            <w:r>
              <w:rPr>
                <w:rFonts w:ascii="Arial Narrow" w:hAnsi="Arial Narrow"/>
              </w:rPr>
              <w:t xml:space="preserve"> </w:t>
            </w:r>
            <w:r w:rsidRPr="002211FE">
              <w:rPr>
                <w:rFonts w:ascii="Arial Narrow" w:hAnsi="Arial Narrow"/>
              </w:rPr>
              <w:t>to ensure that the APS system retains</w:t>
            </w:r>
            <w:r>
              <w:rPr>
                <w:rFonts w:ascii="Arial Narrow" w:hAnsi="Arial Narrow"/>
              </w:rPr>
              <w:t xml:space="preserve"> </w:t>
            </w:r>
            <w:r w:rsidRPr="002211FE">
              <w:rPr>
                <w:rFonts w:ascii="Arial Narrow" w:hAnsi="Arial Narrow"/>
              </w:rPr>
              <w:t>individual case data obtained from APS</w:t>
            </w:r>
            <w:r>
              <w:rPr>
                <w:rFonts w:ascii="Arial Narrow" w:hAnsi="Arial Narrow"/>
              </w:rPr>
              <w:t xml:space="preserve"> </w:t>
            </w:r>
            <w:r w:rsidRPr="002211FE">
              <w:rPr>
                <w:rFonts w:ascii="Arial Narrow" w:hAnsi="Arial Narrow"/>
              </w:rPr>
              <w:t>investigations for a minimum of 5 years.</w:t>
            </w:r>
          </w:p>
        </w:tc>
        <w:tc>
          <w:tcPr>
            <w:tcW w:w="3685" w:type="dxa"/>
          </w:tcPr>
          <w:p w14:paraId="4C66FA38" w14:textId="77777777" w:rsidR="00A16AD3" w:rsidRPr="002211FE" w:rsidRDefault="00A16AD3" w:rsidP="00D55D14">
            <w:pPr>
              <w:rPr>
                <w:rFonts w:ascii="Arial Narrow" w:hAnsi="Arial Narrow"/>
              </w:rPr>
            </w:pPr>
          </w:p>
        </w:tc>
      </w:tr>
      <w:tr w:rsidR="00A16AD3" w:rsidRPr="002211FE" w14:paraId="6B16F4DD" w14:textId="77777777" w:rsidTr="00D55D14">
        <w:trPr>
          <w:trHeight w:val="849"/>
        </w:trPr>
        <w:tc>
          <w:tcPr>
            <w:tcW w:w="1075" w:type="dxa"/>
            <w:vMerge w:val="restart"/>
          </w:tcPr>
          <w:p w14:paraId="20F03DD2" w14:textId="77777777" w:rsidR="00A16AD3" w:rsidRPr="006F3B07" w:rsidRDefault="00A16AD3" w:rsidP="00D55D14">
            <w:pPr>
              <w:rPr>
                <w:rFonts w:ascii="Arial Narrow" w:hAnsi="Arial Narrow"/>
                <w:b/>
                <w:bCs/>
              </w:rPr>
            </w:pPr>
            <w:r w:rsidRPr="006F3B07">
              <w:rPr>
                <w:rFonts w:ascii="Arial Narrow" w:hAnsi="Arial Narrow"/>
                <w:b/>
                <w:bCs/>
              </w:rPr>
              <w:t>1324.407</w:t>
            </w:r>
          </w:p>
        </w:tc>
        <w:tc>
          <w:tcPr>
            <w:tcW w:w="1539" w:type="dxa"/>
            <w:vMerge w:val="restart"/>
          </w:tcPr>
          <w:p w14:paraId="3B805B36" w14:textId="77777777" w:rsidR="00A16AD3" w:rsidRPr="006F3B07" w:rsidRDefault="00A16AD3" w:rsidP="00D55D14">
            <w:pPr>
              <w:rPr>
                <w:rFonts w:ascii="Arial Narrow" w:hAnsi="Arial Narrow"/>
                <w:b/>
                <w:bCs/>
              </w:rPr>
            </w:pPr>
            <w:r w:rsidRPr="006F3B07">
              <w:rPr>
                <w:rFonts w:ascii="Arial Narrow" w:hAnsi="Arial Narrow"/>
                <w:b/>
                <w:bCs/>
              </w:rPr>
              <w:t>APS program performance.</w:t>
            </w:r>
          </w:p>
        </w:tc>
        <w:tc>
          <w:tcPr>
            <w:tcW w:w="4491" w:type="dxa"/>
          </w:tcPr>
          <w:p w14:paraId="4637E9C1" w14:textId="77777777" w:rsidR="00A16AD3" w:rsidRPr="002211FE" w:rsidRDefault="00A16AD3" w:rsidP="00D55D14">
            <w:pPr>
              <w:rPr>
                <w:rFonts w:ascii="Arial Narrow" w:hAnsi="Arial Narrow"/>
              </w:rPr>
            </w:pPr>
            <w:r w:rsidRPr="00017B54">
              <w:rPr>
                <w:rFonts w:ascii="Arial Narrow" w:hAnsi="Arial Narrow"/>
              </w:rPr>
              <w:t>The State entity shall develop policies</w:t>
            </w:r>
            <w:r>
              <w:rPr>
                <w:rFonts w:ascii="Arial Narrow" w:hAnsi="Arial Narrow"/>
              </w:rPr>
              <w:t xml:space="preserve"> </w:t>
            </w:r>
            <w:r w:rsidRPr="00017B54">
              <w:rPr>
                <w:rFonts w:ascii="Arial Narrow" w:hAnsi="Arial Narrow"/>
              </w:rPr>
              <w:t>and</w:t>
            </w:r>
            <w:r>
              <w:rPr>
                <w:rFonts w:ascii="Arial Narrow" w:hAnsi="Arial Narrow"/>
              </w:rPr>
              <w:t xml:space="preserve"> </w:t>
            </w:r>
            <w:r w:rsidRPr="00017B54">
              <w:rPr>
                <w:rFonts w:ascii="Arial Narrow" w:hAnsi="Arial Narrow"/>
              </w:rPr>
              <w:t>procedures for APS for the</w:t>
            </w:r>
            <w:r>
              <w:rPr>
                <w:rFonts w:ascii="Arial Narrow" w:hAnsi="Arial Narrow"/>
              </w:rPr>
              <w:t xml:space="preserve"> </w:t>
            </w:r>
            <w:r w:rsidRPr="00017B54">
              <w:rPr>
                <w:rFonts w:ascii="Arial Narrow" w:hAnsi="Arial Narrow"/>
              </w:rPr>
              <w:t xml:space="preserve">collection and </w:t>
            </w:r>
            <w:r>
              <w:rPr>
                <w:rFonts w:ascii="Arial Narrow" w:hAnsi="Arial Narrow"/>
              </w:rPr>
              <w:t>m</w:t>
            </w:r>
            <w:r w:rsidRPr="00017B54">
              <w:rPr>
                <w:rFonts w:ascii="Arial Narrow" w:hAnsi="Arial Narrow"/>
              </w:rPr>
              <w:t>aintenance of data on</w:t>
            </w:r>
            <w:r>
              <w:rPr>
                <w:rFonts w:ascii="Arial Narrow" w:hAnsi="Arial Narrow"/>
              </w:rPr>
              <w:t xml:space="preserve"> </w:t>
            </w:r>
            <w:r w:rsidRPr="00017B54">
              <w:rPr>
                <w:rFonts w:ascii="Arial Narrow" w:hAnsi="Arial Narrow"/>
              </w:rPr>
              <w:t>investigations conducted by APS</w:t>
            </w:r>
            <w:r>
              <w:rPr>
                <w:rFonts w:ascii="Arial Narrow" w:hAnsi="Arial Narrow"/>
              </w:rPr>
              <w:t xml:space="preserve"> </w:t>
            </w:r>
            <w:r w:rsidRPr="00017B54">
              <w:rPr>
                <w:rFonts w:ascii="Arial Narrow" w:hAnsi="Arial Narrow"/>
              </w:rPr>
              <w:t>systems. They shall:</w:t>
            </w:r>
          </w:p>
        </w:tc>
        <w:tc>
          <w:tcPr>
            <w:tcW w:w="3685" w:type="dxa"/>
          </w:tcPr>
          <w:p w14:paraId="6A0F615C" w14:textId="77777777" w:rsidR="00A16AD3" w:rsidRPr="002211FE" w:rsidRDefault="00A16AD3" w:rsidP="00D55D14">
            <w:pPr>
              <w:rPr>
                <w:rFonts w:ascii="Arial Narrow" w:hAnsi="Arial Narrow"/>
              </w:rPr>
            </w:pPr>
          </w:p>
        </w:tc>
      </w:tr>
      <w:tr w:rsidR="00A16AD3" w:rsidRPr="002211FE" w14:paraId="07EAF682" w14:textId="77777777" w:rsidTr="00D55D14">
        <w:trPr>
          <w:trHeight w:val="849"/>
        </w:trPr>
        <w:tc>
          <w:tcPr>
            <w:tcW w:w="1075" w:type="dxa"/>
            <w:vMerge/>
          </w:tcPr>
          <w:p w14:paraId="6ABCB872" w14:textId="77777777" w:rsidR="00A16AD3" w:rsidRPr="006F3B07" w:rsidRDefault="00A16AD3" w:rsidP="00D55D14">
            <w:pPr>
              <w:rPr>
                <w:rFonts w:ascii="Arial Narrow" w:hAnsi="Arial Narrow"/>
                <w:b/>
                <w:bCs/>
              </w:rPr>
            </w:pPr>
          </w:p>
        </w:tc>
        <w:tc>
          <w:tcPr>
            <w:tcW w:w="1539" w:type="dxa"/>
            <w:vMerge/>
          </w:tcPr>
          <w:p w14:paraId="64FCD87C" w14:textId="77777777" w:rsidR="00A16AD3" w:rsidRPr="006F3B07" w:rsidRDefault="00A16AD3" w:rsidP="00D55D14">
            <w:pPr>
              <w:rPr>
                <w:rFonts w:ascii="Arial Narrow" w:hAnsi="Arial Narrow"/>
                <w:b/>
                <w:bCs/>
              </w:rPr>
            </w:pPr>
          </w:p>
        </w:tc>
        <w:tc>
          <w:tcPr>
            <w:tcW w:w="4491" w:type="dxa"/>
          </w:tcPr>
          <w:p w14:paraId="5309FC8A" w14:textId="77777777" w:rsidR="00A16AD3" w:rsidRPr="002211FE" w:rsidRDefault="00A16AD3" w:rsidP="00D55D14">
            <w:pPr>
              <w:rPr>
                <w:rFonts w:ascii="Arial Narrow" w:hAnsi="Arial Narrow"/>
              </w:rPr>
            </w:pPr>
            <w:r w:rsidRPr="00017B54">
              <w:rPr>
                <w:rFonts w:ascii="Arial Narrow" w:hAnsi="Arial Narrow"/>
              </w:rPr>
              <w:t>(a) Collect and report annually to ACL</w:t>
            </w:r>
            <w:r>
              <w:rPr>
                <w:rFonts w:ascii="Arial Narrow" w:hAnsi="Arial Narrow"/>
              </w:rPr>
              <w:t xml:space="preserve"> </w:t>
            </w:r>
            <w:r w:rsidRPr="00017B54">
              <w:rPr>
                <w:rFonts w:ascii="Arial Narrow" w:hAnsi="Arial Narrow"/>
              </w:rPr>
              <w:t>such APS system-wide data as required</w:t>
            </w:r>
            <w:r>
              <w:rPr>
                <w:rFonts w:ascii="Arial Narrow" w:hAnsi="Arial Narrow"/>
              </w:rPr>
              <w:t xml:space="preserve"> </w:t>
            </w:r>
            <w:r w:rsidRPr="00017B54">
              <w:rPr>
                <w:rFonts w:ascii="Arial Narrow" w:hAnsi="Arial Narrow"/>
              </w:rPr>
              <w:t>by the Assistant Secretary for Aging.</w:t>
            </w:r>
          </w:p>
        </w:tc>
        <w:tc>
          <w:tcPr>
            <w:tcW w:w="3685" w:type="dxa"/>
          </w:tcPr>
          <w:p w14:paraId="412A1EC3" w14:textId="77777777" w:rsidR="00A16AD3" w:rsidRPr="002211FE" w:rsidRDefault="00A16AD3" w:rsidP="00D55D14">
            <w:pPr>
              <w:rPr>
                <w:rFonts w:ascii="Arial Narrow" w:hAnsi="Arial Narrow"/>
              </w:rPr>
            </w:pPr>
          </w:p>
        </w:tc>
      </w:tr>
      <w:tr w:rsidR="00A16AD3" w:rsidRPr="002211FE" w14:paraId="413541AD" w14:textId="77777777" w:rsidTr="00D55D14">
        <w:trPr>
          <w:trHeight w:val="849"/>
        </w:trPr>
        <w:tc>
          <w:tcPr>
            <w:tcW w:w="1075" w:type="dxa"/>
            <w:vMerge/>
          </w:tcPr>
          <w:p w14:paraId="5BFFA0A2" w14:textId="77777777" w:rsidR="00A16AD3" w:rsidRPr="006F3B07" w:rsidRDefault="00A16AD3" w:rsidP="00D55D14">
            <w:pPr>
              <w:rPr>
                <w:rFonts w:ascii="Arial Narrow" w:hAnsi="Arial Narrow"/>
                <w:b/>
                <w:bCs/>
              </w:rPr>
            </w:pPr>
          </w:p>
        </w:tc>
        <w:tc>
          <w:tcPr>
            <w:tcW w:w="1539" w:type="dxa"/>
            <w:vMerge/>
          </w:tcPr>
          <w:p w14:paraId="78C244A9" w14:textId="77777777" w:rsidR="00A16AD3" w:rsidRPr="006F3B07" w:rsidRDefault="00A16AD3" w:rsidP="00D55D14">
            <w:pPr>
              <w:rPr>
                <w:rFonts w:ascii="Arial Narrow" w:hAnsi="Arial Narrow"/>
                <w:b/>
                <w:bCs/>
              </w:rPr>
            </w:pPr>
          </w:p>
        </w:tc>
        <w:tc>
          <w:tcPr>
            <w:tcW w:w="4491" w:type="dxa"/>
          </w:tcPr>
          <w:p w14:paraId="4FD0F11E" w14:textId="77777777" w:rsidR="00A16AD3" w:rsidRPr="002211FE" w:rsidRDefault="00A16AD3" w:rsidP="00D55D14">
            <w:pPr>
              <w:rPr>
                <w:rFonts w:ascii="Arial Narrow" w:hAnsi="Arial Narrow"/>
              </w:rPr>
            </w:pPr>
            <w:r w:rsidRPr="00017B54">
              <w:rPr>
                <w:rFonts w:ascii="Arial Narrow" w:hAnsi="Arial Narrow"/>
              </w:rPr>
              <w:t>(b) Develop policies and procedures</w:t>
            </w:r>
            <w:r>
              <w:rPr>
                <w:rFonts w:ascii="Arial Narrow" w:hAnsi="Arial Narrow"/>
              </w:rPr>
              <w:t xml:space="preserve"> </w:t>
            </w:r>
            <w:r w:rsidRPr="00017B54">
              <w:rPr>
                <w:rFonts w:ascii="Arial Narrow" w:hAnsi="Arial Narrow"/>
              </w:rPr>
              <w:t>to ensure that the APS system retains</w:t>
            </w:r>
            <w:r>
              <w:rPr>
                <w:rFonts w:ascii="Arial Narrow" w:hAnsi="Arial Narrow"/>
              </w:rPr>
              <w:t xml:space="preserve"> </w:t>
            </w:r>
            <w:r w:rsidRPr="00017B54">
              <w:rPr>
                <w:rFonts w:ascii="Arial Narrow" w:hAnsi="Arial Narrow"/>
              </w:rPr>
              <w:t>individual case data obtained from APS</w:t>
            </w:r>
            <w:r>
              <w:rPr>
                <w:rFonts w:ascii="Arial Narrow" w:hAnsi="Arial Narrow"/>
              </w:rPr>
              <w:t xml:space="preserve"> </w:t>
            </w:r>
            <w:r w:rsidRPr="00017B54">
              <w:rPr>
                <w:rFonts w:ascii="Arial Narrow" w:hAnsi="Arial Narrow"/>
              </w:rPr>
              <w:t>investigations for a minimum of 5 years.</w:t>
            </w:r>
          </w:p>
        </w:tc>
        <w:tc>
          <w:tcPr>
            <w:tcW w:w="3685" w:type="dxa"/>
          </w:tcPr>
          <w:p w14:paraId="1DBEF121" w14:textId="77777777" w:rsidR="00A16AD3" w:rsidRPr="002211FE" w:rsidRDefault="00A16AD3" w:rsidP="00D55D14">
            <w:pPr>
              <w:rPr>
                <w:rFonts w:ascii="Arial Narrow" w:hAnsi="Arial Narrow"/>
              </w:rPr>
            </w:pPr>
          </w:p>
        </w:tc>
      </w:tr>
      <w:tr w:rsidR="00A16AD3" w:rsidRPr="002211FE" w14:paraId="6852C4F6" w14:textId="77777777" w:rsidTr="00D55D14">
        <w:trPr>
          <w:trHeight w:val="849"/>
        </w:trPr>
        <w:tc>
          <w:tcPr>
            <w:tcW w:w="1075" w:type="dxa"/>
            <w:vMerge w:val="restart"/>
          </w:tcPr>
          <w:p w14:paraId="332556A6" w14:textId="77777777" w:rsidR="00A16AD3" w:rsidRPr="006F3B07" w:rsidRDefault="00A16AD3" w:rsidP="00D55D14">
            <w:pPr>
              <w:rPr>
                <w:rFonts w:ascii="Arial Narrow" w:hAnsi="Arial Narrow"/>
                <w:b/>
                <w:bCs/>
              </w:rPr>
            </w:pPr>
            <w:r w:rsidRPr="006F3B07">
              <w:rPr>
                <w:rFonts w:ascii="Arial Narrow" w:hAnsi="Arial Narrow"/>
                <w:b/>
                <w:bCs/>
              </w:rPr>
              <w:t>1324.408</w:t>
            </w:r>
          </w:p>
        </w:tc>
        <w:tc>
          <w:tcPr>
            <w:tcW w:w="1539" w:type="dxa"/>
            <w:vMerge w:val="restart"/>
          </w:tcPr>
          <w:p w14:paraId="3A79FF1D" w14:textId="77777777" w:rsidR="00A16AD3" w:rsidRPr="006F3B07" w:rsidRDefault="00A16AD3" w:rsidP="00D55D14">
            <w:pPr>
              <w:rPr>
                <w:rFonts w:ascii="Arial Narrow" w:hAnsi="Arial Narrow"/>
                <w:b/>
                <w:bCs/>
              </w:rPr>
            </w:pPr>
            <w:r w:rsidRPr="006F3B07">
              <w:rPr>
                <w:rFonts w:ascii="Arial Narrow" w:hAnsi="Arial Narrow"/>
                <w:b/>
                <w:bCs/>
              </w:rPr>
              <w:t>State plans.</w:t>
            </w:r>
          </w:p>
        </w:tc>
        <w:tc>
          <w:tcPr>
            <w:tcW w:w="4491" w:type="dxa"/>
          </w:tcPr>
          <w:p w14:paraId="753CC915" w14:textId="77777777" w:rsidR="00A16AD3" w:rsidRPr="00017B54" w:rsidRDefault="00A16AD3" w:rsidP="00D55D14">
            <w:pPr>
              <w:rPr>
                <w:rFonts w:ascii="Arial Narrow" w:hAnsi="Arial Narrow"/>
              </w:rPr>
            </w:pPr>
            <w:r w:rsidRPr="00017B54">
              <w:rPr>
                <w:rFonts w:ascii="Arial Narrow" w:hAnsi="Arial Narrow"/>
              </w:rPr>
              <w:t>(a) State entities must develop and submit to the Director of the Office of Elder Justice and Adult Protective Services, the position designated by 42</w:t>
            </w:r>
          </w:p>
          <w:p w14:paraId="37FB2AC2" w14:textId="77777777" w:rsidR="00A16AD3" w:rsidRPr="002211FE" w:rsidRDefault="00A16AD3" w:rsidP="00D55D14">
            <w:pPr>
              <w:rPr>
                <w:rFonts w:ascii="Arial Narrow" w:hAnsi="Arial Narrow"/>
              </w:rPr>
            </w:pPr>
            <w:r w:rsidRPr="00017B54">
              <w:rPr>
                <w:rFonts w:ascii="Arial Narrow" w:hAnsi="Arial Narrow"/>
              </w:rPr>
              <w:t>U.S.C. 3011(e)(1), a State APS plan that meets the requirements set forth by the Deputy Assistant Secretary for Aging.</w:t>
            </w:r>
          </w:p>
        </w:tc>
        <w:tc>
          <w:tcPr>
            <w:tcW w:w="3685" w:type="dxa"/>
          </w:tcPr>
          <w:p w14:paraId="39A41F55" w14:textId="77777777" w:rsidR="00A16AD3" w:rsidRPr="002211FE" w:rsidRDefault="00A16AD3" w:rsidP="00D55D14">
            <w:pPr>
              <w:rPr>
                <w:rFonts w:ascii="Arial Narrow" w:hAnsi="Arial Narrow"/>
              </w:rPr>
            </w:pPr>
            <w:r>
              <w:rPr>
                <w:rFonts w:ascii="Arial Narrow" w:hAnsi="Arial Narrow"/>
              </w:rPr>
              <w:t>Is this an operations plan or a formal state plan?</w:t>
            </w:r>
          </w:p>
        </w:tc>
      </w:tr>
      <w:tr w:rsidR="00A16AD3" w:rsidRPr="002211FE" w14:paraId="265C3F44" w14:textId="77777777" w:rsidTr="00D55D14">
        <w:trPr>
          <w:trHeight w:val="849"/>
        </w:trPr>
        <w:tc>
          <w:tcPr>
            <w:tcW w:w="1075" w:type="dxa"/>
            <w:vMerge/>
          </w:tcPr>
          <w:p w14:paraId="4A5AFD57" w14:textId="77777777" w:rsidR="00A16AD3" w:rsidRPr="006F3B07" w:rsidRDefault="00A16AD3" w:rsidP="00D55D14">
            <w:pPr>
              <w:rPr>
                <w:rFonts w:ascii="Arial Narrow" w:hAnsi="Arial Narrow"/>
                <w:b/>
                <w:bCs/>
              </w:rPr>
            </w:pPr>
          </w:p>
        </w:tc>
        <w:tc>
          <w:tcPr>
            <w:tcW w:w="1539" w:type="dxa"/>
            <w:vMerge/>
          </w:tcPr>
          <w:p w14:paraId="1FB5C2A2" w14:textId="77777777" w:rsidR="00A16AD3" w:rsidRPr="006F3B07" w:rsidRDefault="00A16AD3" w:rsidP="00D55D14">
            <w:pPr>
              <w:rPr>
                <w:rFonts w:ascii="Arial Narrow" w:hAnsi="Arial Narrow"/>
                <w:b/>
                <w:bCs/>
              </w:rPr>
            </w:pPr>
          </w:p>
        </w:tc>
        <w:tc>
          <w:tcPr>
            <w:tcW w:w="4491" w:type="dxa"/>
          </w:tcPr>
          <w:p w14:paraId="1AF87408" w14:textId="77777777" w:rsidR="00A16AD3" w:rsidRPr="00017B54" w:rsidRDefault="00A16AD3" w:rsidP="00D55D14">
            <w:pPr>
              <w:rPr>
                <w:rFonts w:ascii="Arial Narrow" w:hAnsi="Arial Narrow"/>
              </w:rPr>
            </w:pPr>
            <w:r w:rsidRPr="00017B54">
              <w:rPr>
                <w:rFonts w:ascii="Arial Narrow" w:hAnsi="Arial Narrow"/>
              </w:rPr>
              <w:t>(b) The State plan shall be developed by the State entity in collaboration with APS programs.</w:t>
            </w:r>
          </w:p>
        </w:tc>
        <w:tc>
          <w:tcPr>
            <w:tcW w:w="3685" w:type="dxa"/>
          </w:tcPr>
          <w:p w14:paraId="48880CB4" w14:textId="77777777" w:rsidR="00A16AD3" w:rsidRDefault="00A16AD3" w:rsidP="00D55D14">
            <w:pPr>
              <w:rPr>
                <w:rFonts w:ascii="Arial Narrow" w:hAnsi="Arial Narrow"/>
              </w:rPr>
            </w:pPr>
          </w:p>
        </w:tc>
      </w:tr>
      <w:tr w:rsidR="00A16AD3" w:rsidRPr="002211FE" w14:paraId="2DF8F09B" w14:textId="77777777" w:rsidTr="00D55D14">
        <w:trPr>
          <w:trHeight w:val="849"/>
        </w:trPr>
        <w:tc>
          <w:tcPr>
            <w:tcW w:w="1075" w:type="dxa"/>
            <w:vMerge/>
          </w:tcPr>
          <w:p w14:paraId="3BF3E06E" w14:textId="77777777" w:rsidR="00A16AD3" w:rsidRPr="006F3B07" w:rsidRDefault="00A16AD3" w:rsidP="00D55D14">
            <w:pPr>
              <w:rPr>
                <w:rFonts w:ascii="Arial Narrow" w:hAnsi="Arial Narrow"/>
                <w:b/>
                <w:bCs/>
              </w:rPr>
            </w:pPr>
          </w:p>
        </w:tc>
        <w:tc>
          <w:tcPr>
            <w:tcW w:w="1539" w:type="dxa"/>
            <w:vMerge/>
          </w:tcPr>
          <w:p w14:paraId="15F5B5CE" w14:textId="77777777" w:rsidR="00A16AD3" w:rsidRPr="006F3B07" w:rsidRDefault="00A16AD3" w:rsidP="00D55D14">
            <w:pPr>
              <w:rPr>
                <w:rFonts w:ascii="Arial Narrow" w:hAnsi="Arial Narrow"/>
                <w:b/>
                <w:bCs/>
              </w:rPr>
            </w:pPr>
          </w:p>
        </w:tc>
        <w:tc>
          <w:tcPr>
            <w:tcW w:w="4491" w:type="dxa"/>
          </w:tcPr>
          <w:p w14:paraId="0E4C4B26" w14:textId="77777777" w:rsidR="00A16AD3" w:rsidRPr="00017B54" w:rsidRDefault="00A16AD3" w:rsidP="00D55D14">
            <w:pPr>
              <w:rPr>
                <w:rFonts w:ascii="Arial Narrow" w:hAnsi="Arial Narrow"/>
              </w:rPr>
            </w:pPr>
            <w:r w:rsidRPr="00017B54">
              <w:rPr>
                <w:rFonts w:ascii="Arial Narrow" w:hAnsi="Arial Narrow"/>
              </w:rPr>
              <w:t>(c) The State plan shall be updated at least every five years but as frequently as every three years.</w:t>
            </w:r>
          </w:p>
        </w:tc>
        <w:tc>
          <w:tcPr>
            <w:tcW w:w="3685" w:type="dxa"/>
          </w:tcPr>
          <w:p w14:paraId="1FEBA3D5" w14:textId="77777777" w:rsidR="00A16AD3" w:rsidRDefault="00A16AD3" w:rsidP="00D55D14">
            <w:pPr>
              <w:rPr>
                <w:rFonts w:ascii="Arial Narrow" w:hAnsi="Arial Narrow"/>
              </w:rPr>
            </w:pPr>
          </w:p>
        </w:tc>
      </w:tr>
      <w:tr w:rsidR="00A16AD3" w:rsidRPr="002211FE" w14:paraId="163C125A" w14:textId="77777777" w:rsidTr="00D55D14">
        <w:trPr>
          <w:trHeight w:val="849"/>
        </w:trPr>
        <w:tc>
          <w:tcPr>
            <w:tcW w:w="1075" w:type="dxa"/>
            <w:vMerge/>
          </w:tcPr>
          <w:p w14:paraId="42333610" w14:textId="77777777" w:rsidR="00A16AD3" w:rsidRPr="006F3B07" w:rsidRDefault="00A16AD3" w:rsidP="00D55D14">
            <w:pPr>
              <w:rPr>
                <w:rFonts w:ascii="Arial Narrow" w:hAnsi="Arial Narrow"/>
                <w:b/>
                <w:bCs/>
              </w:rPr>
            </w:pPr>
          </w:p>
        </w:tc>
        <w:tc>
          <w:tcPr>
            <w:tcW w:w="1539" w:type="dxa"/>
            <w:vMerge/>
          </w:tcPr>
          <w:p w14:paraId="41ADCFCA" w14:textId="77777777" w:rsidR="00A16AD3" w:rsidRPr="006F3B07" w:rsidRDefault="00A16AD3" w:rsidP="00D55D14">
            <w:pPr>
              <w:rPr>
                <w:rFonts w:ascii="Arial Narrow" w:hAnsi="Arial Narrow"/>
                <w:b/>
                <w:bCs/>
              </w:rPr>
            </w:pPr>
          </w:p>
        </w:tc>
        <w:tc>
          <w:tcPr>
            <w:tcW w:w="4491" w:type="dxa"/>
          </w:tcPr>
          <w:p w14:paraId="44095944" w14:textId="77777777" w:rsidR="00A16AD3" w:rsidRPr="00017B54" w:rsidRDefault="00A16AD3" w:rsidP="00D55D14">
            <w:pPr>
              <w:rPr>
                <w:rFonts w:ascii="Arial Narrow" w:hAnsi="Arial Narrow"/>
              </w:rPr>
            </w:pPr>
            <w:r w:rsidRPr="00017B54">
              <w:rPr>
                <w:rFonts w:ascii="Arial Narrow" w:hAnsi="Arial Narrow"/>
              </w:rPr>
              <w:t>(d) The State plan shall contain an assurance that all policies and procedures described herein will be developed and adhered to by the State APS system;</w:t>
            </w:r>
          </w:p>
        </w:tc>
        <w:tc>
          <w:tcPr>
            <w:tcW w:w="3685" w:type="dxa"/>
          </w:tcPr>
          <w:p w14:paraId="35B25A39" w14:textId="77777777" w:rsidR="00A16AD3" w:rsidRDefault="00A16AD3" w:rsidP="00D55D14">
            <w:pPr>
              <w:rPr>
                <w:rFonts w:ascii="Arial Narrow" w:hAnsi="Arial Narrow"/>
              </w:rPr>
            </w:pPr>
          </w:p>
        </w:tc>
      </w:tr>
      <w:tr w:rsidR="00A16AD3" w:rsidRPr="002211FE" w14:paraId="1C5501DB" w14:textId="77777777" w:rsidTr="00D55D14">
        <w:trPr>
          <w:trHeight w:val="849"/>
        </w:trPr>
        <w:tc>
          <w:tcPr>
            <w:tcW w:w="1075" w:type="dxa"/>
            <w:vMerge/>
          </w:tcPr>
          <w:p w14:paraId="1998D1C7" w14:textId="77777777" w:rsidR="00A16AD3" w:rsidRPr="006F3B07" w:rsidRDefault="00A16AD3" w:rsidP="00D55D14">
            <w:pPr>
              <w:rPr>
                <w:rFonts w:ascii="Arial Narrow" w:hAnsi="Arial Narrow"/>
                <w:b/>
                <w:bCs/>
              </w:rPr>
            </w:pPr>
          </w:p>
        </w:tc>
        <w:tc>
          <w:tcPr>
            <w:tcW w:w="1539" w:type="dxa"/>
            <w:vMerge/>
          </w:tcPr>
          <w:p w14:paraId="16B472EC" w14:textId="77777777" w:rsidR="00A16AD3" w:rsidRPr="006F3B07" w:rsidRDefault="00A16AD3" w:rsidP="00D55D14">
            <w:pPr>
              <w:rPr>
                <w:rFonts w:ascii="Arial Narrow" w:hAnsi="Arial Narrow"/>
                <w:b/>
                <w:bCs/>
              </w:rPr>
            </w:pPr>
          </w:p>
        </w:tc>
        <w:tc>
          <w:tcPr>
            <w:tcW w:w="4491" w:type="dxa"/>
          </w:tcPr>
          <w:p w14:paraId="23A980FB" w14:textId="77777777" w:rsidR="00A16AD3" w:rsidRPr="00017B54" w:rsidRDefault="00A16AD3" w:rsidP="00D55D14">
            <w:pPr>
              <w:rPr>
                <w:rFonts w:ascii="Arial Narrow" w:hAnsi="Arial Narrow"/>
              </w:rPr>
            </w:pPr>
            <w:r w:rsidRPr="00017B54">
              <w:rPr>
                <w:rFonts w:ascii="Arial Narrow" w:hAnsi="Arial Narrow"/>
              </w:rPr>
              <w:t>(e) State plans will be reviewed and approved by the Director of the Office of Elder Justice and Adult Protective Services. Any State dissatisfied with the final decision of the Director of the Office of Elder Justice and Adult Protective Services may appeal to the Deputy Assistant Secretary for Aging within 30 calendar days of the date of the Director of the Office of Elder Justice and Adult Protective Services’ final decision and will be afforded the opportunity for a hearing. If the State is dissatisfied with the final decision of the Deputy Assistant Secretary for Aging, it may appeal to the Assistant Secretary for Aging within 30 calendar days of the date of the Deputy Assistant Secretary for Aging’s decision.</w:t>
            </w:r>
          </w:p>
        </w:tc>
        <w:tc>
          <w:tcPr>
            <w:tcW w:w="3685" w:type="dxa"/>
          </w:tcPr>
          <w:p w14:paraId="38C5EE55" w14:textId="77777777" w:rsidR="00A16AD3" w:rsidRDefault="00A16AD3" w:rsidP="00D55D14">
            <w:pPr>
              <w:rPr>
                <w:rFonts w:ascii="Arial Narrow" w:hAnsi="Arial Narrow"/>
              </w:rPr>
            </w:pPr>
          </w:p>
        </w:tc>
      </w:tr>
      <w:tr w:rsidR="00A16AD3" w:rsidRPr="002211FE" w14:paraId="30DC38AD" w14:textId="77777777" w:rsidTr="00D55D14">
        <w:tc>
          <w:tcPr>
            <w:tcW w:w="1075" w:type="dxa"/>
          </w:tcPr>
          <w:p w14:paraId="0434F346" w14:textId="77777777" w:rsidR="00A16AD3" w:rsidRDefault="00A16AD3" w:rsidP="00D55D14">
            <w:pPr>
              <w:rPr>
                <w:rFonts w:ascii="Arial Narrow" w:hAnsi="Arial Narrow"/>
                <w:b/>
                <w:bCs/>
              </w:rPr>
            </w:pPr>
            <w:r>
              <w:rPr>
                <w:rFonts w:ascii="Arial Narrow" w:hAnsi="Arial Narrow"/>
                <w:b/>
                <w:bCs/>
              </w:rPr>
              <w:t>Summary of Costs and Benefits</w:t>
            </w:r>
          </w:p>
          <w:p w14:paraId="7E656731" w14:textId="77777777" w:rsidR="00A16AD3" w:rsidRPr="006F3B07" w:rsidRDefault="00A16AD3" w:rsidP="00D55D14">
            <w:pPr>
              <w:rPr>
                <w:rFonts w:ascii="Arial Narrow" w:hAnsi="Arial Narrow"/>
                <w:b/>
                <w:bCs/>
              </w:rPr>
            </w:pPr>
          </w:p>
        </w:tc>
        <w:tc>
          <w:tcPr>
            <w:tcW w:w="1539" w:type="dxa"/>
          </w:tcPr>
          <w:p w14:paraId="1334CDCC" w14:textId="77777777" w:rsidR="00A16AD3" w:rsidRPr="006F3B07" w:rsidRDefault="00A16AD3" w:rsidP="00D55D14">
            <w:pPr>
              <w:rPr>
                <w:rFonts w:ascii="Arial Narrow" w:hAnsi="Arial Narrow"/>
                <w:b/>
                <w:bCs/>
              </w:rPr>
            </w:pPr>
          </w:p>
        </w:tc>
        <w:tc>
          <w:tcPr>
            <w:tcW w:w="4491" w:type="dxa"/>
          </w:tcPr>
          <w:p w14:paraId="6BC7BC7C" w14:textId="77777777" w:rsidR="00A16AD3" w:rsidRPr="008C6DB6" w:rsidRDefault="00A16AD3" w:rsidP="00D55D14">
            <w:pPr>
              <w:rPr>
                <w:rFonts w:ascii="Arial Narrow" w:hAnsi="Arial Narrow"/>
              </w:rPr>
            </w:pPr>
            <w:r w:rsidRPr="008C6DB6">
              <w:rPr>
                <w:rFonts w:ascii="Arial Narrow" w:hAnsi="Arial Narrow"/>
              </w:rPr>
              <w:t>Compared to the baseline scenario</w:t>
            </w:r>
            <w:r>
              <w:rPr>
                <w:rFonts w:ascii="Arial Narrow" w:hAnsi="Arial Narrow"/>
              </w:rPr>
              <w:t xml:space="preserve"> </w:t>
            </w:r>
            <w:r w:rsidRPr="008C6DB6">
              <w:rPr>
                <w:rFonts w:ascii="Arial Narrow" w:hAnsi="Arial Narrow"/>
              </w:rPr>
              <w:t>wherein APS systems continue to</w:t>
            </w:r>
            <w:r>
              <w:rPr>
                <w:rFonts w:ascii="Arial Narrow" w:hAnsi="Arial Narrow"/>
              </w:rPr>
              <w:t xml:space="preserve"> </w:t>
            </w:r>
            <w:r w:rsidRPr="008C6DB6">
              <w:rPr>
                <w:rFonts w:ascii="Arial Narrow" w:hAnsi="Arial Narrow"/>
              </w:rPr>
              <w:t>operate under State law with no Federal</w:t>
            </w:r>
            <w:r>
              <w:rPr>
                <w:rFonts w:ascii="Arial Narrow" w:hAnsi="Arial Narrow"/>
              </w:rPr>
              <w:t xml:space="preserve"> </w:t>
            </w:r>
            <w:r w:rsidRPr="008C6DB6">
              <w:rPr>
                <w:rFonts w:ascii="Arial Narrow" w:hAnsi="Arial Narrow"/>
              </w:rPr>
              <w:t>regulation, we identify several impacts</w:t>
            </w:r>
          </w:p>
          <w:p w14:paraId="6896D5C8" w14:textId="77777777" w:rsidR="00A16AD3" w:rsidRPr="008C6DB6" w:rsidRDefault="00A16AD3" w:rsidP="00D55D14">
            <w:pPr>
              <w:rPr>
                <w:rFonts w:ascii="Arial Narrow" w:hAnsi="Arial Narrow"/>
              </w:rPr>
            </w:pPr>
            <w:r w:rsidRPr="008C6DB6">
              <w:rPr>
                <w:rFonts w:ascii="Arial Narrow" w:hAnsi="Arial Narrow"/>
              </w:rPr>
              <w:t>of this proposed rule. We anticipate that</w:t>
            </w:r>
            <w:r>
              <w:rPr>
                <w:rFonts w:ascii="Arial Narrow" w:hAnsi="Arial Narrow"/>
              </w:rPr>
              <w:t xml:space="preserve"> </w:t>
            </w:r>
            <w:r w:rsidRPr="008C6DB6">
              <w:rPr>
                <w:rFonts w:ascii="Arial Narrow" w:hAnsi="Arial Narrow"/>
              </w:rPr>
              <w:t>the proposed rule will: require the</w:t>
            </w:r>
            <w:r>
              <w:rPr>
                <w:rFonts w:ascii="Arial Narrow" w:hAnsi="Arial Narrow"/>
              </w:rPr>
              <w:t xml:space="preserve"> </w:t>
            </w:r>
            <w:r w:rsidRPr="008C6DB6">
              <w:rPr>
                <w:rFonts w:ascii="Arial Narrow" w:hAnsi="Arial Narrow"/>
              </w:rPr>
              <w:t>revision of State policies and</w:t>
            </w:r>
            <w:r>
              <w:rPr>
                <w:rFonts w:ascii="Arial Narrow" w:hAnsi="Arial Narrow"/>
              </w:rPr>
              <w:t xml:space="preserve"> </w:t>
            </w:r>
            <w:r w:rsidRPr="008C6DB6">
              <w:rPr>
                <w:rFonts w:ascii="Arial Narrow" w:hAnsi="Arial Narrow"/>
              </w:rPr>
              <w:t>procedures, require training on new</w:t>
            </w:r>
          </w:p>
          <w:p w14:paraId="7D9459DB" w14:textId="77777777" w:rsidR="00A16AD3" w:rsidRPr="008C6DB6" w:rsidRDefault="00A16AD3" w:rsidP="00D55D14">
            <w:pPr>
              <w:rPr>
                <w:rFonts w:ascii="Arial Narrow" w:hAnsi="Arial Narrow"/>
              </w:rPr>
            </w:pPr>
            <w:r w:rsidRPr="008C6DB6">
              <w:rPr>
                <w:rFonts w:ascii="Arial Narrow" w:hAnsi="Arial Narrow"/>
              </w:rPr>
              <w:t>rules for APS staff, require the</w:t>
            </w:r>
            <w:r>
              <w:rPr>
                <w:rFonts w:ascii="Arial Narrow" w:hAnsi="Arial Narrow"/>
              </w:rPr>
              <w:t xml:space="preserve"> </w:t>
            </w:r>
            <w:r w:rsidRPr="008C6DB6">
              <w:rPr>
                <w:rFonts w:ascii="Arial Narrow" w:hAnsi="Arial Narrow"/>
              </w:rPr>
              <w:t>submission of new State plans, require</w:t>
            </w:r>
            <w:r>
              <w:rPr>
                <w:rFonts w:ascii="Arial Narrow" w:hAnsi="Arial Narrow"/>
              </w:rPr>
              <w:t xml:space="preserve"> </w:t>
            </w:r>
            <w:r w:rsidRPr="008C6DB6">
              <w:rPr>
                <w:rFonts w:ascii="Arial Narrow" w:hAnsi="Arial Narrow"/>
              </w:rPr>
              <w:t>data sharing agreements between APS</w:t>
            </w:r>
            <w:r>
              <w:rPr>
                <w:rFonts w:ascii="Arial Narrow" w:hAnsi="Arial Narrow"/>
              </w:rPr>
              <w:t xml:space="preserve"> </w:t>
            </w:r>
            <w:r w:rsidRPr="008C6DB6">
              <w:rPr>
                <w:rFonts w:ascii="Arial Narrow" w:hAnsi="Arial Narrow"/>
              </w:rPr>
              <w:t>systems and other State entities, require</w:t>
            </w:r>
            <w:r>
              <w:rPr>
                <w:rFonts w:ascii="Arial Narrow" w:hAnsi="Arial Narrow"/>
              </w:rPr>
              <w:t xml:space="preserve"> </w:t>
            </w:r>
            <w:r w:rsidRPr="008C6DB6">
              <w:rPr>
                <w:rFonts w:ascii="Arial Narrow" w:hAnsi="Arial Narrow"/>
              </w:rPr>
              <w:t>APS systems create a feedback loop to</w:t>
            </w:r>
          </w:p>
          <w:p w14:paraId="3F481E98" w14:textId="77777777" w:rsidR="00A16AD3" w:rsidRPr="008C6DB6" w:rsidRDefault="00A16AD3" w:rsidP="00D55D14">
            <w:pPr>
              <w:rPr>
                <w:rFonts w:ascii="Arial Narrow" w:hAnsi="Arial Narrow"/>
              </w:rPr>
            </w:pPr>
            <w:r w:rsidRPr="008C6DB6">
              <w:rPr>
                <w:rFonts w:ascii="Arial Narrow" w:hAnsi="Arial Narrow"/>
              </w:rPr>
              <w:t>provide information to mandatory</w:t>
            </w:r>
            <w:r>
              <w:rPr>
                <w:rFonts w:ascii="Arial Narrow" w:hAnsi="Arial Narrow"/>
              </w:rPr>
              <w:t xml:space="preserve"> </w:t>
            </w:r>
            <w:r w:rsidRPr="008C6DB6">
              <w:rPr>
                <w:rFonts w:ascii="Arial Narrow" w:hAnsi="Arial Narrow"/>
              </w:rPr>
              <w:t>reporters, require data reporting to ACL,</w:t>
            </w:r>
            <w:r>
              <w:rPr>
                <w:rFonts w:ascii="Arial Narrow" w:hAnsi="Arial Narrow"/>
              </w:rPr>
              <w:t xml:space="preserve"> </w:t>
            </w:r>
            <w:r w:rsidRPr="008C6DB6">
              <w:rPr>
                <w:rFonts w:ascii="Arial Narrow" w:hAnsi="Arial Narrow"/>
              </w:rPr>
              <w:t>inform potential APS clients of their</w:t>
            </w:r>
            <w:r>
              <w:rPr>
                <w:rFonts w:ascii="Arial Narrow" w:hAnsi="Arial Narrow"/>
              </w:rPr>
              <w:t xml:space="preserve"> </w:t>
            </w:r>
            <w:r w:rsidRPr="008C6DB6">
              <w:rPr>
                <w:rFonts w:ascii="Arial Narrow" w:hAnsi="Arial Narrow"/>
              </w:rPr>
              <w:t>rights under State law, and require new</w:t>
            </w:r>
            <w:r>
              <w:rPr>
                <w:rFonts w:ascii="Arial Narrow" w:hAnsi="Arial Narrow"/>
              </w:rPr>
              <w:t xml:space="preserve"> </w:t>
            </w:r>
            <w:r w:rsidRPr="008C6DB6">
              <w:rPr>
                <w:rFonts w:ascii="Arial Narrow" w:hAnsi="Arial Narrow"/>
              </w:rPr>
              <w:t>or updated record retention systems for</w:t>
            </w:r>
            <w:r>
              <w:rPr>
                <w:rFonts w:ascii="Arial Narrow" w:hAnsi="Arial Narrow"/>
              </w:rPr>
              <w:t xml:space="preserve"> </w:t>
            </w:r>
            <w:r w:rsidRPr="008C6DB6">
              <w:rPr>
                <w:rFonts w:ascii="Arial Narrow" w:hAnsi="Arial Narrow"/>
              </w:rPr>
              <w:t>certain States. We anticipate that the</w:t>
            </w:r>
            <w:r>
              <w:rPr>
                <w:rFonts w:ascii="Arial Narrow" w:hAnsi="Arial Narrow"/>
              </w:rPr>
              <w:t xml:space="preserve"> </w:t>
            </w:r>
            <w:r w:rsidRPr="008C6DB6">
              <w:rPr>
                <w:rFonts w:ascii="Arial Narrow" w:hAnsi="Arial Narrow"/>
              </w:rPr>
              <w:t>final rule will result in improved</w:t>
            </w:r>
          </w:p>
          <w:p w14:paraId="4CCA86C2" w14:textId="77777777" w:rsidR="00A16AD3" w:rsidRPr="008C6DB6" w:rsidRDefault="00A16AD3" w:rsidP="00D55D14">
            <w:pPr>
              <w:rPr>
                <w:rFonts w:ascii="Arial Narrow" w:hAnsi="Arial Narrow"/>
              </w:rPr>
            </w:pPr>
            <w:r w:rsidRPr="008C6DB6">
              <w:rPr>
                <w:rFonts w:ascii="Arial Narrow" w:hAnsi="Arial Narrow"/>
              </w:rPr>
              <w:t>consistency in implementation of APS</w:t>
            </w:r>
            <w:r>
              <w:rPr>
                <w:rFonts w:ascii="Arial Narrow" w:hAnsi="Arial Narrow"/>
              </w:rPr>
              <w:t xml:space="preserve"> </w:t>
            </w:r>
            <w:r w:rsidRPr="008C6DB6">
              <w:rPr>
                <w:rFonts w:ascii="Arial Narrow" w:hAnsi="Arial Narrow"/>
              </w:rPr>
              <w:t>systems within and across States, clarity</w:t>
            </w:r>
            <w:r>
              <w:rPr>
                <w:rFonts w:ascii="Arial Narrow" w:hAnsi="Arial Narrow"/>
              </w:rPr>
              <w:t xml:space="preserve"> </w:t>
            </w:r>
            <w:r w:rsidRPr="008C6DB6">
              <w:rPr>
                <w:rFonts w:ascii="Arial Narrow" w:hAnsi="Arial Narrow"/>
              </w:rPr>
              <w:t>of obligations associated with Federal</w:t>
            </w:r>
            <w:r>
              <w:rPr>
                <w:rFonts w:ascii="Arial Narrow" w:hAnsi="Arial Narrow"/>
              </w:rPr>
              <w:t xml:space="preserve"> </w:t>
            </w:r>
            <w:r w:rsidRPr="008C6DB6">
              <w:rPr>
                <w:rFonts w:ascii="Arial Narrow" w:hAnsi="Arial Narrow"/>
              </w:rPr>
              <w:t>funding for administrators of APS</w:t>
            </w:r>
          </w:p>
          <w:p w14:paraId="10A09CA4" w14:textId="77777777" w:rsidR="00A16AD3" w:rsidRPr="008C6DB6" w:rsidRDefault="00A16AD3" w:rsidP="00D55D14">
            <w:pPr>
              <w:rPr>
                <w:rFonts w:ascii="Arial Narrow" w:hAnsi="Arial Narrow"/>
              </w:rPr>
            </w:pPr>
            <w:r w:rsidRPr="008C6DB6">
              <w:rPr>
                <w:rFonts w:ascii="Arial Narrow" w:hAnsi="Arial Narrow"/>
              </w:rPr>
              <w:t>systems, and will result in better and</w:t>
            </w:r>
            <w:r>
              <w:rPr>
                <w:rFonts w:ascii="Arial Narrow" w:hAnsi="Arial Narrow"/>
              </w:rPr>
              <w:t xml:space="preserve"> </w:t>
            </w:r>
            <w:r w:rsidRPr="008C6DB6">
              <w:rPr>
                <w:rFonts w:ascii="Arial Narrow" w:hAnsi="Arial Narrow"/>
              </w:rPr>
              <w:t>more effective service delivery within</w:t>
            </w:r>
            <w:r>
              <w:rPr>
                <w:rFonts w:ascii="Arial Narrow" w:hAnsi="Arial Narrow"/>
              </w:rPr>
              <w:t xml:space="preserve"> </w:t>
            </w:r>
            <w:r w:rsidRPr="008C6DB6">
              <w:rPr>
                <w:rFonts w:ascii="Arial Narrow" w:hAnsi="Arial Narrow"/>
              </w:rPr>
              <w:t>and across States with better quality</w:t>
            </w:r>
            <w:r>
              <w:rPr>
                <w:rFonts w:ascii="Arial Narrow" w:hAnsi="Arial Narrow"/>
              </w:rPr>
              <w:t xml:space="preserve"> </w:t>
            </w:r>
            <w:r w:rsidRPr="008C6DB6">
              <w:rPr>
                <w:rFonts w:ascii="Arial Narrow" w:hAnsi="Arial Narrow"/>
              </w:rPr>
              <w:t>investigations in turn leading to more</w:t>
            </w:r>
          </w:p>
          <w:p w14:paraId="7CA60316" w14:textId="77777777" w:rsidR="00A16AD3" w:rsidRPr="008C6DB6" w:rsidRDefault="00A16AD3" w:rsidP="00D55D14">
            <w:pPr>
              <w:rPr>
                <w:rFonts w:ascii="Arial Narrow" w:hAnsi="Arial Narrow"/>
              </w:rPr>
            </w:pPr>
            <w:r w:rsidRPr="008C6DB6">
              <w:rPr>
                <w:rFonts w:ascii="Arial Narrow" w:hAnsi="Arial Narrow"/>
              </w:rPr>
              <w:t>person-directed outcomes.</w:t>
            </w:r>
          </w:p>
          <w:p w14:paraId="07D15616" w14:textId="77777777" w:rsidR="00A16AD3" w:rsidRPr="008C6DB6" w:rsidRDefault="00A16AD3" w:rsidP="00D55D14">
            <w:pPr>
              <w:rPr>
                <w:rFonts w:ascii="Arial Narrow" w:hAnsi="Arial Narrow"/>
              </w:rPr>
            </w:pPr>
            <w:r w:rsidRPr="008C6DB6">
              <w:rPr>
                <w:rFonts w:ascii="Arial Narrow" w:hAnsi="Arial Narrow"/>
              </w:rPr>
              <w:t>This analysis describes costs</w:t>
            </w:r>
            <w:r>
              <w:rPr>
                <w:rFonts w:ascii="Arial Narrow" w:hAnsi="Arial Narrow"/>
              </w:rPr>
              <w:t xml:space="preserve"> </w:t>
            </w:r>
            <w:r w:rsidRPr="008C6DB6">
              <w:rPr>
                <w:rFonts w:ascii="Arial Narrow" w:hAnsi="Arial Narrow"/>
              </w:rPr>
              <w:t>associated with issuing APS regulations</w:t>
            </w:r>
            <w:r>
              <w:rPr>
                <w:rFonts w:ascii="Arial Narrow" w:hAnsi="Arial Narrow"/>
              </w:rPr>
              <w:t xml:space="preserve"> </w:t>
            </w:r>
            <w:r w:rsidRPr="008C6DB6">
              <w:rPr>
                <w:rFonts w:ascii="Arial Narrow" w:hAnsi="Arial Narrow"/>
              </w:rPr>
              <w:t>and quantifies several categories of costs</w:t>
            </w:r>
            <w:r>
              <w:rPr>
                <w:rFonts w:ascii="Arial Narrow" w:hAnsi="Arial Narrow"/>
              </w:rPr>
              <w:t xml:space="preserve"> </w:t>
            </w:r>
            <w:r w:rsidRPr="008C6DB6">
              <w:rPr>
                <w:rFonts w:ascii="Arial Narrow" w:hAnsi="Arial Narrow"/>
              </w:rPr>
              <w:t>to grantees (State entities) and subgrantees</w:t>
            </w:r>
          </w:p>
          <w:p w14:paraId="04E03D79" w14:textId="77777777" w:rsidR="00A16AD3" w:rsidRPr="008C6DB6" w:rsidRDefault="00A16AD3" w:rsidP="00D55D14">
            <w:pPr>
              <w:rPr>
                <w:rFonts w:ascii="Arial Narrow" w:hAnsi="Arial Narrow"/>
              </w:rPr>
            </w:pPr>
            <w:r w:rsidRPr="008C6DB6">
              <w:rPr>
                <w:rFonts w:ascii="Arial Narrow" w:hAnsi="Arial Narrow"/>
              </w:rPr>
              <w:t>(APS programs), collectively</w:t>
            </w:r>
            <w:r>
              <w:rPr>
                <w:rFonts w:ascii="Arial Narrow" w:hAnsi="Arial Narrow"/>
              </w:rPr>
              <w:t xml:space="preserve"> </w:t>
            </w:r>
            <w:r w:rsidRPr="008C6DB6">
              <w:rPr>
                <w:rFonts w:ascii="Arial Narrow" w:hAnsi="Arial Narrow"/>
              </w:rPr>
              <w:t>referred to as APS systems, and to ACL</w:t>
            </w:r>
            <w:r>
              <w:rPr>
                <w:rFonts w:ascii="Arial Narrow" w:hAnsi="Arial Narrow"/>
              </w:rPr>
              <w:t xml:space="preserve"> </w:t>
            </w:r>
            <w:r w:rsidRPr="008C6DB6">
              <w:rPr>
                <w:rFonts w:ascii="Arial Narrow" w:hAnsi="Arial Narrow"/>
              </w:rPr>
              <w:t>under the proposed rule. Specifically,</w:t>
            </w:r>
            <w:r>
              <w:rPr>
                <w:rFonts w:ascii="Arial Narrow" w:hAnsi="Arial Narrow"/>
              </w:rPr>
              <w:t xml:space="preserve"> </w:t>
            </w:r>
            <w:r w:rsidRPr="008C6DB6">
              <w:rPr>
                <w:rFonts w:ascii="Arial Narrow" w:hAnsi="Arial Narrow"/>
              </w:rPr>
              <w:t>we quantify costs associated with APS</w:t>
            </w:r>
          </w:p>
          <w:p w14:paraId="29A2F644" w14:textId="77777777" w:rsidR="00A16AD3" w:rsidRPr="008C6DB6" w:rsidRDefault="00A16AD3" w:rsidP="00D55D14">
            <w:pPr>
              <w:rPr>
                <w:rFonts w:ascii="Arial Narrow" w:hAnsi="Arial Narrow"/>
              </w:rPr>
            </w:pPr>
            <w:r w:rsidRPr="008C6DB6">
              <w:rPr>
                <w:rFonts w:ascii="Arial Narrow" w:hAnsi="Arial Narrow"/>
              </w:rPr>
              <w:t>systems (1) revising policies and</w:t>
            </w:r>
            <w:r>
              <w:rPr>
                <w:rFonts w:ascii="Arial Narrow" w:hAnsi="Arial Narrow"/>
              </w:rPr>
              <w:t xml:space="preserve"> </w:t>
            </w:r>
            <w:r w:rsidRPr="008C6DB6">
              <w:rPr>
                <w:rFonts w:ascii="Arial Narrow" w:hAnsi="Arial Narrow"/>
              </w:rPr>
              <w:t xml:space="preserve">procedures, (2) conducting </w:t>
            </w:r>
            <w:proofErr w:type="gramStart"/>
            <w:r w:rsidRPr="008C6DB6">
              <w:rPr>
                <w:rFonts w:ascii="Arial Narrow" w:hAnsi="Arial Narrow"/>
              </w:rPr>
              <w:t>trainings</w:t>
            </w:r>
            <w:proofErr w:type="gramEnd"/>
            <w:r w:rsidRPr="008C6DB6">
              <w:rPr>
                <w:rFonts w:ascii="Arial Narrow" w:hAnsi="Arial Narrow"/>
              </w:rPr>
              <w:t>, (3)</w:t>
            </w:r>
            <w:r>
              <w:rPr>
                <w:rFonts w:ascii="Arial Narrow" w:hAnsi="Arial Narrow"/>
              </w:rPr>
              <w:t xml:space="preserve"> </w:t>
            </w:r>
            <w:r w:rsidRPr="008C6DB6">
              <w:rPr>
                <w:rFonts w:ascii="Arial Narrow" w:hAnsi="Arial Narrow"/>
              </w:rPr>
              <w:t>implementing policies and procedures</w:t>
            </w:r>
            <w:r>
              <w:rPr>
                <w:rFonts w:ascii="Arial Narrow" w:hAnsi="Arial Narrow"/>
              </w:rPr>
              <w:t xml:space="preserve"> </w:t>
            </w:r>
            <w:r w:rsidRPr="008C6DB6">
              <w:rPr>
                <w:rFonts w:ascii="Arial Narrow" w:hAnsi="Arial Narrow"/>
              </w:rPr>
              <w:t>(3) reporting data to ACL (4)</w:t>
            </w:r>
            <w:r>
              <w:rPr>
                <w:rFonts w:ascii="Arial Narrow" w:hAnsi="Arial Narrow"/>
              </w:rPr>
              <w:t xml:space="preserve"> </w:t>
            </w:r>
            <w:r w:rsidRPr="008C6DB6">
              <w:rPr>
                <w:rFonts w:ascii="Arial Narrow" w:hAnsi="Arial Narrow"/>
              </w:rPr>
              <w:t>maintaining records retention system (5)</w:t>
            </w:r>
            <w:r>
              <w:rPr>
                <w:rFonts w:ascii="Arial Narrow" w:hAnsi="Arial Narrow"/>
              </w:rPr>
              <w:t xml:space="preserve"> </w:t>
            </w:r>
            <w:r w:rsidRPr="008C6DB6">
              <w:rPr>
                <w:rFonts w:ascii="Arial Narrow" w:hAnsi="Arial Narrow"/>
              </w:rPr>
              <w:t>developing State plans. The proposed</w:t>
            </w:r>
            <w:r>
              <w:rPr>
                <w:rFonts w:ascii="Arial Narrow" w:hAnsi="Arial Narrow"/>
              </w:rPr>
              <w:t xml:space="preserve"> </w:t>
            </w:r>
            <w:r w:rsidRPr="008C6DB6">
              <w:rPr>
                <w:rFonts w:ascii="Arial Narrow" w:hAnsi="Arial Narrow"/>
              </w:rPr>
              <w:t>effective date of this rulemaking is three</w:t>
            </w:r>
            <w:r>
              <w:rPr>
                <w:rFonts w:ascii="Arial Narrow" w:hAnsi="Arial Narrow"/>
              </w:rPr>
              <w:t xml:space="preserve"> </w:t>
            </w:r>
            <w:r w:rsidRPr="008C6DB6">
              <w:rPr>
                <w:rFonts w:ascii="Arial Narrow" w:hAnsi="Arial Narrow"/>
              </w:rPr>
              <w:t>years from the date of final publication.</w:t>
            </w:r>
          </w:p>
          <w:p w14:paraId="6BCE6817" w14:textId="77777777" w:rsidR="00A16AD3" w:rsidRPr="008C6DB6" w:rsidRDefault="00A16AD3" w:rsidP="00D55D14">
            <w:pPr>
              <w:rPr>
                <w:rFonts w:ascii="Arial Narrow" w:hAnsi="Arial Narrow"/>
              </w:rPr>
            </w:pPr>
            <w:r w:rsidRPr="008C6DB6">
              <w:rPr>
                <w:rFonts w:ascii="Arial Narrow" w:hAnsi="Arial Narrow"/>
              </w:rPr>
              <w:t>This is to allow for variation in the</w:t>
            </w:r>
            <w:r>
              <w:rPr>
                <w:rFonts w:ascii="Arial Narrow" w:hAnsi="Arial Narrow"/>
              </w:rPr>
              <w:t xml:space="preserve"> </w:t>
            </w:r>
            <w:r w:rsidRPr="008C6DB6">
              <w:rPr>
                <w:rFonts w:ascii="Arial Narrow" w:hAnsi="Arial Narrow"/>
              </w:rPr>
              <w:t>timing of State legislative sessions. We</w:t>
            </w:r>
            <w:r>
              <w:rPr>
                <w:rFonts w:ascii="Arial Narrow" w:hAnsi="Arial Narrow"/>
              </w:rPr>
              <w:t xml:space="preserve"> </w:t>
            </w:r>
            <w:r w:rsidRPr="008C6DB6">
              <w:rPr>
                <w:rFonts w:ascii="Arial Narrow" w:hAnsi="Arial Narrow"/>
              </w:rPr>
              <w:t>anticipate that all States will have fully</w:t>
            </w:r>
            <w:r>
              <w:rPr>
                <w:rFonts w:ascii="Arial Narrow" w:hAnsi="Arial Narrow"/>
              </w:rPr>
              <w:t xml:space="preserve"> </w:t>
            </w:r>
            <w:r w:rsidRPr="008C6DB6">
              <w:rPr>
                <w:rFonts w:ascii="Arial Narrow" w:hAnsi="Arial Narrow"/>
              </w:rPr>
              <w:t>implemented the rule by its effective</w:t>
            </w:r>
          </w:p>
          <w:p w14:paraId="687C2EF1" w14:textId="77777777" w:rsidR="00A16AD3" w:rsidRPr="008C6DB6" w:rsidRDefault="00A16AD3" w:rsidP="00D55D14">
            <w:pPr>
              <w:rPr>
                <w:rFonts w:ascii="Arial Narrow" w:hAnsi="Arial Narrow"/>
              </w:rPr>
            </w:pPr>
            <w:r w:rsidRPr="008C6DB6">
              <w:rPr>
                <w:rFonts w:ascii="Arial Narrow" w:hAnsi="Arial Narrow"/>
              </w:rPr>
              <w:t>date and impacts will be measurable by</w:t>
            </w:r>
            <w:r>
              <w:rPr>
                <w:rFonts w:ascii="Arial Narrow" w:hAnsi="Arial Narrow"/>
              </w:rPr>
              <w:t xml:space="preserve"> </w:t>
            </w:r>
            <w:r w:rsidRPr="008C6DB6">
              <w:rPr>
                <w:rFonts w:ascii="Arial Narrow" w:hAnsi="Arial Narrow"/>
              </w:rPr>
              <w:t>that time. We conclude the proposed</w:t>
            </w:r>
            <w:r>
              <w:rPr>
                <w:rFonts w:ascii="Arial Narrow" w:hAnsi="Arial Narrow"/>
              </w:rPr>
              <w:t xml:space="preserve"> </w:t>
            </w:r>
            <w:r w:rsidRPr="008C6DB6">
              <w:rPr>
                <w:rFonts w:ascii="Arial Narrow" w:hAnsi="Arial Narrow"/>
              </w:rPr>
              <w:t>rule would result in a cost of</w:t>
            </w:r>
          </w:p>
          <w:p w14:paraId="7F21C5AA" w14:textId="77777777" w:rsidR="00A16AD3" w:rsidRPr="008C6DB6" w:rsidRDefault="00A16AD3" w:rsidP="00D55D14">
            <w:pPr>
              <w:rPr>
                <w:rFonts w:ascii="Arial Narrow" w:hAnsi="Arial Narrow"/>
              </w:rPr>
            </w:pPr>
            <w:r w:rsidRPr="008C6DB6">
              <w:rPr>
                <w:rFonts w:ascii="Arial Narrow" w:hAnsi="Arial Narrow"/>
              </w:rPr>
              <w:t>$3,532,916.99 to fully implement. This</w:t>
            </w:r>
            <w:r>
              <w:rPr>
                <w:rFonts w:ascii="Arial Narrow" w:hAnsi="Arial Narrow"/>
              </w:rPr>
              <w:t xml:space="preserve"> </w:t>
            </w:r>
            <w:r w:rsidRPr="008C6DB6">
              <w:rPr>
                <w:rFonts w:ascii="Arial Narrow" w:hAnsi="Arial Narrow"/>
              </w:rPr>
              <w:t>cost will be offset by improved</w:t>
            </w:r>
            <w:r>
              <w:rPr>
                <w:rFonts w:ascii="Arial Narrow" w:hAnsi="Arial Narrow"/>
              </w:rPr>
              <w:t xml:space="preserve"> </w:t>
            </w:r>
            <w:r w:rsidRPr="008C6DB6">
              <w:rPr>
                <w:rFonts w:ascii="Arial Narrow" w:hAnsi="Arial Narrow"/>
              </w:rPr>
              <w:t>investigations and better outcomes for</w:t>
            </w:r>
            <w:r>
              <w:rPr>
                <w:rFonts w:ascii="Arial Narrow" w:hAnsi="Arial Narrow"/>
              </w:rPr>
              <w:t xml:space="preserve"> </w:t>
            </w:r>
            <w:r w:rsidRPr="008C6DB6">
              <w:rPr>
                <w:rFonts w:ascii="Arial Narrow" w:hAnsi="Arial Narrow"/>
              </w:rPr>
              <w:t>the victims of adult maltreatment. This</w:t>
            </w:r>
          </w:p>
          <w:p w14:paraId="4DA8FD19" w14:textId="77777777" w:rsidR="00A16AD3" w:rsidRPr="008C6DB6" w:rsidRDefault="00A16AD3" w:rsidP="00D55D14">
            <w:pPr>
              <w:rPr>
                <w:rFonts w:ascii="Arial Narrow" w:hAnsi="Arial Narrow"/>
              </w:rPr>
            </w:pPr>
            <w:r w:rsidRPr="008C6DB6">
              <w:rPr>
                <w:rFonts w:ascii="Arial Narrow" w:hAnsi="Arial Narrow"/>
              </w:rPr>
              <w:t>represents significant value, particularly</w:t>
            </w:r>
            <w:r>
              <w:rPr>
                <w:rFonts w:ascii="Arial Narrow" w:hAnsi="Arial Narrow"/>
              </w:rPr>
              <w:t xml:space="preserve"> </w:t>
            </w:r>
            <w:r w:rsidRPr="008C6DB6">
              <w:rPr>
                <w:rFonts w:ascii="Arial Narrow" w:hAnsi="Arial Narrow"/>
              </w:rPr>
              <w:t>given the widespread and egregious</w:t>
            </w:r>
            <w:r>
              <w:rPr>
                <w:rFonts w:ascii="Arial Narrow" w:hAnsi="Arial Narrow"/>
              </w:rPr>
              <w:t xml:space="preserve"> </w:t>
            </w:r>
            <w:r w:rsidRPr="008C6DB6">
              <w:rPr>
                <w:rFonts w:ascii="Arial Narrow" w:hAnsi="Arial Narrow"/>
              </w:rPr>
              <w:t>nature of adult maltreatment in the</w:t>
            </w:r>
            <w:r>
              <w:rPr>
                <w:rFonts w:ascii="Arial Narrow" w:hAnsi="Arial Narrow"/>
              </w:rPr>
              <w:t xml:space="preserve"> </w:t>
            </w:r>
            <w:r w:rsidRPr="008C6DB6">
              <w:rPr>
                <w:rFonts w:ascii="Arial Narrow" w:hAnsi="Arial Narrow"/>
              </w:rPr>
              <w:t>United States.</w:t>
            </w:r>
          </w:p>
          <w:p w14:paraId="6702891D" w14:textId="77777777" w:rsidR="00A16AD3" w:rsidRPr="008C6DB6" w:rsidRDefault="00A16AD3" w:rsidP="00D55D14">
            <w:pPr>
              <w:rPr>
                <w:rFonts w:ascii="Arial Narrow" w:hAnsi="Arial Narrow"/>
              </w:rPr>
            </w:pPr>
            <w:r w:rsidRPr="008C6DB6">
              <w:rPr>
                <w:rFonts w:ascii="Arial Narrow" w:hAnsi="Arial Narrow"/>
              </w:rPr>
              <w:t>The analysis also includes a</w:t>
            </w:r>
            <w:r>
              <w:rPr>
                <w:rFonts w:ascii="Arial Narrow" w:hAnsi="Arial Narrow"/>
              </w:rPr>
              <w:t xml:space="preserve"> </w:t>
            </w:r>
            <w:r w:rsidRPr="008C6DB6">
              <w:rPr>
                <w:rFonts w:ascii="Arial Narrow" w:hAnsi="Arial Narrow"/>
              </w:rPr>
              <w:t>discussion of the potential benefits</w:t>
            </w:r>
            <w:r>
              <w:rPr>
                <w:rFonts w:ascii="Arial Narrow" w:hAnsi="Arial Narrow"/>
              </w:rPr>
              <w:t xml:space="preserve"> </w:t>
            </w:r>
            <w:r w:rsidRPr="008C6DB6">
              <w:rPr>
                <w:rFonts w:ascii="Arial Narrow" w:hAnsi="Arial Narrow"/>
              </w:rPr>
              <w:t>under the rule that we do not quantify.</w:t>
            </w:r>
            <w:r>
              <w:rPr>
                <w:rFonts w:ascii="Arial Narrow" w:hAnsi="Arial Narrow"/>
              </w:rPr>
              <w:t xml:space="preserve"> </w:t>
            </w:r>
            <w:r w:rsidRPr="008C6DB6">
              <w:rPr>
                <w:rFonts w:ascii="Arial Narrow" w:hAnsi="Arial Narrow"/>
              </w:rPr>
              <w:t>We request comments on our estimates</w:t>
            </w:r>
            <w:r>
              <w:rPr>
                <w:rFonts w:ascii="Arial Narrow" w:hAnsi="Arial Narrow"/>
              </w:rPr>
              <w:t xml:space="preserve"> </w:t>
            </w:r>
            <w:r w:rsidRPr="008C6DB6">
              <w:rPr>
                <w:rFonts w:ascii="Arial Narrow" w:hAnsi="Arial Narrow"/>
              </w:rPr>
              <w:t>of the cost and benefits of this proposed</w:t>
            </w:r>
            <w:r>
              <w:rPr>
                <w:rFonts w:ascii="Arial Narrow" w:hAnsi="Arial Narrow"/>
              </w:rPr>
              <w:t xml:space="preserve"> </w:t>
            </w:r>
            <w:r w:rsidRPr="008C6DB6">
              <w:rPr>
                <w:rFonts w:ascii="Arial Narrow" w:hAnsi="Arial Narrow"/>
              </w:rPr>
              <w:t xml:space="preserve">rule, including the impacts </w:t>
            </w:r>
            <w:proofErr w:type="gramStart"/>
            <w:r w:rsidRPr="008C6DB6">
              <w:rPr>
                <w:rFonts w:ascii="Arial Narrow" w:hAnsi="Arial Narrow"/>
              </w:rPr>
              <w:t>that are</w:t>
            </w:r>
            <w:proofErr w:type="gramEnd"/>
            <w:r w:rsidRPr="008C6DB6">
              <w:rPr>
                <w:rFonts w:ascii="Arial Narrow" w:hAnsi="Arial Narrow"/>
              </w:rPr>
              <w:t xml:space="preserve"> may</w:t>
            </w:r>
            <w:r>
              <w:rPr>
                <w:rFonts w:ascii="Arial Narrow" w:hAnsi="Arial Narrow"/>
              </w:rPr>
              <w:t xml:space="preserve"> </w:t>
            </w:r>
            <w:r w:rsidRPr="008C6DB6">
              <w:rPr>
                <w:rFonts w:ascii="Arial Narrow" w:hAnsi="Arial Narrow"/>
              </w:rPr>
              <w:t>not be quantified in this analysis.</w:t>
            </w:r>
            <w:r>
              <w:rPr>
                <w:rFonts w:ascii="Arial Narrow" w:hAnsi="Arial Narrow"/>
              </w:rPr>
              <w:t xml:space="preserve"> </w:t>
            </w:r>
            <w:r w:rsidRPr="008C6DB6">
              <w:rPr>
                <w:rFonts w:ascii="Arial Narrow" w:hAnsi="Arial Narrow"/>
              </w:rPr>
              <w:t>A detailed discussion of costs and</w:t>
            </w:r>
          </w:p>
          <w:p w14:paraId="6752FFFD" w14:textId="77777777" w:rsidR="00A16AD3" w:rsidRPr="002211FE" w:rsidRDefault="00A16AD3" w:rsidP="00D55D14">
            <w:pPr>
              <w:rPr>
                <w:rFonts w:ascii="Arial Narrow" w:hAnsi="Arial Narrow"/>
              </w:rPr>
            </w:pPr>
            <w:r w:rsidRPr="008C6DB6">
              <w:rPr>
                <w:rFonts w:ascii="Arial Narrow" w:hAnsi="Arial Narrow"/>
              </w:rPr>
              <w:t>benefits associated with the rulemaking</w:t>
            </w:r>
            <w:r>
              <w:rPr>
                <w:rFonts w:ascii="Arial Narrow" w:hAnsi="Arial Narrow"/>
              </w:rPr>
              <w:t xml:space="preserve"> </w:t>
            </w:r>
            <w:r w:rsidRPr="008C6DB6">
              <w:rPr>
                <w:rFonts w:ascii="Arial Narrow" w:hAnsi="Arial Narrow"/>
              </w:rPr>
              <w:t>follows.</w:t>
            </w:r>
          </w:p>
        </w:tc>
        <w:tc>
          <w:tcPr>
            <w:tcW w:w="3685" w:type="dxa"/>
          </w:tcPr>
          <w:p w14:paraId="763380AC" w14:textId="77777777" w:rsidR="00A16AD3" w:rsidRDefault="00A16AD3" w:rsidP="00D55D14">
            <w:pPr>
              <w:rPr>
                <w:rFonts w:ascii="Arial Narrow" w:hAnsi="Arial Narrow"/>
              </w:rPr>
            </w:pPr>
          </w:p>
        </w:tc>
      </w:tr>
      <w:tr w:rsidR="00A16AD3" w:rsidRPr="002211FE" w14:paraId="20078486" w14:textId="77777777" w:rsidTr="00D55D14">
        <w:tc>
          <w:tcPr>
            <w:tcW w:w="1075" w:type="dxa"/>
          </w:tcPr>
          <w:p w14:paraId="0B7717CC" w14:textId="77777777" w:rsidR="00A16AD3" w:rsidRDefault="00A16AD3" w:rsidP="00D55D14">
            <w:pPr>
              <w:rPr>
                <w:rFonts w:ascii="Arial Narrow" w:hAnsi="Arial Narrow"/>
                <w:b/>
                <w:bCs/>
              </w:rPr>
            </w:pPr>
            <w:r>
              <w:rPr>
                <w:rFonts w:ascii="Arial Narrow" w:hAnsi="Arial Narrow"/>
                <w:b/>
                <w:bCs/>
              </w:rPr>
              <w:t>a. Costs of the Proposed Rule</w:t>
            </w:r>
          </w:p>
        </w:tc>
        <w:tc>
          <w:tcPr>
            <w:tcW w:w="1539" w:type="dxa"/>
          </w:tcPr>
          <w:p w14:paraId="72D8A381" w14:textId="77777777" w:rsidR="00A16AD3" w:rsidRPr="006F3B07" w:rsidRDefault="00A16AD3" w:rsidP="00D55D14">
            <w:pPr>
              <w:rPr>
                <w:rFonts w:ascii="Arial Narrow" w:hAnsi="Arial Narrow"/>
                <w:b/>
                <w:bCs/>
              </w:rPr>
            </w:pPr>
            <w:r>
              <w:rPr>
                <w:rFonts w:ascii="Arial Narrow" w:hAnsi="Arial Narrow"/>
                <w:b/>
                <w:bCs/>
              </w:rPr>
              <w:t>1. Revising Policies and Procedures</w:t>
            </w:r>
          </w:p>
        </w:tc>
        <w:tc>
          <w:tcPr>
            <w:tcW w:w="4491" w:type="dxa"/>
          </w:tcPr>
          <w:p w14:paraId="7C05871E" w14:textId="77777777" w:rsidR="00A16AD3" w:rsidRPr="008C6DB6" w:rsidRDefault="00A16AD3" w:rsidP="00D55D14">
            <w:pPr>
              <w:rPr>
                <w:rFonts w:ascii="Arial Narrow" w:hAnsi="Arial Narrow"/>
              </w:rPr>
            </w:pPr>
            <w:r w:rsidRPr="008C6DB6">
              <w:rPr>
                <w:rFonts w:ascii="Arial Narrow" w:hAnsi="Arial Narrow"/>
              </w:rPr>
              <w:t>This analysis anticipates that the</w:t>
            </w:r>
            <w:r>
              <w:rPr>
                <w:rFonts w:ascii="Arial Narrow" w:hAnsi="Arial Narrow"/>
              </w:rPr>
              <w:t xml:space="preserve"> </w:t>
            </w:r>
            <w:r w:rsidRPr="008C6DB6">
              <w:rPr>
                <w:rFonts w:ascii="Arial Narrow" w:hAnsi="Arial Narrow"/>
              </w:rPr>
              <w:t xml:space="preserve">proposed rule </w:t>
            </w:r>
            <w:r>
              <w:rPr>
                <w:rFonts w:ascii="Arial Narrow" w:hAnsi="Arial Narrow"/>
              </w:rPr>
              <w:t>w</w:t>
            </w:r>
            <w:r w:rsidRPr="008C6DB6">
              <w:rPr>
                <w:rFonts w:ascii="Arial Narrow" w:hAnsi="Arial Narrow"/>
              </w:rPr>
              <w:t>ould result in one-time</w:t>
            </w:r>
            <w:r>
              <w:rPr>
                <w:rFonts w:ascii="Arial Narrow" w:hAnsi="Arial Narrow"/>
              </w:rPr>
              <w:t xml:space="preserve"> </w:t>
            </w:r>
            <w:r w:rsidRPr="008C6DB6">
              <w:rPr>
                <w:rFonts w:ascii="Arial Narrow" w:hAnsi="Arial Narrow"/>
              </w:rPr>
              <w:t>costs to State entities and APS programs</w:t>
            </w:r>
            <w:r>
              <w:rPr>
                <w:rFonts w:ascii="Arial Narrow" w:hAnsi="Arial Narrow"/>
              </w:rPr>
              <w:t xml:space="preserve"> </w:t>
            </w:r>
            <w:r w:rsidRPr="008C6DB6">
              <w:rPr>
                <w:rFonts w:ascii="Arial Narrow" w:hAnsi="Arial Narrow"/>
              </w:rPr>
              <w:t>to revise policies and procedures. The</w:t>
            </w:r>
          </w:p>
          <w:p w14:paraId="7B1D8274" w14:textId="77777777" w:rsidR="00A16AD3" w:rsidRPr="008C6DB6" w:rsidRDefault="00A16AD3" w:rsidP="00D55D14">
            <w:pPr>
              <w:rPr>
                <w:rFonts w:ascii="Arial Narrow" w:hAnsi="Arial Narrow"/>
              </w:rPr>
            </w:pPr>
            <w:proofErr w:type="gramStart"/>
            <w:r w:rsidRPr="008C6DB6">
              <w:rPr>
                <w:rFonts w:ascii="Arial Narrow" w:hAnsi="Arial Narrow"/>
              </w:rPr>
              <w:t>majority</w:t>
            </w:r>
            <w:proofErr w:type="gramEnd"/>
            <w:r w:rsidRPr="008C6DB6">
              <w:rPr>
                <w:rFonts w:ascii="Arial Narrow" w:hAnsi="Arial Narrow"/>
              </w:rPr>
              <w:t xml:space="preserve"> of APS systems currently</w:t>
            </w:r>
            <w:r>
              <w:rPr>
                <w:rFonts w:ascii="Arial Narrow" w:hAnsi="Arial Narrow"/>
              </w:rPr>
              <w:t xml:space="preserve"> </w:t>
            </w:r>
            <w:r w:rsidRPr="008C6DB6">
              <w:rPr>
                <w:rFonts w:ascii="Arial Narrow" w:hAnsi="Arial Narrow"/>
              </w:rPr>
              <w:t>maintain policies and procedures, often</w:t>
            </w:r>
            <w:r>
              <w:rPr>
                <w:rFonts w:ascii="Arial Narrow" w:hAnsi="Arial Narrow"/>
              </w:rPr>
              <w:t xml:space="preserve"> </w:t>
            </w:r>
            <w:r w:rsidRPr="008C6DB6">
              <w:rPr>
                <w:rFonts w:ascii="Arial Narrow" w:hAnsi="Arial Narrow"/>
              </w:rPr>
              <w:t>based on State statute. Data from our</w:t>
            </w:r>
            <w:r>
              <w:rPr>
                <w:rFonts w:ascii="Arial Narrow" w:hAnsi="Arial Narrow"/>
              </w:rPr>
              <w:t xml:space="preserve"> </w:t>
            </w:r>
            <w:r w:rsidRPr="008C6DB6">
              <w:rPr>
                <w:rFonts w:ascii="Arial Narrow" w:hAnsi="Arial Narrow"/>
              </w:rPr>
              <w:t>National Process Evaluation Report of</w:t>
            </w:r>
          </w:p>
          <w:p w14:paraId="3622A662" w14:textId="77777777" w:rsidR="00A16AD3" w:rsidRPr="008C6DB6" w:rsidRDefault="00A16AD3" w:rsidP="00D55D14">
            <w:pPr>
              <w:rPr>
                <w:rFonts w:ascii="Arial Narrow" w:hAnsi="Arial Narrow"/>
              </w:rPr>
            </w:pPr>
            <w:r w:rsidRPr="008C6DB6">
              <w:rPr>
                <w:rFonts w:ascii="Arial Narrow" w:hAnsi="Arial Narrow"/>
              </w:rPr>
              <w:t>Adult Protective Services (OMB Control</w:t>
            </w:r>
            <w:r>
              <w:rPr>
                <w:rFonts w:ascii="Arial Narrow" w:hAnsi="Arial Narrow"/>
              </w:rPr>
              <w:t xml:space="preserve"> </w:t>
            </w:r>
            <w:r w:rsidRPr="008C6DB6">
              <w:rPr>
                <w:rFonts w:ascii="Arial Narrow" w:hAnsi="Arial Narrow"/>
              </w:rPr>
              <w:t>Number 0985–0054) and State</w:t>
            </w:r>
            <w:r>
              <w:rPr>
                <w:rFonts w:ascii="Arial Narrow" w:hAnsi="Arial Narrow"/>
              </w:rPr>
              <w:t xml:space="preserve"> </w:t>
            </w:r>
            <w:r w:rsidRPr="008C6DB6">
              <w:rPr>
                <w:rFonts w:ascii="Arial Narrow" w:hAnsi="Arial Narrow"/>
              </w:rPr>
              <w:t>experiences incorporating concepts</w:t>
            </w:r>
            <w:r>
              <w:rPr>
                <w:rFonts w:ascii="Arial Narrow" w:hAnsi="Arial Narrow"/>
              </w:rPr>
              <w:t xml:space="preserve"> </w:t>
            </w:r>
            <w:r w:rsidRPr="008C6DB6">
              <w:rPr>
                <w:rFonts w:ascii="Arial Narrow" w:hAnsi="Arial Narrow"/>
              </w:rPr>
              <w:t>from the Consensus Guidelines suggest</w:t>
            </w:r>
          </w:p>
          <w:p w14:paraId="6A55DC62" w14:textId="77777777" w:rsidR="00A16AD3" w:rsidRPr="008C6DB6" w:rsidRDefault="00A16AD3" w:rsidP="00D55D14">
            <w:pPr>
              <w:rPr>
                <w:rFonts w:ascii="Arial Narrow" w:hAnsi="Arial Narrow"/>
              </w:rPr>
            </w:pPr>
            <w:r w:rsidRPr="008C6DB6">
              <w:rPr>
                <w:rFonts w:ascii="Arial Narrow" w:hAnsi="Arial Narrow"/>
              </w:rPr>
              <w:t>our proposed rules will establish a</w:t>
            </w:r>
            <w:r>
              <w:rPr>
                <w:rFonts w:ascii="Arial Narrow" w:hAnsi="Arial Narrow"/>
              </w:rPr>
              <w:t xml:space="preserve"> </w:t>
            </w:r>
            <w:r w:rsidRPr="008C6DB6">
              <w:rPr>
                <w:rFonts w:ascii="Arial Narrow" w:hAnsi="Arial Narrow"/>
              </w:rPr>
              <w:t>minimum standard that may reflect</w:t>
            </w:r>
            <w:r>
              <w:rPr>
                <w:rFonts w:ascii="Arial Narrow" w:hAnsi="Arial Narrow"/>
              </w:rPr>
              <w:t xml:space="preserve"> </w:t>
            </w:r>
            <w:r w:rsidRPr="008C6DB6">
              <w:rPr>
                <w:rFonts w:ascii="Arial Narrow" w:hAnsi="Arial Narrow"/>
              </w:rPr>
              <w:t>current practice in many States. For</w:t>
            </w:r>
          </w:p>
          <w:p w14:paraId="7AF4932F" w14:textId="77777777" w:rsidR="00A16AD3" w:rsidRPr="008C6DB6" w:rsidRDefault="00A16AD3" w:rsidP="00D55D14">
            <w:pPr>
              <w:rPr>
                <w:rFonts w:ascii="Arial Narrow" w:hAnsi="Arial Narrow"/>
              </w:rPr>
            </w:pPr>
            <w:r w:rsidRPr="008C6DB6">
              <w:rPr>
                <w:rFonts w:ascii="Arial Narrow" w:hAnsi="Arial Narrow"/>
              </w:rPr>
              <w:t>example, while all States currently</w:t>
            </w:r>
            <w:r>
              <w:rPr>
                <w:rFonts w:ascii="Arial Narrow" w:hAnsi="Arial Narrow"/>
              </w:rPr>
              <w:t xml:space="preserve"> </w:t>
            </w:r>
            <w:r w:rsidRPr="008C6DB6">
              <w:rPr>
                <w:rFonts w:ascii="Arial Narrow" w:hAnsi="Arial Narrow"/>
              </w:rPr>
              <w:t>require a screening process for intake,</w:t>
            </w:r>
            <w:r>
              <w:rPr>
                <w:rFonts w:ascii="Arial Narrow" w:hAnsi="Arial Narrow"/>
              </w:rPr>
              <w:t xml:space="preserve"> </w:t>
            </w:r>
            <w:r w:rsidRPr="008C6DB6">
              <w:rPr>
                <w:rFonts w:ascii="Arial Narrow" w:hAnsi="Arial Narrow"/>
              </w:rPr>
              <w:t>there is no uniformity or</w:t>
            </w:r>
          </w:p>
          <w:p w14:paraId="13BF6E62" w14:textId="77777777" w:rsidR="00A16AD3" w:rsidRPr="008C6DB6" w:rsidRDefault="00A16AD3" w:rsidP="00D55D14">
            <w:pPr>
              <w:rPr>
                <w:rFonts w:ascii="Arial Narrow" w:hAnsi="Arial Narrow"/>
              </w:rPr>
            </w:pPr>
            <w:r w:rsidRPr="008C6DB6">
              <w:rPr>
                <w:rFonts w:ascii="Arial Narrow" w:hAnsi="Arial Narrow"/>
              </w:rPr>
              <w:t>standardization in this process across or</w:t>
            </w:r>
            <w:r>
              <w:rPr>
                <w:rFonts w:ascii="Arial Narrow" w:hAnsi="Arial Narrow"/>
              </w:rPr>
              <w:t xml:space="preserve"> </w:t>
            </w:r>
            <w:r w:rsidRPr="008C6DB6">
              <w:rPr>
                <w:rFonts w:ascii="Arial Narrow" w:hAnsi="Arial Narrow"/>
              </w:rPr>
              <w:t>within States and detail contained in</w:t>
            </w:r>
            <w:r>
              <w:rPr>
                <w:rFonts w:ascii="Arial Narrow" w:hAnsi="Arial Narrow"/>
              </w:rPr>
              <w:t xml:space="preserve"> </w:t>
            </w:r>
            <w:r w:rsidRPr="008C6DB6">
              <w:rPr>
                <w:rFonts w:ascii="Arial Narrow" w:hAnsi="Arial Narrow"/>
              </w:rPr>
              <w:t>policies and procedures (if present)</w:t>
            </w:r>
            <w:r>
              <w:rPr>
                <w:rFonts w:ascii="Arial Narrow" w:hAnsi="Arial Narrow"/>
              </w:rPr>
              <w:t xml:space="preserve"> </w:t>
            </w:r>
            <w:r w:rsidRPr="008C6DB6">
              <w:rPr>
                <w:rFonts w:ascii="Arial Narrow" w:hAnsi="Arial Narrow"/>
              </w:rPr>
              <w:t>varies. Therefore, in requiring standard</w:t>
            </w:r>
            <w:r>
              <w:rPr>
                <w:rFonts w:ascii="Arial Narrow" w:hAnsi="Arial Narrow"/>
              </w:rPr>
              <w:t xml:space="preserve"> </w:t>
            </w:r>
            <w:r w:rsidRPr="008C6DB6">
              <w:rPr>
                <w:rFonts w:ascii="Arial Narrow" w:hAnsi="Arial Narrow"/>
              </w:rPr>
              <w:t>policies and procedures for APS</w:t>
            </w:r>
            <w:r>
              <w:rPr>
                <w:rFonts w:ascii="Arial Narrow" w:hAnsi="Arial Narrow"/>
              </w:rPr>
              <w:t xml:space="preserve"> </w:t>
            </w:r>
            <w:r w:rsidRPr="008C6DB6">
              <w:rPr>
                <w:rFonts w:ascii="Arial Narrow" w:hAnsi="Arial Narrow"/>
              </w:rPr>
              <w:t>systems, ACL anticipates that all APS</w:t>
            </w:r>
            <w:r>
              <w:rPr>
                <w:rFonts w:ascii="Arial Narrow" w:hAnsi="Arial Narrow"/>
              </w:rPr>
              <w:t xml:space="preserve"> </w:t>
            </w:r>
            <w:r w:rsidRPr="008C6DB6">
              <w:rPr>
                <w:rFonts w:ascii="Arial Narrow" w:hAnsi="Arial Narrow"/>
              </w:rPr>
              <w:t>programs may create new or revise their</w:t>
            </w:r>
            <w:r>
              <w:rPr>
                <w:rFonts w:ascii="Arial Narrow" w:hAnsi="Arial Narrow"/>
              </w:rPr>
              <w:t xml:space="preserve"> </w:t>
            </w:r>
            <w:r w:rsidRPr="008C6DB6">
              <w:rPr>
                <w:rFonts w:ascii="Arial Narrow" w:hAnsi="Arial Narrow"/>
              </w:rPr>
              <w:t>current policies and procedures under</w:t>
            </w:r>
            <w:r>
              <w:rPr>
                <w:rFonts w:ascii="Arial Narrow" w:hAnsi="Arial Narrow"/>
              </w:rPr>
              <w:t xml:space="preserve"> </w:t>
            </w:r>
            <w:r w:rsidRPr="008C6DB6">
              <w:rPr>
                <w:rFonts w:ascii="Arial Narrow" w:hAnsi="Arial Narrow"/>
              </w:rPr>
              <w:t>the proposed rule; however, the level of</w:t>
            </w:r>
          </w:p>
          <w:p w14:paraId="31FA6644" w14:textId="77777777" w:rsidR="00A16AD3" w:rsidRPr="008C6DB6" w:rsidRDefault="00A16AD3" w:rsidP="00D55D14">
            <w:pPr>
              <w:rPr>
                <w:rFonts w:ascii="Arial Narrow" w:hAnsi="Arial Narrow"/>
              </w:rPr>
            </w:pPr>
            <w:r w:rsidRPr="008C6DB6">
              <w:rPr>
                <w:rFonts w:ascii="Arial Narrow" w:hAnsi="Arial Narrow"/>
              </w:rPr>
              <w:t>revision will vary by State. There is</w:t>
            </w:r>
            <w:r>
              <w:rPr>
                <w:rFonts w:ascii="Arial Narrow" w:hAnsi="Arial Narrow"/>
              </w:rPr>
              <w:t xml:space="preserve"> </w:t>
            </w:r>
            <w:r w:rsidRPr="008C6DB6">
              <w:rPr>
                <w:rFonts w:ascii="Arial Narrow" w:hAnsi="Arial Narrow"/>
              </w:rPr>
              <w:t>currently no data on the total number of</w:t>
            </w:r>
            <w:r>
              <w:rPr>
                <w:rFonts w:ascii="Arial Narrow" w:hAnsi="Arial Narrow"/>
              </w:rPr>
              <w:t xml:space="preserve"> </w:t>
            </w:r>
            <w:r w:rsidRPr="008C6DB6">
              <w:rPr>
                <w:rFonts w:ascii="Arial Narrow" w:hAnsi="Arial Narrow"/>
              </w:rPr>
              <w:t>APS programs. Our estimates reflect our</w:t>
            </w:r>
            <w:r>
              <w:rPr>
                <w:rFonts w:ascii="Arial Narrow" w:hAnsi="Arial Narrow"/>
              </w:rPr>
              <w:t xml:space="preserve"> </w:t>
            </w:r>
            <w:r w:rsidRPr="008C6DB6">
              <w:rPr>
                <w:rFonts w:ascii="Arial Narrow" w:hAnsi="Arial Narrow"/>
              </w:rPr>
              <w:t>understanding of the structure of State</w:t>
            </w:r>
          </w:p>
          <w:p w14:paraId="6E320F2C" w14:textId="77777777" w:rsidR="00A16AD3" w:rsidRPr="008C6DB6" w:rsidRDefault="00A16AD3" w:rsidP="00D55D14">
            <w:pPr>
              <w:rPr>
                <w:rFonts w:ascii="Arial Narrow" w:hAnsi="Arial Narrow"/>
              </w:rPr>
            </w:pPr>
            <w:r w:rsidRPr="008C6DB6">
              <w:rPr>
                <w:rFonts w:ascii="Arial Narrow" w:hAnsi="Arial Narrow"/>
              </w:rPr>
              <w:t>APS systems and the assumption that</w:t>
            </w:r>
            <w:r>
              <w:rPr>
                <w:rFonts w:ascii="Arial Narrow" w:hAnsi="Arial Narrow"/>
              </w:rPr>
              <w:t xml:space="preserve"> </w:t>
            </w:r>
            <w:r w:rsidRPr="008C6DB6">
              <w:rPr>
                <w:rFonts w:ascii="Arial Narrow" w:hAnsi="Arial Narrow"/>
              </w:rPr>
              <w:t>there is one program per county in</w:t>
            </w:r>
            <w:r>
              <w:rPr>
                <w:rFonts w:ascii="Arial Narrow" w:hAnsi="Arial Narrow"/>
              </w:rPr>
              <w:t xml:space="preserve"> </w:t>
            </w:r>
            <w:r w:rsidRPr="008C6DB6">
              <w:rPr>
                <w:rFonts w:ascii="Arial Narrow" w:hAnsi="Arial Narrow"/>
              </w:rPr>
              <w:t>local-level systems, totaling 928 APS</w:t>
            </w:r>
            <w:r>
              <w:rPr>
                <w:rFonts w:ascii="Arial Narrow" w:hAnsi="Arial Narrow"/>
              </w:rPr>
              <w:t xml:space="preserve"> </w:t>
            </w:r>
            <w:r w:rsidRPr="008C6DB6">
              <w:rPr>
                <w:rFonts w:ascii="Arial Narrow" w:hAnsi="Arial Narrow"/>
              </w:rPr>
              <w:t>programs nationwide.57</w:t>
            </w:r>
            <w:r>
              <w:rPr>
                <w:rFonts w:ascii="Arial Narrow" w:hAnsi="Arial Narrow"/>
              </w:rPr>
              <w:t xml:space="preserve"> </w:t>
            </w:r>
            <w:r w:rsidRPr="008C6DB6">
              <w:rPr>
                <w:rFonts w:ascii="Arial Narrow" w:hAnsi="Arial Narrow"/>
              </w:rPr>
              <w:t>We estimate that roughly half of these</w:t>
            </w:r>
            <w:r>
              <w:rPr>
                <w:rFonts w:ascii="Arial Narrow" w:hAnsi="Arial Narrow"/>
              </w:rPr>
              <w:t xml:space="preserve"> </w:t>
            </w:r>
            <w:r w:rsidRPr="008C6DB6">
              <w:rPr>
                <w:rFonts w:ascii="Arial Narrow" w:hAnsi="Arial Narrow"/>
              </w:rPr>
              <w:t>entities will require more extensive</w:t>
            </w:r>
            <w:r>
              <w:rPr>
                <w:rFonts w:ascii="Arial Narrow" w:hAnsi="Arial Narrow"/>
              </w:rPr>
              <w:t xml:space="preserve"> </w:t>
            </w:r>
            <w:r w:rsidRPr="008C6DB6">
              <w:rPr>
                <w:rFonts w:ascii="Arial Narrow" w:hAnsi="Arial Narrow"/>
              </w:rPr>
              <w:t>revisions, with the rest requiring limited</w:t>
            </w:r>
          </w:p>
          <w:p w14:paraId="117D0E56" w14:textId="77777777" w:rsidR="00A16AD3" w:rsidRPr="008C6DB6" w:rsidRDefault="00A16AD3" w:rsidP="00D55D14">
            <w:pPr>
              <w:rPr>
                <w:rFonts w:ascii="Arial Narrow" w:hAnsi="Arial Narrow"/>
              </w:rPr>
            </w:pPr>
            <w:r w:rsidRPr="008C6DB6">
              <w:rPr>
                <w:rFonts w:ascii="Arial Narrow" w:hAnsi="Arial Narrow"/>
              </w:rPr>
              <w:t>revisions to their current policies and</w:t>
            </w:r>
            <w:r>
              <w:rPr>
                <w:rFonts w:ascii="Arial Narrow" w:hAnsi="Arial Narrow"/>
              </w:rPr>
              <w:t xml:space="preserve"> </w:t>
            </w:r>
            <w:r w:rsidRPr="008C6DB6">
              <w:rPr>
                <w:rFonts w:ascii="Arial Narrow" w:hAnsi="Arial Narrow"/>
              </w:rPr>
              <w:t>procedures. We estimate that programs</w:t>
            </w:r>
            <w:r>
              <w:rPr>
                <w:rFonts w:ascii="Arial Narrow" w:hAnsi="Arial Narrow"/>
              </w:rPr>
              <w:t xml:space="preserve"> </w:t>
            </w:r>
            <w:r w:rsidRPr="008C6DB6">
              <w:rPr>
                <w:rFonts w:ascii="Arial Narrow" w:hAnsi="Arial Narrow"/>
              </w:rPr>
              <w:t>with more extensive revisions will</w:t>
            </w:r>
            <w:r>
              <w:rPr>
                <w:rFonts w:ascii="Arial Narrow" w:hAnsi="Arial Narrow"/>
              </w:rPr>
              <w:t xml:space="preserve"> </w:t>
            </w:r>
            <w:r w:rsidRPr="008C6DB6">
              <w:rPr>
                <w:rFonts w:ascii="Arial Narrow" w:hAnsi="Arial Narrow"/>
              </w:rPr>
              <w:t>spend twenty (20) total hours on</w:t>
            </w:r>
            <w:r>
              <w:rPr>
                <w:rFonts w:ascii="Arial Narrow" w:hAnsi="Arial Narrow"/>
              </w:rPr>
              <w:t xml:space="preserve"> </w:t>
            </w:r>
            <w:r w:rsidRPr="008C6DB6">
              <w:rPr>
                <w:rFonts w:ascii="Arial Narrow" w:hAnsi="Arial Narrow"/>
              </w:rPr>
              <w:t>revisions per entity. Of these, fifteen</w:t>
            </w:r>
            <w:r>
              <w:rPr>
                <w:rFonts w:ascii="Arial Narrow" w:hAnsi="Arial Narrow"/>
              </w:rPr>
              <w:t xml:space="preserve"> </w:t>
            </w:r>
            <w:r w:rsidRPr="008C6DB6">
              <w:rPr>
                <w:rFonts w:ascii="Arial Narrow" w:hAnsi="Arial Narrow"/>
              </w:rPr>
              <w:t>(15) would be spent by a mid-level</w:t>
            </w:r>
            <w:r>
              <w:rPr>
                <w:rFonts w:ascii="Arial Narrow" w:hAnsi="Arial Narrow"/>
              </w:rPr>
              <w:t xml:space="preserve"> </w:t>
            </w:r>
            <w:r w:rsidRPr="008C6DB6">
              <w:rPr>
                <w:rFonts w:ascii="Arial Narrow" w:hAnsi="Arial Narrow"/>
              </w:rPr>
              <w:t>manager equivalent to a first-line</w:t>
            </w:r>
            <w:r>
              <w:rPr>
                <w:rFonts w:ascii="Arial Narrow" w:hAnsi="Arial Narrow"/>
              </w:rPr>
              <w:t xml:space="preserve"> </w:t>
            </w:r>
            <w:r w:rsidRPr="008C6DB6">
              <w:rPr>
                <w:rFonts w:ascii="Arial Narrow" w:hAnsi="Arial Narrow"/>
              </w:rPr>
              <w:t>supervisor (Occupation code 43–1011),</w:t>
            </w:r>
            <w:r>
              <w:rPr>
                <w:rFonts w:ascii="Arial Narrow" w:hAnsi="Arial Narrow"/>
              </w:rPr>
              <w:t xml:space="preserve"> </w:t>
            </w:r>
            <w:r w:rsidRPr="008C6DB6">
              <w:rPr>
                <w:rFonts w:ascii="Arial Narrow" w:hAnsi="Arial Narrow"/>
              </w:rPr>
              <w:t>at a cost of $30.47 unadjusted hourly</w:t>
            </w:r>
            <w:r>
              <w:rPr>
                <w:rFonts w:ascii="Arial Narrow" w:hAnsi="Arial Narrow"/>
              </w:rPr>
              <w:t xml:space="preserve"> </w:t>
            </w:r>
            <w:r w:rsidRPr="008C6DB6">
              <w:rPr>
                <w:rFonts w:ascii="Arial Narrow" w:hAnsi="Arial Narrow"/>
              </w:rPr>
              <w:t>wage, $60.94 per hour adjusted for nonwage</w:t>
            </w:r>
            <w:r>
              <w:rPr>
                <w:rFonts w:ascii="Arial Narrow" w:hAnsi="Arial Narrow"/>
              </w:rPr>
              <w:t xml:space="preserve"> </w:t>
            </w:r>
            <w:r w:rsidRPr="008C6DB6">
              <w:rPr>
                <w:rFonts w:ascii="Arial Narrow" w:hAnsi="Arial Narrow"/>
              </w:rPr>
              <w:t>benefits and indirect costs (15 ×</w:t>
            </w:r>
            <w:r>
              <w:rPr>
                <w:rFonts w:ascii="Arial Narrow" w:hAnsi="Arial Narrow"/>
              </w:rPr>
              <w:t xml:space="preserve"> </w:t>
            </w:r>
            <w:r w:rsidRPr="008C6DB6">
              <w:rPr>
                <w:rFonts w:ascii="Arial Narrow" w:hAnsi="Arial Narrow"/>
              </w:rPr>
              <w:t>$60.94), while an average of five (5)</w:t>
            </w:r>
            <w:r>
              <w:rPr>
                <w:rFonts w:ascii="Arial Narrow" w:hAnsi="Arial Narrow"/>
              </w:rPr>
              <w:t xml:space="preserve"> </w:t>
            </w:r>
            <w:r w:rsidRPr="008C6DB6">
              <w:rPr>
                <w:rFonts w:ascii="Arial Narrow" w:hAnsi="Arial Narrow"/>
              </w:rPr>
              <w:t>hours would be spent by executive staff</w:t>
            </w:r>
            <w:r>
              <w:rPr>
                <w:rFonts w:ascii="Arial Narrow" w:hAnsi="Arial Narrow"/>
              </w:rPr>
              <w:t xml:space="preserve"> </w:t>
            </w:r>
            <w:r w:rsidRPr="008C6DB6">
              <w:rPr>
                <w:rFonts w:ascii="Arial Narrow" w:hAnsi="Arial Narrow"/>
              </w:rPr>
              <w:t>equivalent to a general and operations</w:t>
            </w:r>
          </w:p>
          <w:p w14:paraId="059BBCC2" w14:textId="77777777" w:rsidR="00A16AD3" w:rsidRPr="008C6DB6" w:rsidRDefault="00A16AD3" w:rsidP="00D55D14">
            <w:pPr>
              <w:rPr>
                <w:rFonts w:ascii="Arial Narrow" w:hAnsi="Arial Narrow"/>
              </w:rPr>
            </w:pPr>
            <w:r w:rsidRPr="008C6DB6">
              <w:rPr>
                <w:rFonts w:ascii="Arial Narrow" w:hAnsi="Arial Narrow"/>
              </w:rPr>
              <w:t>manager (Occupation code 11–1021), at</w:t>
            </w:r>
            <w:r>
              <w:rPr>
                <w:rFonts w:ascii="Arial Narrow" w:hAnsi="Arial Narrow"/>
              </w:rPr>
              <w:t xml:space="preserve"> </w:t>
            </w:r>
            <w:r w:rsidRPr="008C6DB6">
              <w:rPr>
                <w:rFonts w:ascii="Arial Narrow" w:hAnsi="Arial Narrow"/>
              </w:rPr>
              <w:t>a cost of $55.41 per hour unadjusted</w:t>
            </w:r>
            <w:r>
              <w:rPr>
                <w:rFonts w:ascii="Arial Narrow" w:hAnsi="Arial Narrow"/>
              </w:rPr>
              <w:t xml:space="preserve"> </w:t>
            </w:r>
            <w:r w:rsidRPr="008C6DB6">
              <w:rPr>
                <w:rFonts w:ascii="Arial Narrow" w:hAnsi="Arial Narrow"/>
              </w:rPr>
              <w:t>hourly wage, $110.82 per hour adjusted</w:t>
            </w:r>
            <w:r>
              <w:rPr>
                <w:rFonts w:ascii="Arial Narrow" w:hAnsi="Arial Narrow"/>
              </w:rPr>
              <w:t xml:space="preserve"> </w:t>
            </w:r>
            <w:r w:rsidRPr="008C6DB6">
              <w:rPr>
                <w:rFonts w:ascii="Arial Narrow" w:hAnsi="Arial Narrow"/>
              </w:rPr>
              <w:t>for non-wage benefits and indirect costs</w:t>
            </w:r>
            <w:r>
              <w:rPr>
                <w:rFonts w:ascii="Arial Narrow" w:hAnsi="Arial Narrow"/>
              </w:rPr>
              <w:t xml:space="preserve"> </w:t>
            </w:r>
            <w:r w:rsidRPr="008C6DB6">
              <w:rPr>
                <w:rFonts w:ascii="Arial Narrow" w:hAnsi="Arial Narrow"/>
              </w:rPr>
              <w:t>(5 × $110.82).</w:t>
            </w:r>
            <w:r>
              <w:rPr>
                <w:rFonts w:ascii="Arial Narrow" w:hAnsi="Arial Narrow"/>
              </w:rPr>
              <w:t xml:space="preserve"> </w:t>
            </w:r>
            <w:r w:rsidRPr="008C6DB6">
              <w:rPr>
                <w:rFonts w:ascii="Arial Narrow" w:hAnsi="Arial Narrow"/>
              </w:rPr>
              <w:t>For programs with less</w:t>
            </w:r>
            <w:r>
              <w:rPr>
                <w:rFonts w:ascii="Arial Narrow" w:hAnsi="Arial Narrow"/>
              </w:rPr>
              <w:t xml:space="preserve"> </w:t>
            </w:r>
            <w:r w:rsidRPr="008C6DB6">
              <w:rPr>
                <w:rFonts w:ascii="Arial Narrow" w:hAnsi="Arial Narrow"/>
              </w:rPr>
              <w:t>extensive revisions, we assume fifteen</w:t>
            </w:r>
            <w:r>
              <w:rPr>
                <w:rFonts w:ascii="Arial Narrow" w:hAnsi="Arial Narrow"/>
              </w:rPr>
              <w:t xml:space="preserve"> </w:t>
            </w:r>
            <w:r w:rsidRPr="008C6DB6">
              <w:rPr>
                <w:rFonts w:ascii="Arial Narrow" w:hAnsi="Arial Narrow"/>
              </w:rPr>
              <w:t>(15) total hours spent on revisions per</w:t>
            </w:r>
            <w:r>
              <w:rPr>
                <w:rFonts w:ascii="Arial Narrow" w:hAnsi="Arial Narrow"/>
              </w:rPr>
              <w:t xml:space="preserve"> </w:t>
            </w:r>
            <w:r w:rsidRPr="008C6DB6">
              <w:rPr>
                <w:rFonts w:ascii="Arial Narrow" w:hAnsi="Arial Narrow"/>
              </w:rPr>
              <w:t>entity. Of these, ten (10) hours would be</w:t>
            </w:r>
            <w:r>
              <w:rPr>
                <w:rFonts w:ascii="Arial Narrow" w:hAnsi="Arial Narrow"/>
              </w:rPr>
              <w:t xml:space="preserve"> </w:t>
            </w:r>
            <w:r w:rsidRPr="008C6DB6">
              <w:rPr>
                <w:rFonts w:ascii="Arial Narrow" w:hAnsi="Arial Narrow"/>
              </w:rPr>
              <w:t>spent by a mid-level manager equivalent</w:t>
            </w:r>
            <w:r>
              <w:rPr>
                <w:rFonts w:ascii="Arial Narrow" w:hAnsi="Arial Narrow"/>
              </w:rPr>
              <w:t xml:space="preserve"> </w:t>
            </w:r>
            <w:r w:rsidRPr="008C6DB6">
              <w:rPr>
                <w:rFonts w:ascii="Arial Narrow" w:hAnsi="Arial Narrow"/>
              </w:rPr>
              <w:t>to a first-line supervisor (Occupation</w:t>
            </w:r>
          </w:p>
          <w:p w14:paraId="42A504D7" w14:textId="77777777" w:rsidR="00A16AD3" w:rsidRPr="008C6DB6" w:rsidRDefault="00A16AD3" w:rsidP="00D55D14">
            <w:pPr>
              <w:rPr>
                <w:rFonts w:ascii="Arial Narrow" w:hAnsi="Arial Narrow"/>
              </w:rPr>
            </w:pPr>
            <w:r w:rsidRPr="008C6DB6">
              <w:rPr>
                <w:rFonts w:ascii="Arial Narrow" w:hAnsi="Arial Narrow"/>
              </w:rPr>
              <w:t>code 43–1011), at a cost of $30.47 per</w:t>
            </w:r>
            <w:r>
              <w:rPr>
                <w:rFonts w:ascii="Arial Narrow" w:hAnsi="Arial Narrow"/>
              </w:rPr>
              <w:t xml:space="preserve"> </w:t>
            </w:r>
            <w:r w:rsidRPr="008C6DB6">
              <w:rPr>
                <w:rFonts w:ascii="Arial Narrow" w:hAnsi="Arial Narrow"/>
              </w:rPr>
              <w:t>hour unadjusted hourly wage, $60.94</w:t>
            </w:r>
            <w:r>
              <w:rPr>
                <w:rFonts w:ascii="Arial Narrow" w:hAnsi="Arial Narrow"/>
              </w:rPr>
              <w:t xml:space="preserve"> </w:t>
            </w:r>
            <w:r w:rsidRPr="008C6DB6">
              <w:rPr>
                <w:rFonts w:ascii="Arial Narrow" w:hAnsi="Arial Narrow"/>
              </w:rPr>
              <w:t>per hour adjusted for non-wage benefits</w:t>
            </w:r>
            <w:r>
              <w:rPr>
                <w:rFonts w:ascii="Arial Narrow" w:hAnsi="Arial Narrow"/>
              </w:rPr>
              <w:t xml:space="preserve"> </w:t>
            </w:r>
            <w:r w:rsidRPr="008C6DB6">
              <w:rPr>
                <w:rFonts w:ascii="Arial Narrow" w:hAnsi="Arial Narrow"/>
              </w:rPr>
              <w:t>and indirect costs (10 × $60.94), while</w:t>
            </w:r>
            <w:r>
              <w:rPr>
                <w:rFonts w:ascii="Arial Narrow" w:hAnsi="Arial Narrow"/>
              </w:rPr>
              <w:t xml:space="preserve"> </w:t>
            </w:r>
            <w:r w:rsidRPr="008C6DB6">
              <w:rPr>
                <w:rFonts w:ascii="Arial Narrow" w:hAnsi="Arial Narrow"/>
              </w:rPr>
              <w:t>an average of five (5) hours would be</w:t>
            </w:r>
            <w:r>
              <w:rPr>
                <w:rFonts w:ascii="Arial Narrow" w:hAnsi="Arial Narrow"/>
              </w:rPr>
              <w:t xml:space="preserve"> </w:t>
            </w:r>
            <w:r w:rsidRPr="008C6DB6">
              <w:rPr>
                <w:rFonts w:ascii="Arial Narrow" w:hAnsi="Arial Narrow"/>
              </w:rPr>
              <w:t>spent by executive staff equivalent to a</w:t>
            </w:r>
            <w:r>
              <w:rPr>
                <w:rFonts w:ascii="Arial Narrow" w:hAnsi="Arial Narrow"/>
              </w:rPr>
              <w:t xml:space="preserve"> </w:t>
            </w:r>
            <w:r w:rsidRPr="008C6DB6">
              <w:rPr>
                <w:rFonts w:ascii="Arial Narrow" w:hAnsi="Arial Narrow"/>
              </w:rPr>
              <w:t>general and operations manager</w:t>
            </w:r>
            <w:r>
              <w:rPr>
                <w:rFonts w:ascii="Arial Narrow" w:hAnsi="Arial Narrow"/>
              </w:rPr>
              <w:t xml:space="preserve"> </w:t>
            </w:r>
            <w:r w:rsidRPr="008C6DB6">
              <w:rPr>
                <w:rFonts w:ascii="Arial Narrow" w:hAnsi="Arial Narrow"/>
              </w:rPr>
              <w:t>(Occupation code 11–1021), at a cost of</w:t>
            </w:r>
          </w:p>
          <w:p w14:paraId="4FB785F2" w14:textId="77777777" w:rsidR="00A16AD3" w:rsidRPr="008C6DB6" w:rsidRDefault="00A16AD3" w:rsidP="00D55D14">
            <w:pPr>
              <w:rPr>
                <w:rFonts w:ascii="Arial Narrow" w:hAnsi="Arial Narrow"/>
              </w:rPr>
            </w:pPr>
            <w:r w:rsidRPr="008C6DB6">
              <w:rPr>
                <w:rFonts w:ascii="Arial Narrow" w:hAnsi="Arial Narrow"/>
              </w:rPr>
              <w:t>$55.41 unadjusted hourly wage, $110.82</w:t>
            </w:r>
            <w:r>
              <w:rPr>
                <w:rFonts w:ascii="Arial Narrow" w:hAnsi="Arial Narrow"/>
              </w:rPr>
              <w:t xml:space="preserve"> </w:t>
            </w:r>
            <w:r w:rsidRPr="008C6DB6">
              <w:rPr>
                <w:rFonts w:ascii="Arial Narrow" w:hAnsi="Arial Narrow"/>
              </w:rPr>
              <w:t>adjusted for non-wage benefits and</w:t>
            </w:r>
            <w:r>
              <w:rPr>
                <w:rFonts w:ascii="Arial Narrow" w:hAnsi="Arial Narrow"/>
              </w:rPr>
              <w:t xml:space="preserve"> </w:t>
            </w:r>
            <w:r w:rsidRPr="008C6DB6">
              <w:rPr>
                <w:rFonts w:ascii="Arial Narrow" w:hAnsi="Arial Narrow"/>
              </w:rPr>
              <w:t>indirect costs (5 × $110.82).</w:t>
            </w:r>
          </w:p>
          <w:p w14:paraId="4E9A6696" w14:textId="77777777" w:rsidR="00A16AD3" w:rsidRPr="008C6DB6" w:rsidRDefault="00A16AD3" w:rsidP="00D55D14">
            <w:pPr>
              <w:rPr>
                <w:rFonts w:ascii="Arial Narrow" w:hAnsi="Arial Narrow"/>
              </w:rPr>
            </w:pPr>
            <w:r w:rsidRPr="008C6DB6">
              <w:rPr>
                <w:rFonts w:ascii="Arial Narrow" w:hAnsi="Arial Narrow"/>
              </w:rPr>
              <w:t>We monetize the time that would be</w:t>
            </w:r>
            <w:r>
              <w:rPr>
                <w:rFonts w:ascii="Arial Narrow" w:hAnsi="Arial Narrow"/>
              </w:rPr>
              <w:t xml:space="preserve"> </w:t>
            </w:r>
            <w:r w:rsidRPr="008C6DB6">
              <w:rPr>
                <w:rFonts w:ascii="Arial Narrow" w:hAnsi="Arial Narrow"/>
              </w:rPr>
              <w:t>spent by APS programs on revising</w:t>
            </w:r>
            <w:r>
              <w:rPr>
                <w:rFonts w:ascii="Arial Narrow" w:hAnsi="Arial Narrow"/>
              </w:rPr>
              <w:t xml:space="preserve"> </w:t>
            </w:r>
            <w:r w:rsidRPr="008C6DB6">
              <w:rPr>
                <w:rFonts w:ascii="Arial Narrow" w:hAnsi="Arial Narrow"/>
              </w:rPr>
              <w:t>policies and procedures by estimating a</w:t>
            </w:r>
            <w:r>
              <w:rPr>
                <w:rFonts w:ascii="Arial Narrow" w:hAnsi="Arial Narrow"/>
              </w:rPr>
              <w:t xml:space="preserve"> </w:t>
            </w:r>
            <w:r w:rsidRPr="008C6DB6">
              <w:rPr>
                <w:rFonts w:ascii="Arial Narrow" w:hAnsi="Arial Narrow"/>
              </w:rPr>
              <w:t>total cost per entity of $1,468.02 or</w:t>
            </w:r>
          </w:p>
          <w:p w14:paraId="145E61E2" w14:textId="77777777" w:rsidR="00A16AD3" w:rsidRPr="008C6DB6" w:rsidRDefault="00A16AD3" w:rsidP="00D55D14">
            <w:pPr>
              <w:rPr>
                <w:rFonts w:ascii="Arial Narrow" w:hAnsi="Arial Narrow"/>
              </w:rPr>
            </w:pPr>
            <w:r w:rsidRPr="008C6DB6">
              <w:rPr>
                <w:rFonts w:ascii="Arial Narrow" w:hAnsi="Arial Narrow"/>
              </w:rPr>
              <w:t>$1,163.50, depending on the extent of</w:t>
            </w:r>
            <w:r>
              <w:rPr>
                <w:rFonts w:ascii="Arial Narrow" w:hAnsi="Arial Narrow"/>
              </w:rPr>
              <w:t xml:space="preserve"> </w:t>
            </w:r>
            <w:r w:rsidRPr="008C6DB6">
              <w:rPr>
                <w:rFonts w:ascii="Arial Narrow" w:hAnsi="Arial Narrow"/>
              </w:rPr>
              <w:t>the revisions. For the approximately 464</w:t>
            </w:r>
            <w:r>
              <w:rPr>
                <w:rFonts w:ascii="Arial Narrow" w:hAnsi="Arial Narrow"/>
              </w:rPr>
              <w:t xml:space="preserve"> </w:t>
            </w:r>
            <w:r w:rsidRPr="008C6DB6">
              <w:rPr>
                <w:rFonts w:ascii="Arial Narrow" w:hAnsi="Arial Narrow"/>
              </w:rPr>
              <w:t>programs with less extensive revisions,</w:t>
            </w:r>
            <w:r>
              <w:rPr>
                <w:rFonts w:ascii="Arial Narrow" w:hAnsi="Arial Narrow"/>
              </w:rPr>
              <w:t xml:space="preserve"> </w:t>
            </w:r>
            <w:r w:rsidRPr="008C6DB6">
              <w:rPr>
                <w:rFonts w:ascii="Arial Narrow" w:hAnsi="Arial Narrow"/>
              </w:rPr>
              <w:t>we estimate a cost of approximately</w:t>
            </w:r>
            <w:r>
              <w:rPr>
                <w:rFonts w:ascii="Arial Narrow" w:hAnsi="Arial Narrow"/>
              </w:rPr>
              <w:t xml:space="preserve"> </w:t>
            </w:r>
            <w:r w:rsidRPr="008C6DB6">
              <w:rPr>
                <w:rFonts w:ascii="Arial Narrow" w:hAnsi="Arial Narrow"/>
              </w:rPr>
              <w:t>$539,864. For the 464 programs with</w:t>
            </w:r>
          </w:p>
          <w:p w14:paraId="03DDE955" w14:textId="77777777" w:rsidR="00A16AD3" w:rsidRPr="008C6DB6" w:rsidRDefault="00A16AD3" w:rsidP="00D55D14">
            <w:pPr>
              <w:rPr>
                <w:rFonts w:ascii="Arial Narrow" w:hAnsi="Arial Narrow"/>
              </w:rPr>
            </w:pPr>
            <w:r w:rsidRPr="008C6DB6">
              <w:rPr>
                <w:rFonts w:ascii="Arial Narrow" w:hAnsi="Arial Narrow"/>
              </w:rPr>
              <w:t>more extensive revisions, we estimate a</w:t>
            </w:r>
            <w:r>
              <w:rPr>
                <w:rFonts w:ascii="Arial Narrow" w:hAnsi="Arial Narrow"/>
              </w:rPr>
              <w:t xml:space="preserve"> </w:t>
            </w:r>
            <w:r w:rsidRPr="008C6DB6">
              <w:rPr>
                <w:rFonts w:ascii="Arial Narrow" w:hAnsi="Arial Narrow"/>
              </w:rPr>
              <w:t>cost of approximately $681,244.80.28.</w:t>
            </w:r>
            <w:r>
              <w:rPr>
                <w:rFonts w:ascii="Arial Narrow" w:hAnsi="Arial Narrow"/>
              </w:rPr>
              <w:t xml:space="preserve"> </w:t>
            </w:r>
            <w:r w:rsidRPr="008C6DB6">
              <w:rPr>
                <w:rFonts w:ascii="Arial Narrow" w:hAnsi="Arial Narrow"/>
              </w:rPr>
              <w:t>We estimate the total cost associated</w:t>
            </w:r>
            <w:r>
              <w:rPr>
                <w:rFonts w:ascii="Arial Narrow" w:hAnsi="Arial Narrow"/>
              </w:rPr>
              <w:t xml:space="preserve"> </w:t>
            </w:r>
            <w:r w:rsidRPr="008C6DB6">
              <w:rPr>
                <w:rFonts w:ascii="Arial Narrow" w:hAnsi="Arial Narrow"/>
              </w:rPr>
              <w:t>with revisions with respect to the</w:t>
            </w:r>
          </w:p>
          <w:p w14:paraId="734D0744" w14:textId="77777777" w:rsidR="00A16AD3" w:rsidRPr="008C6DB6" w:rsidRDefault="00A16AD3" w:rsidP="00D55D14">
            <w:pPr>
              <w:rPr>
                <w:rFonts w:ascii="Arial Narrow" w:hAnsi="Arial Narrow"/>
              </w:rPr>
            </w:pPr>
            <w:r w:rsidRPr="008C6DB6">
              <w:rPr>
                <w:rFonts w:ascii="Arial Narrow" w:hAnsi="Arial Narrow"/>
              </w:rPr>
              <w:t>proposed rule for APS systems of</w:t>
            </w:r>
            <w:r>
              <w:rPr>
                <w:rFonts w:ascii="Arial Narrow" w:hAnsi="Arial Narrow"/>
              </w:rPr>
              <w:t xml:space="preserve"> </w:t>
            </w:r>
            <w:r w:rsidRPr="008C6DB6">
              <w:rPr>
                <w:rFonts w:ascii="Arial Narrow" w:hAnsi="Arial Narrow"/>
              </w:rPr>
              <w:t>$1,221,108.80.</w:t>
            </w:r>
          </w:p>
          <w:p w14:paraId="6D1CAE0B" w14:textId="77777777" w:rsidR="00A16AD3" w:rsidRPr="008C6DB6" w:rsidRDefault="00A16AD3" w:rsidP="00D55D14">
            <w:pPr>
              <w:rPr>
                <w:rFonts w:ascii="Arial Narrow" w:hAnsi="Arial Narrow"/>
              </w:rPr>
            </w:pPr>
            <w:r w:rsidRPr="008C6DB6">
              <w:rPr>
                <w:rFonts w:ascii="Arial Narrow" w:hAnsi="Arial Narrow"/>
              </w:rPr>
              <w:t>The above estimates of time and</w:t>
            </w:r>
            <w:r>
              <w:rPr>
                <w:rFonts w:ascii="Arial Narrow" w:hAnsi="Arial Narrow"/>
              </w:rPr>
              <w:t xml:space="preserve"> </w:t>
            </w:r>
            <w:r w:rsidRPr="008C6DB6">
              <w:rPr>
                <w:rFonts w:ascii="Arial Narrow" w:hAnsi="Arial Narrow"/>
              </w:rPr>
              <w:t>number of State entities or APS</w:t>
            </w:r>
            <w:r>
              <w:rPr>
                <w:rFonts w:ascii="Arial Narrow" w:hAnsi="Arial Narrow"/>
              </w:rPr>
              <w:t xml:space="preserve"> </w:t>
            </w:r>
            <w:r w:rsidRPr="008C6DB6">
              <w:rPr>
                <w:rFonts w:ascii="Arial Narrow" w:hAnsi="Arial Narrow"/>
              </w:rPr>
              <w:t xml:space="preserve">programs that would revise </w:t>
            </w:r>
            <w:proofErr w:type="gramStart"/>
            <w:r w:rsidRPr="008C6DB6">
              <w:rPr>
                <w:rFonts w:ascii="Arial Narrow" w:hAnsi="Arial Narrow"/>
              </w:rPr>
              <w:t>their</w:t>
            </w:r>
            <w:proofErr w:type="gramEnd"/>
          </w:p>
          <w:p w14:paraId="004DBD08" w14:textId="77777777" w:rsidR="00A16AD3" w:rsidRPr="008C6DB6" w:rsidRDefault="00A16AD3" w:rsidP="00D55D14">
            <w:pPr>
              <w:rPr>
                <w:rFonts w:ascii="Arial Narrow" w:hAnsi="Arial Narrow"/>
              </w:rPr>
            </w:pPr>
            <w:r w:rsidRPr="008C6DB6">
              <w:rPr>
                <w:rFonts w:ascii="Arial Narrow" w:hAnsi="Arial Narrow"/>
              </w:rPr>
              <w:t>policies under the regulation are</w:t>
            </w:r>
            <w:r>
              <w:rPr>
                <w:rFonts w:ascii="Arial Narrow" w:hAnsi="Arial Narrow"/>
              </w:rPr>
              <w:t xml:space="preserve"> </w:t>
            </w:r>
            <w:r w:rsidRPr="008C6DB6">
              <w:rPr>
                <w:rFonts w:ascii="Arial Narrow" w:hAnsi="Arial Narrow"/>
              </w:rPr>
              <w:t>approximate estimates based on ACL’s</w:t>
            </w:r>
            <w:r>
              <w:rPr>
                <w:rFonts w:ascii="Arial Narrow" w:hAnsi="Arial Narrow"/>
              </w:rPr>
              <w:t xml:space="preserve"> </w:t>
            </w:r>
            <w:r w:rsidRPr="008C6DB6">
              <w:rPr>
                <w:rFonts w:ascii="Arial Narrow" w:hAnsi="Arial Narrow"/>
              </w:rPr>
              <w:t>extensive experience working with APS</w:t>
            </w:r>
            <w:r>
              <w:rPr>
                <w:rFonts w:ascii="Arial Narrow" w:hAnsi="Arial Narrow"/>
              </w:rPr>
              <w:t xml:space="preserve"> </w:t>
            </w:r>
            <w:r w:rsidRPr="008C6DB6">
              <w:rPr>
                <w:rFonts w:ascii="Arial Narrow" w:hAnsi="Arial Narrow"/>
              </w:rPr>
              <w:t>systems, including providing technical</w:t>
            </w:r>
            <w:r>
              <w:rPr>
                <w:rFonts w:ascii="Arial Narrow" w:hAnsi="Arial Narrow"/>
              </w:rPr>
              <w:t xml:space="preserve"> </w:t>
            </w:r>
            <w:r w:rsidRPr="008C6DB6">
              <w:rPr>
                <w:rFonts w:ascii="Arial Narrow" w:hAnsi="Arial Narrow"/>
              </w:rPr>
              <w:t>assistance, and feedback and inquiries</w:t>
            </w:r>
          </w:p>
          <w:p w14:paraId="41599813" w14:textId="77777777" w:rsidR="00A16AD3" w:rsidRPr="002211FE" w:rsidRDefault="00A16AD3" w:rsidP="00D55D14">
            <w:pPr>
              <w:rPr>
                <w:rFonts w:ascii="Arial Narrow" w:hAnsi="Arial Narrow"/>
              </w:rPr>
            </w:pPr>
            <w:r w:rsidRPr="008C6DB6">
              <w:rPr>
                <w:rFonts w:ascii="Arial Narrow" w:hAnsi="Arial Narrow"/>
              </w:rPr>
              <w:t>that we have received from State entities</w:t>
            </w:r>
            <w:r>
              <w:rPr>
                <w:rFonts w:ascii="Arial Narrow" w:hAnsi="Arial Narrow"/>
              </w:rPr>
              <w:t xml:space="preserve"> </w:t>
            </w:r>
            <w:r w:rsidRPr="008C6DB6">
              <w:rPr>
                <w:rFonts w:ascii="Arial Narrow" w:hAnsi="Arial Narrow"/>
              </w:rPr>
              <w:t>and APS programs. Due to variation in</w:t>
            </w:r>
            <w:r>
              <w:rPr>
                <w:rFonts w:ascii="Arial Narrow" w:hAnsi="Arial Narrow"/>
              </w:rPr>
              <w:t xml:space="preserve"> </w:t>
            </w:r>
            <w:r w:rsidRPr="008C6DB6">
              <w:rPr>
                <w:rFonts w:ascii="Arial Narrow" w:hAnsi="Arial Narrow"/>
              </w:rPr>
              <w:t>the types and sizes of State entities and</w:t>
            </w:r>
            <w:r>
              <w:rPr>
                <w:rFonts w:ascii="Arial Narrow" w:hAnsi="Arial Narrow"/>
              </w:rPr>
              <w:t xml:space="preserve"> </w:t>
            </w:r>
            <w:r w:rsidRPr="008C6DB6">
              <w:rPr>
                <w:rFonts w:ascii="Arial Narrow" w:hAnsi="Arial Narrow"/>
              </w:rPr>
              <w:t>incomplete data on local programs, the</w:t>
            </w:r>
            <w:r>
              <w:rPr>
                <w:rFonts w:ascii="Arial Narrow" w:hAnsi="Arial Narrow"/>
              </w:rPr>
              <w:t xml:space="preserve"> </w:t>
            </w:r>
            <w:r w:rsidRPr="008C6DB6">
              <w:rPr>
                <w:rFonts w:ascii="Arial Narrow" w:hAnsi="Arial Narrow"/>
              </w:rPr>
              <w:t>above estimates of time and number of</w:t>
            </w:r>
            <w:r>
              <w:rPr>
                <w:rFonts w:ascii="Arial Narrow" w:hAnsi="Arial Narrow"/>
              </w:rPr>
              <w:t xml:space="preserve"> </w:t>
            </w:r>
            <w:r w:rsidRPr="008C6DB6">
              <w:rPr>
                <w:rFonts w:ascii="Arial Narrow" w:hAnsi="Arial Narrow"/>
              </w:rPr>
              <w:t>entities that would revise their policies</w:t>
            </w:r>
            <w:r>
              <w:rPr>
                <w:rFonts w:ascii="Arial Narrow" w:hAnsi="Arial Narrow"/>
              </w:rPr>
              <w:t xml:space="preserve"> </w:t>
            </w:r>
            <w:r w:rsidRPr="008C6DB6">
              <w:rPr>
                <w:rFonts w:ascii="Arial Narrow" w:hAnsi="Arial Narrow"/>
              </w:rPr>
              <w:t>under the regulation is difficult to</w:t>
            </w:r>
            <w:r>
              <w:rPr>
                <w:rFonts w:ascii="Arial Narrow" w:hAnsi="Arial Narrow"/>
              </w:rPr>
              <w:t xml:space="preserve"> </w:t>
            </w:r>
            <w:r w:rsidRPr="008C6DB6">
              <w:rPr>
                <w:rFonts w:ascii="Arial Narrow" w:hAnsi="Arial Narrow"/>
              </w:rPr>
              <w:t>calculate precisely.</w:t>
            </w:r>
          </w:p>
        </w:tc>
        <w:tc>
          <w:tcPr>
            <w:tcW w:w="3685" w:type="dxa"/>
          </w:tcPr>
          <w:p w14:paraId="252BE546" w14:textId="77777777" w:rsidR="00A16AD3" w:rsidRDefault="00A16AD3" w:rsidP="00D55D14">
            <w:pPr>
              <w:rPr>
                <w:rFonts w:ascii="Arial Narrow" w:hAnsi="Arial Narrow"/>
              </w:rPr>
            </w:pPr>
          </w:p>
        </w:tc>
      </w:tr>
      <w:tr w:rsidR="00A16AD3" w:rsidRPr="002211FE" w14:paraId="3A044BD5" w14:textId="77777777" w:rsidTr="00D55D14">
        <w:trPr>
          <w:trHeight w:val="3346"/>
        </w:trPr>
        <w:tc>
          <w:tcPr>
            <w:tcW w:w="1075" w:type="dxa"/>
            <w:vMerge w:val="restart"/>
          </w:tcPr>
          <w:p w14:paraId="5B73D734" w14:textId="77777777" w:rsidR="00A16AD3" w:rsidRDefault="00A16AD3" w:rsidP="00D55D14">
            <w:pPr>
              <w:rPr>
                <w:rFonts w:ascii="Arial Narrow" w:hAnsi="Arial Narrow"/>
                <w:b/>
                <w:bCs/>
              </w:rPr>
            </w:pPr>
          </w:p>
        </w:tc>
        <w:tc>
          <w:tcPr>
            <w:tcW w:w="1539" w:type="dxa"/>
            <w:vMerge w:val="restart"/>
          </w:tcPr>
          <w:p w14:paraId="0613CD85" w14:textId="77777777" w:rsidR="00A16AD3" w:rsidRPr="006F3B07" w:rsidRDefault="00A16AD3" w:rsidP="00D55D14">
            <w:pPr>
              <w:rPr>
                <w:rFonts w:ascii="Arial Narrow" w:hAnsi="Arial Narrow"/>
                <w:b/>
                <w:bCs/>
              </w:rPr>
            </w:pPr>
            <w:r>
              <w:rPr>
                <w:rFonts w:ascii="Arial Narrow" w:hAnsi="Arial Narrow"/>
                <w:b/>
                <w:bCs/>
              </w:rPr>
              <w:t>2. Trainings on New Requirements</w:t>
            </w:r>
          </w:p>
        </w:tc>
        <w:tc>
          <w:tcPr>
            <w:tcW w:w="4491" w:type="dxa"/>
          </w:tcPr>
          <w:p w14:paraId="40C022CF" w14:textId="77777777" w:rsidR="00A16AD3" w:rsidRPr="00A63AAA" w:rsidRDefault="00A16AD3" w:rsidP="00D55D14">
            <w:pPr>
              <w:rPr>
                <w:rFonts w:ascii="Arial Narrow" w:hAnsi="Arial Narrow"/>
              </w:rPr>
            </w:pPr>
            <w:r w:rsidRPr="00573D16">
              <w:rPr>
                <w:rFonts w:ascii="Arial Narrow" w:hAnsi="Arial Narrow"/>
                <w:i/>
                <w:iCs/>
              </w:rPr>
              <w:t>Cost to conduct trainings (ACL staff and contractors</w:t>
            </w:r>
            <w:r w:rsidRPr="00A63AAA">
              <w:rPr>
                <w:rFonts w:ascii="Arial Narrow" w:hAnsi="Arial Narrow"/>
              </w:rPr>
              <w:t>): ACL estimates that the</w:t>
            </w:r>
            <w:r>
              <w:rPr>
                <w:rFonts w:ascii="Arial Narrow" w:hAnsi="Arial Narrow"/>
              </w:rPr>
              <w:t xml:space="preserve"> </w:t>
            </w:r>
            <w:r w:rsidRPr="00A63AAA">
              <w:rPr>
                <w:rFonts w:ascii="Arial Narrow" w:hAnsi="Arial Narrow"/>
              </w:rPr>
              <w:t>Federal Government will incur a onetime</w:t>
            </w:r>
            <w:r>
              <w:rPr>
                <w:rFonts w:ascii="Arial Narrow" w:hAnsi="Arial Narrow"/>
              </w:rPr>
              <w:t xml:space="preserve"> </w:t>
            </w:r>
            <w:r w:rsidRPr="00A63AAA">
              <w:rPr>
                <w:rFonts w:ascii="Arial Narrow" w:hAnsi="Arial Narrow"/>
              </w:rPr>
              <w:t>expense with respect to training or</w:t>
            </w:r>
          </w:p>
          <w:p w14:paraId="26044195" w14:textId="77777777" w:rsidR="00A16AD3" w:rsidRPr="00A63AAA" w:rsidRDefault="00A16AD3" w:rsidP="00D55D14">
            <w:pPr>
              <w:rPr>
                <w:rFonts w:ascii="Arial Narrow" w:hAnsi="Arial Narrow"/>
              </w:rPr>
            </w:pPr>
            <w:r w:rsidRPr="00A63AAA">
              <w:rPr>
                <w:rFonts w:ascii="Arial Narrow" w:hAnsi="Arial Narrow"/>
              </w:rPr>
              <w:t>re-training State entities under the</w:t>
            </w:r>
            <w:r>
              <w:rPr>
                <w:rFonts w:ascii="Arial Narrow" w:hAnsi="Arial Narrow"/>
              </w:rPr>
              <w:t xml:space="preserve"> </w:t>
            </w:r>
            <w:r w:rsidRPr="00A63AAA">
              <w:rPr>
                <w:rFonts w:ascii="Arial Narrow" w:hAnsi="Arial Narrow"/>
              </w:rPr>
              <w:t>proposed rule.</w:t>
            </w:r>
          </w:p>
          <w:p w14:paraId="0C54B791" w14:textId="77777777" w:rsidR="00A16AD3" w:rsidRPr="00A63AAA" w:rsidRDefault="00A16AD3" w:rsidP="00D55D14">
            <w:pPr>
              <w:rPr>
                <w:rFonts w:ascii="Arial Narrow" w:hAnsi="Arial Narrow"/>
              </w:rPr>
            </w:pPr>
            <w:r w:rsidRPr="00A63AAA">
              <w:rPr>
                <w:rFonts w:ascii="Arial Narrow" w:hAnsi="Arial Narrow"/>
              </w:rPr>
              <w:t>Senior ACL staff will train State</w:t>
            </w:r>
            <w:r>
              <w:rPr>
                <w:rFonts w:ascii="Arial Narrow" w:hAnsi="Arial Narrow"/>
              </w:rPr>
              <w:t xml:space="preserve"> </w:t>
            </w:r>
            <w:r w:rsidRPr="00A63AAA">
              <w:rPr>
                <w:rFonts w:ascii="Arial Narrow" w:hAnsi="Arial Narrow"/>
              </w:rPr>
              <w:t>entities by the ten (10) HHS regions</w:t>
            </w:r>
            <w:r>
              <w:rPr>
                <w:rFonts w:ascii="Arial Narrow" w:hAnsi="Arial Narrow"/>
              </w:rPr>
              <w:t xml:space="preserve"> </w:t>
            </w:r>
            <w:r w:rsidRPr="00A63AAA">
              <w:rPr>
                <w:rFonts w:ascii="Arial Narrow" w:hAnsi="Arial Narrow"/>
              </w:rPr>
              <w:t>assisted by its technical assistance</w:t>
            </w:r>
          </w:p>
          <w:p w14:paraId="2912DF43" w14:textId="77777777" w:rsidR="00A16AD3" w:rsidRPr="00A63AAA" w:rsidRDefault="00A16AD3" w:rsidP="00D55D14">
            <w:pPr>
              <w:rPr>
                <w:rFonts w:ascii="Arial Narrow" w:hAnsi="Arial Narrow"/>
              </w:rPr>
            </w:pPr>
            <w:proofErr w:type="gramStart"/>
            <w:r w:rsidRPr="00A63AAA">
              <w:rPr>
                <w:rFonts w:ascii="Arial Narrow" w:hAnsi="Arial Narrow"/>
              </w:rPr>
              <w:t>provider</w:t>
            </w:r>
            <w:proofErr w:type="gramEnd"/>
            <w:r w:rsidRPr="00A63AAA">
              <w:rPr>
                <w:rFonts w:ascii="Arial Narrow" w:hAnsi="Arial Narrow"/>
              </w:rPr>
              <w:t xml:space="preserve"> the APS Technical Assistance</w:t>
            </w:r>
            <w:r>
              <w:rPr>
                <w:rFonts w:ascii="Arial Narrow" w:hAnsi="Arial Narrow"/>
              </w:rPr>
              <w:t xml:space="preserve"> </w:t>
            </w:r>
            <w:r w:rsidRPr="00A63AAA">
              <w:rPr>
                <w:rFonts w:ascii="Arial Narrow" w:hAnsi="Arial Narrow"/>
              </w:rPr>
              <w:t>Resource Center (TARC). We assume for</w:t>
            </w:r>
            <w:r>
              <w:rPr>
                <w:rFonts w:ascii="Arial Narrow" w:hAnsi="Arial Narrow"/>
              </w:rPr>
              <w:t xml:space="preserve"> </w:t>
            </w:r>
            <w:r w:rsidRPr="00A63AAA">
              <w:rPr>
                <w:rFonts w:ascii="Arial Narrow" w:hAnsi="Arial Narrow"/>
              </w:rPr>
              <w:t>each of the ten (10) regions that</w:t>
            </w:r>
            <w:r>
              <w:rPr>
                <w:rFonts w:ascii="Arial Narrow" w:hAnsi="Arial Narrow"/>
              </w:rPr>
              <w:t xml:space="preserve"> </w:t>
            </w:r>
            <w:r w:rsidRPr="00A63AAA">
              <w:rPr>
                <w:rFonts w:ascii="Arial Narrow" w:hAnsi="Arial Narrow"/>
              </w:rPr>
              <w:t>trainings will take three (3) hours of</w:t>
            </w:r>
          </w:p>
          <w:p w14:paraId="540BDFE9" w14:textId="77777777" w:rsidR="00A16AD3" w:rsidRPr="00A63AAA" w:rsidRDefault="00A16AD3" w:rsidP="00D55D14">
            <w:pPr>
              <w:rPr>
                <w:rFonts w:ascii="Arial Narrow" w:hAnsi="Arial Narrow"/>
              </w:rPr>
            </w:pPr>
            <w:r w:rsidRPr="00A63AAA">
              <w:rPr>
                <w:rFonts w:ascii="Arial Narrow" w:hAnsi="Arial Narrow"/>
              </w:rPr>
              <w:t>staff time for one Federal GS–14</w:t>
            </w:r>
            <w:r>
              <w:rPr>
                <w:rFonts w:ascii="Arial Narrow" w:hAnsi="Arial Narrow"/>
              </w:rPr>
              <w:t xml:space="preserve"> </w:t>
            </w:r>
            <w:r w:rsidRPr="00A63AAA">
              <w:rPr>
                <w:rFonts w:ascii="Arial Narrow" w:hAnsi="Arial Narrow"/>
              </w:rPr>
              <w:t>equivalent at a cost of $63.64</w:t>
            </w:r>
            <w:r>
              <w:rPr>
                <w:rFonts w:ascii="Arial Narrow" w:hAnsi="Arial Narrow"/>
              </w:rPr>
              <w:t xml:space="preserve"> </w:t>
            </w:r>
            <w:r w:rsidRPr="00A63AAA">
              <w:rPr>
                <w:rFonts w:ascii="Arial Narrow" w:hAnsi="Arial Narrow"/>
              </w:rPr>
              <w:t>unadjusted hourly wage, $127.28</w:t>
            </w:r>
            <w:r>
              <w:rPr>
                <w:rFonts w:ascii="Arial Narrow" w:hAnsi="Arial Narrow"/>
              </w:rPr>
              <w:t xml:space="preserve"> </w:t>
            </w:r>
            <w:r w:rsidRPr="00A63AAA">
              <w:rPr>
                <w:rFonts w:ascii="Arial Narrow" w:hAnsi="Arial Narrow"/>
              </w:rPr>
              <w:t>adjusted for non-wage benefits and</w:t>
            </w:r>
            <w:r>
              <w:rPr>
                <w:rFonts w:ascii="Arial Narrow" w:hAnsi="Arial Narrow"/>
              </w:rPr>
              <w:t xml:space="preserve"> </w:t>
            </w:r>
            <w:r w:rsidRPr="00A63AAA">
              <w:rPr>
                <w:rFonts w:ascii="Arial Narrow" w:hAnsi="Arial Narrow"/>
              </w:rPr>
              <w:t>indirect costs (3 × $127.28), three (3)</w:t>
            </w:r>
            <w:r>
              <w:rPr>
                <w:rFonts w:ascii="Arial Narrow" w:hAnsi="Arial Narrow"/>
              </w:rPr>
              <w:t xml:space="preserve"> </w:t>
            </w:r>
            <w:r w:rsidRPr="00A63AAA">
              <w:rPr>
                <w:rFonts w:ascii="Arial Narrow" w:hAnsi="Arial Narrow"/>
              </w:rPr>
              <w:t>hours of staff time for one GS–13</w:t>
            </w:r>
            <w:r>
              <w:rPr>
                <w:rFonts w:ascii="Arial Narrow" w:hAnsi="Arial Narrow"/>
              </w:rPr>
              <w:t xml:space="preserve"> </w:t>
            </w:r>
            <w:r w:rsidRPr="00A63AAA">
              <w:rPr>
                <w:rFonts w:ascii="Arial Narrow" w:hAnsi="Arial Narrow"/>
              </w:rPr>
              <w:t>equivalent at a cost of $53.85 per</w:t>
            </w:r>
            <w:r>
              <w:rPr>
                <w:rFonts w:ascii="Arial Narrow" w:hAnsi="Arial Narrow"/>
              </w:rPr>
              <w:t xml:space="preserve"> </w:t>
            </w:r>
            <w:r w:rsidRPr="00A63AAA">
              <w:rPr>
                <w:rFonts w:ascii="Arial Narrow" w:hAnsi="Arial Narrow"/>
              </w:rPr>
              <w:t>unadjusted hourly wage, $107.70 per</w:t>
            </w:r>
            <w:r>
              <w:rPr>
                <w:rFonts w:ascii="Arial Narrow" w:hAnsi="Arial Narrow"/>
              </w:rPr>
              <w:t xml:space="preserve"> </w:t>
            </w:r>
            <w:r w:rsidRPr="00A63AAA">
              <w:rPr>
                <w:rFonts w:ascii="Arial Narrow" w:hAnsi="Arial Narrow"/>
              </w:rPr>
              <w:t>hour adjusted for non-wage benefits and</w:t>
            </w:r>
            <w:r>
              <w:rPr>
                <w:rFonts w:ascii="Arial Narrow" w:hAnsi="Arial Narrow"/>
              </w:rPr>
              <w:t xml:space="preserve"> </w:t>
            </w:r>
            <w:r w:rsidRPr="00A63AAA">
              <w:rPr>
                <w:rFonts w:ascii="Arial Narrow" w:hAnsi="Arial Narrow"/>
              </w:rPr>
              <w:t>indirect costs (3 × $107.70), and (3) and</w:t>
            </w:r>
            <w:r>
              <w:rPr>
                <w:rFonts w:ascii="Arial Narrow" w:hAnsi="Arial Narrow"/>
              </w:rPr>
              <w:t xml:space="preserve"> </w:t>
            </w:r>
            <w:r w:rsidRPr="00A63AAA">
              <w:rPr>
                <w:rFonts w:ascii="Arial Narrow" w:hAnsi="Arial Narrow"/>
              </w:rPr>
              <w:t>three hours of staff time for five (5)</w:t>
            </w:r>
            <w:r>
              <w:rPr>
                <w:rFonts w:ascii="Arial Narrow" w:hAnsi="Arial Narrow"/>
              </w:rPr>
              <w:t xml:space="preserve"> </w:t>
            </w:r>
            <w:r w:rsidRPr="00A63AAA">
              <w:rPr>
                <w:rFonts w:ascii="Arial Narrow" w:hAnsi="Arial Narrow"/>
              </w:rPr>
              <w:t>contractors equivalent to training and</w:t>
            </w:r>
            <w:r>
              <w:rPr>
                <w:rFonts w:ascii="Arial Narrow" w:hAnsi="Arial Narrow"/>
              </w:rPr>
              <w:t xml:space="preserve"> </w:t>
            </w:r>
            <w:r w:rsidRPr="00A63AAA">
              <w:rPr>
                <w:rFonts w:ascii="Arial Narrow" w:hAnsi="Arial Narrow"/>
              </w:rPr>
              <w:t>development managers (U.S.</w:t>
            </w:r>
            <w:r>
              <w:rPr>
                <w:rFonts w:ascii="Arial Narrow" w:hAnsi="Arial Narrow"/>
              </w:rPr>
              <w:t xml:space="preserve"> </w:t>
            </w:r>
            <w:r w:rsidRPr="00A63AAA">
              <w:rPr>
                <w:rFonts w:ascii="Arial Narrow" w:hAnsi="Arial Narrow"/>
              </w:rPr>
              <w:t>Department of Labor (DOL) Bureau of</w:t>
            </w:r>
            <w:r>
              <w:rPr>
                <w:rFonts w:ascii="Arial Narrow" w:hAnsi="Arial Narrow"/>
              </w:rPr>
              <w:t xml:space="preserve"> </w:t>
            </w:r>
            <w:r w:rsidRPr="00A63AAA">
              <w:rPr>
                <w:rFonts w:ascii="Arial Narrow" w:hAnsi="Arial Narrow"/>
              </w:rPr>
              <w:t>Labor Statistics (BLS) Occupation code</w:t>
            </w:r>
            <w:r>
              <w:rPr>
                <w:rFonts w:ascii="Arial Narrow" w:hAnsi="Arial Narrow"/>
              </w:rPr>
              <w:t xml:space="preserve"> </w:t>
            </w:r>
            <w:r w:rsidRPr="00A63AAA">
              <w:rPr>
                <w:rFonts w:ascii="Arial Narrow" w:hAnsi="Arial Narrow"/>
              </w:rPr>
              <w:t>11–3131) at a cost of $61.92 per hour</w:t>
            </w:r>
            <w:r>
              <w:rPr>
                <w:rFonts w:ascii="Arial Narrow" w:hAnsi="Arial Narrow"/>
              </w:rPr>
              <w:t xml:space="preserve"> </w:t>
            </w:r>
            <w:r w:rsidRPr="00A63AAA">
              <w:rPr>
                <w:rFonts w:ascii="Arial Narrow" w:hAnsi="Arial Narrow"/>
              </w:rPr>
              <w:t>unadjusted for non-wage benefits,</w:t>
            </w:r>
            <w:r>
              <w:rPr>
                <w:rFonts w:ascii="Arial Narrow" w:hAnsi="Arial Narrow"/>
              </w:rPr>
              <w:t xml:space="preserve"> </w:t>
            </w:r>
            <w:r w:rsidRPr="00A63AAA">
              <w:rPr>
                <w:rFonts w:ascii="Arial Narrow" w:hAnsi="Arial Narrow"/>
              </w:rPr>
              <w:t>$123.84 per hour adjusted for non-wage</w:t>
            </w:r>
            <w:r>
              <w:rPr>
                <w:rFonts w:ascii="Arial Narrow" w:hAnsi="Arial Narrow"/>
              </w:rPr>
              <w:t xml:space="preserve"> </w:t>
            </w:r>
            <w:r w:rsidRPr="00A63AAA">
              <w:rPr>
                <w:rFonts w:ascii="Arial Narrow" w:hAnsi="Arial Narrow"/>
              </w:rPr>
              <w:t>benefits and indirect costs (3 × 5 ×</w:t>
            </w:r>
            <w:r>
              <w:rPr>
                <w:rFonts w:ascii="Arial Narrow" w:hAnsi="Arial Narrow"/>
              </w:rPr>
              <w:t xml:space="preserve"> </w:t>
            </w:r>
            <w:r w:rsidRPr="00A63AAA">
              <w:rPr>
                <w:rFonts w:ascii="Arial Narrow" w:hAnsi="Arial Narrow"/>
              </w:rPr>
              <w:t>$123.84). This is inclusive of time to</w:t>
            </w:r>
            <w:r>
              <w:rPr>
                <w:rFonts w:ascii="Arial Narrow" w:hAnsi="Arial Narrow"/>
              </w:rPr>
              <w:t xml:space="preserve"> </w:t>
            </w:r>
            <w:r w:rsidRPr="00A63AAA">
              <w:rPr>
                <w:rFonts w:ascii="Arial Narrow" w:hAnsi="Arial Narrow"/>
              </w:rPr>
              <w:t xml:space="preserve">prepare and conduct the </w:t>
            </w:r>
            <w:proofErr w:type="gramStart"/>
            <w:r w:rsidRPr="00A63AAA">
              <w:rPr>
                <w:rFonts w:ascii="Arial Narrow" w:hAnsi="Arial Narrow"/>
              </w:rPr>
              <w:t>trainings</w:t>
            </w:r>
            <w:proofErr w:type="gramEnd"/>
            <w:r w:rsidRPr="00A63AAA">
              <w:rPr>
                <w:rFonts w:ascii="Arial Narrow" w:hAnsi="Arial Narrow"/>
              </w:rPr>
              <w:t>.</w:t>
            </w:r>
          </w:p>
          <w:p w14:paraId="6699CDED" w14:textId="77777777" w:rsidR="00A16AD3" w:rsidRPr="002211FE" w:rsidRDefault="00A16AD3" w:rsidP="00D55D14">
            <w:pPr>
              <w:rPr>
                <w:rFonts w:ascii="Arial Narrow" w:hAnsi="Arial Narrow"/>
              </w:rPr>
            </w:pPr>
            <w:r w:rsidRPr="00A63AAA">
              <w:rPr>
                <w:rFonts w:ascii="Arial Narrow" w:hAnsi="Arial Narrow"/>
              </w:rPr>
              <w:t>We monetize the time spent by</w:t>
            </w:r>
            <w:r>
              <w:rPr>
                <w:rFonts w:ascii="Arial Narrow" w:hAnsi="Arial Narrow"/>
              </w:rPr>
              <w:t xml:space="preserve"> </w:t>
            </w:r>
            <w:r w:rsidRPr="00A63AAA">
              <w:rPr>
                <w:rFonts w:ascii="Arial Narrow" w:hAnsi="Arial Narrow"/>
              </w:rPr>
              <w:t>Federal employees and contractors to</w:t>
            </w:r>
            <w:r>
              <w:rPr>
                <w:rFonts w:ascii="Arial Narrow" w:hAnsi="Arial Narrow"/>
              </w:rPr>
              <w:t xml:space="preserve"> </w:t>
            </w:r>
            <w:r w:rsidRPr="00A63AAA">
              <w:rPr>
                <w:rFonts w:ascii="Arial Narrow" w:hAnsi="Arial Narrow"/>
              </w:rPr>
              <w:t xml:space="preserve">prepare and conduct </w:t>
            </w:r>
            <w:proofErr w:type="gramStart"/>
            <w:r w:rsidRPr="00A63AAA">
              <w:rPr>
                <w:rFonts w:ascii="Arial Narrow" w:hAnsi="Arial Narrow"/>
              </w:rPr>
              <w:t>trainings</w:t>
            </w:r>
            <w:proofErr w:type="gramEnd"/>
            <w:r w:rsidRPr="00A63AAA">
              <w:rPr>
                <w:rFonts w:ascii="Arial Narrow" w:hAnsi="Arial Narrow"/>
              </w:rPr>
              <w:t xml:space="preserve"> for State</w:t>
            </w:r>
            <w:r>
              <w:rPr>
                <w:rFonts w:ascii="Arial Narrow" w:hAnsi="Arial Narrow"/>
              </w:rPr>
              <w:t xml:space="preserve"> </w:t>
            </w:r>
            <w:r w:rsidRPr="00A63AAA">
              <w:rPr>
                <w:rFonts w:ascii="Arial Narrow" w:hAnsi="Arial Narrow"/>
              </w:rPr>
              <w:t>entities by estimating a total cost per</w:t>
            </w:r>
            <w:r>
              <w:rPr>
                <w:rFonts w:ascii="Arial Narrow" w:hAnsi="Arial Narrow"/>
              </w:rPr>
              <w:t xml:space="preserve"> </w:t>
            </w:r>
            <w:r w:rsidRPr="00A63AAA">
              <w:rPr>
                <w:rFonts w:ascii="Arial Narrow" w:hAnsi="Arial Narrow"/>
              </w:rPr>
              <w:t>regional training of $2,562.54. For ten</w:t>
            </w:r>
            <w:r>
              <w:rPr>
                <w:rFonts w:ascii="Arial Narrow" w:hAnsi="Arial Narrow"/>
              </w:rPr>
              <w:t xml:space="preserve"> </w:t>
            </w:r>
            <w:proofErr w:type="gramStart"/>
            <w:r w:rsidRPr="00A63AAA">
              <w:rPr>
                <w:rFonts w:ascii="Arial Narrow" w:hAnsi="Arial Narrow"/>
              </w:rPr>
              <w:t>trainings</w:t>
            </w:r>
            <w:proofErr w:type="gramEnd"/>
            <w:r w:rsidRPr="00A63AAA">
              <w:rPr>
                <w:rFonts w:ascii="Arial Narrow" w:hAnsi="Arial Narrow"/>
              </w:rPr>
              <w:t xml:space="preserve"> a total of $25,625.40.</w:t>
            </w:r>
            <w:r>
              <w:rPr>
                <w:rFonts w:ascii="Arial Narrow" w:hAnsi="Arial Narrow"/>
              </w:rPr>
              <w:t xml:space="preserve"> </w:t>
            </w:r>
          </w:p>
        </w:tc>
        <w:tc>
          <w:tcPr>
            <w:tcW w:w="3685" w:type="dxa"/>
          </w:tcPr>
          <w:p w14:paraId="357DE699" w14:textId="77777777" w:rsidR="00A16AD3" w:rsidRDefault="00A16AD3" w:rsidP="00D55D14">
            <w:pPr>
              <w:rPr>
                <w:rFonts w:ascii="Arial Narrow" w:hAnsi="Arial Narrow"/>
              </w:rPr>
            </w:pPr>
          </w:p>
        </w:tc>
      </w:tr>
      <w:tr w:rsidR="00A16AD3" w:rsidRPr="002211FE" w14:paraId="077D8B02" w14:textId="77777777" w:rsidTr="00D55D14">
        <w:trPr>
          <w:trHeight w:val="3345"/>
        </w:trPr>
        <w:tc>
          <w:tcPr>
            <w:tcW w:w="1075" w:type="dxa"/>
            <w:vMerge/>
          </w:tcPr>
          <w:p w14:paraId="51DDF276" w14:textId="77777777" w:rsidR="00A16AD3" w:rsidRDefault="00A16AD3" w:rsidP="00D55D14">
            <w:pPr>
              <w:rPr>
                <w:rFonts w:ascii="Arial Narrow" w:hAnsi="Arial Narrow"/>
                <w:b/>
                <w:bCs/>
              </w:rPr>
            </w:pPr>
          </w:p>
        </w:tc>
        <w:tc>
          <w:tcPr>
            <w:tcW w:w="1539" w:type="dxa"/>
            <w:vMerge/>
          </w:tcPr>
          <w:p w14:paraId="4AAB68AA" w14:textId="77777777" w:rsidR="00A16AD3" w:rsidRDefault="00A16AD3" w:rsidP="00D55D14">
            <w:pPr>
              <w:rPr>
                <w:rFonts w:ascii="Arial Narrow" w:hAnsi="Arial Narrow"/>
                <w:b/>
                <w:bCs/>
              </w:rPr>
            </w:pPr>
          </w:p>
        </w:tc>
        <w:tc>
          <w:tcPr>
            <w:tcW w:w="4491" w:type="dxa"/>
          </w:tcPr>
          <w:p w14:paraId="2CDB2CC2" w14:textId="77777777" w:rsidR="00A16AD3" w:rsidRPr="00A63AAA" w:rsidRDefault="00A16AD3" w:rsidP="00D55D14">
            <w:pPr>
              <w:rPr>
                <w:rFonts w:ascii="Arial Narrow" w:hAnsi="Arial Narrow"/>
              </w:rPr>
            </w:pPr>
            <w:r w:rsidRPr="00573D16">
              <w:rPr>
                <w:rFonts w:ascii="Arial Narrow" w:hAnsi="Arial Narrow"/>
                <w:i/>
                <w:iCs/>
              </w:rPr>
              <w:t>Cost to conduct training (State entity to local APS program):</w:t>
            </w:r>
            <w:r w:rsidRPr="00A63AAA">
              <w:rPr>
                <w:rFonts w:ascii="Arial Narrow" w:hAnsi="Arial Narrow"/>
              </w:rPr>
              <w:t xml:space="preserve"> We further</w:t>
            </w:r>
            <w:r>
              <w:rPr>
                <w:rFonts w:ascii="Arial Narrow" w:hAnsi="Arial Narrow"/>
              </w:rPr>
              <w:t xml:space="preserve"> </w:t>
            </w:r>
            <w:r w:rsidRPr="00A63AAA">
              <w:rPr>
                <w:rFonts w:ascii="Arial Narrow" w:hAnsi="Arial Narrow"/>
              </w:rPr>
              <w:t>anticipate in each of the 15 local-level</w:t>
            </w:r>
            <w:r>
              <w:rPr>
                <w:rFonts w:ascii="Arial Narrow" w:hAnsi="Arial Narrow"/>
              </w:rPr>
              <w:t xml:space="preserve"> </w:t>
            </w:r>
            <w:r w:rsidRPr="00A63AAA">
              <w:rPr>
                <w:rFonts w:ascii="Arial Narrow" w:hAnsi="Arial Narrow"/>
              </w:rPr>
              <w:t>systems the State entity would incur a</w:t>
            </w:r>
            <w:r>
              <w:rPr>
                <w:rFonts w:ascii="Arial Narrow" w:hAnsi="Arial Narrow"/>
              </w:rPr>
              <w:t xml:space="preserve"> </w:t>
            </w:r>
            <w:r w:rsidRPr="00A63AAA">
              <w:rPr>
                <w:rFonts w:ascii="Arial Narrow" w:hAnsi="Arial Narrow"/>
              </w:rPr>
              <w:t>one-time expense to conduct a training</w:t>
            </w:r>
            <w:r>
              <w:rPr>
                <w:rFonts w:ascii="Arial Narrow" w:hAnsi="Arial Narrow"/>
              </w:rPr>
              <w:t xml:space="preserve"> </w:t>
            </w:r>
            <w:r w:rsidRPr="00A63AAA">
              <w:rPr>
                <w:rFonts w:ascii="Arial Narrow" w:hAnsi="Arial Narrow"/>
              </w:rPr>
              <w:t>on the new policies and procedures for</w:t>
            </w:r>
            <w:r>
              <w:rPr>
                <w:rFonts w:ascii="Arial Narrow" w:hAnsi="Arial Narrow"/>
              </w:rPr>
              <w:t xml:space="preserve"> </w:t>
            </w:r>
            <w:r w:rsidRPr="00A63AAA">
              <w:rPr>
                <w:rFonts w:ascii="Arial Narrow" w:hAnsi="Arial Narrow"/>
              </w:rPr>
              <w:t>the State’s local APS programs. For each</w:t>
            </w:r>
            <w:r>
              <w:rPr>
                <w:rFonts w:ascii="Arial Narrow" w:hAnsi="Arial Narrow"/>
              </w:rPr>
              <w:t xml:space="preserve"> </w:t>
            </w:r>
            <w:r w:rsidRPr="00A63AAA">
              <w:rPr>
                <w:rFonts w:ascii="Arial Narrow" w:hAnsi="Arial Narrow"/>
              </w:rPr>
              <w:t>State entity to prepare and conduct a</w:t>
            </w:r>
            <w:r>
              <w:rPr>
                <w:rFonts w:ascii="Arial Narrow" w:hAnsi="Arial Narrow"/>
              </w:rPr>
              <w:t xml:space="preserve"> </w:t>
            </w:r>
            <w:r w:rsidRPr="00A63AAA">
              <w:rPr>
                <w:rFonts w:ascii="Arial Narrow" w:hAnsi="Arial Narrow"/>
              </w:rPr>
              <w:t>training (15 trainings total) we</w:t>
            </w:r>
            <w:r>
              <w:rPr>
                <w:rFonts w:ascii="Arial Narrow" w:hAnsi="Arial Narrow"/>
              </w:rPr>
              <w:t xml:space="preserve"> </w:t>
            </w:r>
            <w:r w:rsidRPr="00A63AAA">
              <w:rPr>
                <w:rFonts w:ascii="Arial Narrow" w:hAnsi="Arial Narrow"/>
              </w:rPr>
              <w:t>anticipate two (2) employees per State</w:t>
            </w:r>
            <w:r>
              <w:rPr>
                <w:rFonts w:ascii="Arial Narrow" w:hAnsi="Arial Narrow"/>
              </w:rPr>
              <w:t xml:space="preserve"> </w:t>
            </w:r>
            <w:r w:rsidRPr="00A63AAA">
              <w:rPr>
                <w:rFonts w:ascii="Arial Narrow" w:hAnsi="Arial Narrow"/>
              </w:rPr>
              <w:t>entity each equivalent to a first-line</w:t>
            </w:r>
            <w:r>
              <w:rPr>
                <w:rFonts w:ascii="Arial Narrow" w:hAnsi="Arial Narrow"/>
              </w:rPr>
              <w:t xml:space="preserve"> </w:t>
            </w:r>
            <w:r w:rsidRPr="00A63AAA">
              <w:rPr>
                <w:rFonts w:ascii="Arial Narrow" w:hAnsi="Arial Narrow"/>
              </w:rPr>
              <w:t>supervisor (BLS Occupation code 43–1011), would spend two (2) total hours</w:t>
            </w:r>
          </w:p>
          <w:p w14:paraId="6F50D0A3" w14:textId="77777777" w:rsidR="00A16AD3" w:rsidRPr="00A63AAA" w:rsidRDefault="00A16AD3" w:rsidP="00D55D14">
            <w:pPr>
              <w:rPr>
                <w:rFonts w:ascii="Arial Narrow" w:hAnsi="Arial Narrow"/>
              </w:rPr>
            </w:pPr>
            <w:r w:rsidRPr="00A63AAA">
              <w:rPr>
                <w:rFonts w:ascii="Arial Narrow" w:hAnsi="Arial Narrow"/>
              </w:rPr>
              <w:t>(one (1) hour per employee) at a cost of</w:t>
            </w:r>
            <w:r>
              <w:rPr>
                <w:rFonts w:ascii="Arial Narrow" w:hAnsi="Arial Narrow"/>
              </w:rPr>
              <w:t xml:space="preserve"> </w:t>
            </w:r>
            <w:r w:rsidRPr="00A63AAA">
              <w:rPr>
                <w:rFonts w:ascii="Arial Narrow" w:hAnsi="Arial Narrow"/>
              </w:rPr>
              <w:t>$30.47 per hour unadjusted hourly</w:t>
            </w:r>
            <w:r>
              <w:rPr>
                <w:rFonts w:ascii="Arial Narrow" w:hAnsi="Arial Narrow"/>
              </w:rPr>
              <w:t xml:space="preserve"> </w:t>
            </w:r>
            <w:r w:rsidRPr="00A63AAA">
              <w:rPr>
                <w:rFonts w:ascii="Arial Narrow" w:hAnsi="Arial Narrow"/>
              </w:rPr>
              <w:t>wage, $60.94 per hour adjusting for nonwage</w:t>
            </w:r>
            <w:r>
              <w:rPr>
                <w:rFonts w:ascii="Arial Narrow" w:hAnsi="Arial Narrow"/>
              </w:rPr>
              <w:t xml:space="preserve"> </w:t>
            </w:r>
            <w:r w:rsidRPr="00A63AAA">
              <w:rPr>
                <w:rFonts w:ascii="Arial Narrow" w:hAnsi="Arial Narrow"/>
              </w:rPr>
              <w:t>benefits and indirect costs (2 ×</w:t>
            </w:r>
          </w:p>
          <w:p w14:paraId="0A60E5F8" w14:textId="77777777" w:rsidR="00A16AD3" w:rsidRPr="00A63AAA" w:rsidRDefault="00A16AD3" w:rsidP="00D55D14">
            <w:pPr>
              <w:rPr>
                <w:rFonts w:ascii="Arial Narrow" w:hAnsi="Arial Narrow"/>
              </w:rPr>
            </w:pPr>
            <w:r w:rsidRPr="00A63AAA">
              <w:rPr>
                <w:rFonts w:ascii="Arial Narrow" w:hAnsi="Arial Narrow"/>
              </w:rPr>
              <w:t>$60.94).</w:t>
            </w:r>
            <w:r>
              <w:rPr>
                <w:rFonts w:ascii="Arial Narrow" w:hAnsi="Arial Narrow"/>
              </w:rPr>
              <w:t xml:space="preserve"> </w:t>
            </w:r>
            <w:r w:rsidRPr="00A63AAA">
              <w:rPr>
                <w:rFonts w:ascii="Arial Narrow" w:hAnsi="Arial Narrow"/>
              </w:rPr>
              <w:t>We monetize the time spent by State</w:t>
            </w:r>
          </w:p>
          <w:p w14:paraId="42630C2C" w14:textId="77777777" w:rsidR="00A16AD3" w:rsidRPr="00573D16" w:rsidRDefault="00A16AD3" w:rsidP="00D55D14">
            <w:pPr>
              <w:rPr>
                <w:rFonts w:ascii="Arial Narrow" w:hAnsi="Arial Narrow"/>
              </w:rPr>
            </w:pPr>
            <w:r w:rsidRPr="00A63AAA">
              <w:rPr>
                <w:rFonts w:ascii="Arial Narrow" w:hAnsi="Arial Narrow"/>
              </w:rPr>
              <w:t xml:space="preserve">entities to prepare and conduct </w:t>
            </w:r>
            <w:proofErr w:type="gramStart"/>
            <w:r w:rsidRPr="00A63AAA">
              <w:rPr>
                <w:rFonts w:ascii="Arial Narrow" w:hAnsi="Arial Narrow"/>
              </w:rPr>
              <w:t>trainings</w:t>
            </w:r>
            <w:proofErr w:type="gramEnd"/>
            <w:r>
              <w:rPr>
                <w:rFonts w:ascii="Arial Narrow" w:hAnsi="Arial Narrow"/>
              </w:rPr>
              <w:t xml:space="preserve"> </w:t>
            </w:r>
            <w:r w:rsidRPr="00A63AAA">
              <w:rPr>
                <w:rFonts w:ascii="Arial Narrow" w:hAnsi="Arial Narrow"/>
              </w:rPr>
              <w:t>for local APS programs at $121.88 per</w:t>
            </w:r>
            <w:r>
              <w:rPr>
                <w:rFonts w:ascii="Arial Narrow" w:hAnsi="Arial Narrow"/>
              </w:rPr>
              <w:t xml:space="preserve"> </w:t>
            </w:r>
            <w:r w:rsidRPr="00A63AAA">
              <w:rPr>
                <w:rFonts w:ascii="Arial Narrow" w:hAnsi="Arial Narrow"/>
              </w:rPr>
              <w:t>training. For 15 State entities we</w:t>
            </w:r>
            <w:r>
              <w:rPr>
                <w:rFonts w:ascii="Arial Narrow" w:hAnsi="Arial Narrow"/>
              </w:rPr>
              <w:t xml:space="preserve"> </w:t>
            </w:r>
            <w:r w:rsidRPr="00A63AAA">
              <w:rPr>
                <w:rFonts w:ascii="Arial Narrow" w:hAnsi="Arial Narrow"/>
              </w:rPr>
              <w:t>anticipate a total of $1,828.20.</w:t>
            </w:r>
          </w:p>
        </w:tc>
        <w:tc>
          <w:tcPr>
            <w:tcW w:w="3685" w:type="dxa"/>
          </w:tcPr>
          <w:p w14:paraId="6CD6CCD9" w14:textId="77777777" w:rsidR="00A16AD3" w:rsidRDefault="00A16AD3" w:rsidP="00D55D14">
            <w:pPr>
              <w:rPr>
                <w:rFonts w:ascii="Arial Narrow" w:hAnsi="Arial Narrow"/>
              </w:rPr>
            </w:pPr>
          </w:p>
        </w:tc>
      </w:tr>
      <w:tr w:rsidR="00A16AD3" w:rsidRPr="002211FE" w14:paraId="0E0607DB" w14:textId="77777777" w:rsidTr="00D55D14">
        <w:trPr>
          <w:trHeight w:val="3345"/>
        </w:trPr>
        <w:tc>
          <w:tcPr>
            <w:tcW w:w="1075" w:type="dxa"/>
            <w:vMerge/>
          </w:tcPr>
          <w:p w14:paraId="764A8E09" w14:textId="77777777" w:rsidR="00A16AD3" w:rsidRDefault="00A16AD3" w:rsidP="00D55D14">
            <w:pPr>
              <w:rPr>
                <w:rFonts w:ascii="Arial Narrow" w:hAnsi="Arial Narrow"/>
                <w:b/>
                <w:bCs/>
              </w:rPr>
            </w:pPr>
          </w:p>
        </w:tc>
        <w:tc>
          <w:tcPr>
            <w:tcW w:w="1539" w:type="dxa"/>
            <w:vMerge/>
          </w:tcPr>
          <w:p w14:paraId="2537E5F5" w14:textId="77777777" w:rsidR="00A16AD3" w:rsidRDefault="00A16AD3" w:rsidP="00D55D14">
            <w:pPr>
              <w:rPr>
                <w:rFonts w:ascii="Arial Narrow" w:hAnsi="Arial Narrow"/>
                <w:b/>
                <w:bCs/>
              </w:rPr>
            </w:pPr>
          </w:p>
        </w:tc>
        <w:tc>
          <w:tcPr>
            <w:tcW w:w="4491" w:type="dxa"/>
          </w:tcPr>
          <w:p w14:paraId="6C7DB70D" w14:textId="77777777" w:rsidR="00A16AD3" w:rsidRPr="00A63AAA" w:rsidRDefault="00A16AD3" w:rsidP="00D55D14">
            <w:pPr>
              <w:rPr>
                <w:rFonts w:ascii="Arial Narrow" w:hAnsi="Arial Narrow"/>
              </w:rPr>
            </w:pPr>
            <w:r w:rsidRPr="00573D16">
              <w:rPr>
                <w:rFonts w:ascii="Arial Narrow" w:hAnsi="Arial Narrow"/>
                <w:i/>
                <w:iCs/>
              </w:rPr>
              <w:t>Cost to conduct training (APS programs to APS workers):</w:t>
            </w:r>
            <w:r w:rsidRPr="00A63AAA">
              <w:rPr>
                <w:rFonts w:ascii="Arial Narrow" w:hAnsi="Arial Narrow"/>
              </w:rPr>
              <w:t xml:space="preserve"> We</w:t>
            </w:r>
            <w:r>
              <w:rPr>
                <w:rFonts w:ascii="Arial Narrow" w:hAnsi="Arial Narrow"/>
              </w:rPr>
              <w:t xml:space="preserve"> </w:t>
            </w:r>
            <w:r w:rsidRPr="00A63AAA">
              <w:rPr>
                <w:rFonts w:ascii="Arial Narrow" w:hAnsi="Arial Narrow"/>
              </w:rPr>
              <w:t>anticipate each of the 928 local APS</w:t>
            </w:r>
          </w:p>
          <w:p w14:paraId="2DE45FC4" w14:textId="77777777" w:rsidR="00A16AD3" w:rsidRPr="00A63AAA" w:rsidRDefault="00A16AD3" w:rsidP="00D55D14">
            <w:pPr>
              <w:rPr>
                <w:rFonts w:ascii="Arial Narrow" w:hAnsi="Arial Narrow"/>
              </w:rPr>
            </w:pPr>
            <w:r w:rsidRPr="00A63AAA">
              <w:rPr>
                <w:rFonts w:ascii="Arial Narrow" w:hAnsi="Arial Narrow"/>
              </w:rPr>
              <w:t>programs will incur a one-time expense</w:t>
            </w:r>
            <w:r>
              <w:rPr>
                <w:rFonts w:ascii="Arial Narrow" w:hAnsi="Arial Narrow"/>
              </w:rPr>
              <w:t xml:space="preserve"> </w:t>
            </w:r>
            <w:r w:rsidRPr="00A63AAA">
              <w:rPr>
                <w:rFonts w:ascii="Arial Narrow" w:hAnsi="Arial Narrow"/>
              </w:rPr>
              <w:t xml:space="preserve">to conduct </w:t>
            </w:r>
            <w:proofErr w:type="gramStart"/>
            <w:r w:rsidRPr="00A63AAA">
              <w:rPr>
                <w:rFonts w:ascii="Arial Narrow" w:hAnsi="Arial Narrow"/>
              </w:rPr>
              <w:t>a training</w:t>
            </w:r>
            <w:proofErr w:type="gramEnd"/>
            <w:r w:rsidRPr="00A63AAA">
              <w:rPr>
                <w:rFonts w:ascii="Arial Narrow" w:hAnsi="Arial Narrow"/>
              </w:rPr>
              <w:t xml:space="preserve"> for APS workers</w:t>
            </w:r>
            <w:r>
              <w:rPr>
                <w:rFonts w:ascii="Arial Narrow" w:hAnsi="Arial Narrow"/>
              </w:rPr>
              <w:t xml:space="preserve"> </w:t>
            </w:r>
            <w:r w:rsidRPr="00A63AAA">
              <w:rPr>
                <w:rFonts w:ascii="Arial Narrow" w:hAnsi="Arial Narrow"/>
              </w:rPr>
              <w:t>on new policies and procedures. For</w:t>
            </w:r>
            <w:r>
              <w:rPr>
                <w:rFonts w:ascii="Arial Narrow" w:hAnsi="Arial Narrow"/>
              </w:rPr>
              <w:t xml:space="preserve"> </w:t>
            </w:r>
            <w:r w:rsidRPr="00A63AAA">
              <w:rPr>
                <w:rFonts w:ascii="Arial Narrow" w:hAnsi="Arial Narrow"/>
              </w:rPr>
              <w:t>each program to prepare and conduct a</w:t>
            </w:r>
            <w:r>
              <w:rPr>
                <w:rFonts w:ascii="Arial Narrow" w:hAnsi="Arial Narrow"/>
              </w:rPr>
              <w:t xml:space="preserve"> </w:t>
            </w:r>
            <w:r w:rsidRPr="00A63AAA">
              <w:rPr>
                <w:rFonts w:ascii="Arial Narrow" w:hAnsi="Arial Narrow"/>
              </w:rPr>
              <w:t>training we anticipate three (3) hours to</w:t>
            </w:r>
          </w:p>
          <w:p w14:paraId="2D3AA75D" w14:textId="77777777" w:rsidR="00A16AD3" w:rsidRPr="00A63AAA" w:rsidRDefault="00A16AD3" w:rsidP="00D55D14">
            <w:pPr>
              <w:rPr>
                <w:rFonts w:ascii="Arial Narrow" w:hAnsi="Arial Narrow"/>
              </w:rPr>
            </w:pPr>
            <w:r w:rsidRPr="00A63AAA">
              <w:rPr>
                <w:rFonts w:ascii="Arial Narrow" w:hAnsi="Arial Narrow"/>
              </w:rPr>
              <w:t xml:space="preserve">prepare and conduct </w:t>
            </w:r>
            <w:proofErr w:type="gramStart"/>
            <w:r w:rsidRPr="00A63AAA">
              <w:rPr>
                <w:rFonts w:ascii="Arial Narrow" w:hAnsi="Arial Narrow"/>
              </w:rPr>
              <w:t>a training</w:t>
            </w:r>
            <w:proofErr w:type="gramEnd"/>
            <w:r w:rsidRPr="00A63AAA">
              <w:rPr>
                <w:rFonts w:ascii="Arial Narrow" w:hAnsi="Arial Narrow"/>
              </w:rPr>
              <w:t xml:space="preserve"> of one</w:t>
            </w:r>
            <w:r>
              <w:rPr>
                <w:rFonts w:ascii="Arial Narrow" w:hAnsi="Arial Narrow"/>
              </w:rPr>
              <w:t xml:space="preserve"> </w:t>
            </w:r>
            <w:r w:rsidRPr="00A63AAA">
              <w:rPr>
                <w:rFonts w:ascii="Arial Narrow" w:hAnsi="Arial Narrow"/>
              </w:rPr>
              <w:t>mid-level manager equivalent to a first-line supervisor (BLS Occupation code</w:t>
            </w:r>
            <w:r>
              <w:rPr>
                <w:rFonts w:ascii="Arial Narrow" w:hAnsi="Arial Narrow"/>
              </w:rPr>
              <w:t xml:space="preserve"> </w:t>
            </w:r>
            <w:r w:rsidRPr="00A63AAA">
              <w:rPr>
                <w:rFonts w:ascii="Arial Narrow" w:hAnsi="Arial Narrow"/>
              </w:rPr>
              <w:t>43–1011), at a cost of $30.47 per hour</w:t>
            </w:r>
            <w:r>
              <w:rPr>
                <w:rFonts w:ascii="Arial Narrow" w:hAnsi="Arial Narrow"/>
              </w:rPr>
              <w:t xml:space="preserve"> </w:t>
            </w:r>
            <w:r w:rsidRPr="00A63AAA">
              <w:rPr>
                <w:rFonts w:ascii="Arial Narrow" w:hAnsi="Arial Narrow"/>
              </w:rPr>
              <w:t>unadjusted hourly wage, $60.94 after</w:t>
            </w:r>
            <w:r>
              <w:rPr>
                <w:rFonts w:ascii="Arial Narrow" w:hAnsi="Arial Narrow"/>
              </w:rPr>
              <w:t xml:space="preserve"> </w:t>
            </w:r>
            <w:r w:rsidRPr="00A63AAA">
              <w:rPr>
                <w:rFonts w:ascii="Arial Narrow" w:hAnsi="Arial Narrow"/>
              </w:rPr>
              <w:t>adjusting for non-wage benefits and</w:t>
            </w:r>
            <w:r>
              <w:rPr>
                <w:rFonts w:ascii="Arial Narrow" w:hAnsi="Arial Narrow"/>
              </w:rPr>
              <w:t xml:space="preserve"> </w:t>
            </w:r>
            <w:r w:rsidRPr="00A63AAA">
              <w:rPr>
                <w:rFonts w:ascii="Arial Narrow" w:hAnsi="Arial Narrow"/>
              </w:rPr>
              <w:t>indirect costs (3 × $60.94). We monetize</w:t>
            </w:r>
            <w:r>
              <w:rPr>
                <w:rFonts w:ascii="Arial Narrow" w:hAnsi="Arial Narrow"/>
              </w:rPr>
              <w:t xml:space="preserve"> </w:t>
            </w:r>
            <w:r w:rsidRPr="00A63AAA">
              <w:rPr>
                <w:rFonts w:ascii="Arial Narrow" w:hAnsi="Arial Narrow"/>
              </w:rPr>
              <w:t>the time spent by APS programs to</w:t>
            </w:r>
          </w:p>
          <w:p w14:paraId="3E33675D" w14:textId="77777777" w:rsidR="00A16AD3" w:rsidRPr="00573D16" w:rsidRDefault="00A16AD3" w:rsidP="00D55D14">
            <w:pPr>
              <w:rPr>
                <w:rFonts w:ascii="Arial Narrow" w:hAnsi="Arial Narrow"/>
              </w:rPr>
            </w:pPr>
            <w:r w:rsidRPr="00A63AAA">
              <w:rPr>
                <w:rFonts w:ascii="Arial Narrow" w:hAnsi="Arial Narrow"/>
              </w:rPr>
              <w:t xml:space="preserve">prepare and conduct </w:t>
            </w:r>
            <w:proofErr w:type="gramStart"/>
            <w:r w:rsidRPr="00A63AAA">
              <w:rPr>
                <w:rFonts w:ascii="Arial Narrow" w:hAnsi="Arial Narrow"/>
              </w:rPr>
              <w:t>trainings</w:t>
            </w:r>
            <w:proofErr w:type="gramEnd"/>
            <w:r w:rsidRPr="00A63AAA">
              <w:rPr>
                <w:rFonts w:ascii="Arial Narrow" w:hAnsi="Arial Narrow"/>
              </w:rPr>
              <w:t xml:space="preserve"> at</w:t>
            </w:r>
            <w:r>
              <w:rPr>
                <w:rFonts w:ascii="Arial Narrow" w:hAnsi="Arial Narrow"/>
              </w:rPr>
              <w:t xml:space="preserve"> </w:t>
            </w:r>
            <w:r w:rsidRPr="00A63AAA">
              <w:rPr>
                <w:rFonts w:ascii="Arial Narrow" w:hAnsi="Arial Narrow"/>
              </w:rPr>
              <w:t>$182.82 (928 × $182.82). We monetize</w:t>
            </w:r>
            <w:r>
              <w:rPr>
                <w:rFonts w:ascii="Arial Narrow" w:hAnsi="Arial Narrow"/>
              </w:rPr>
              <w:t xml:space="preserve"> </w:t>
            </w:r>
            <w:r w:rsidRPr="00A63AAA">
              <w:rPr>
                <w:rFonts w:ascii="Arial Narrow" w:hAnsi="Arial Narrow"/>
              </w:rPr>
              <w:t>the time spent by APS programs to train</w:t>
            </w:r>
            <w:r>
              <w:rPr>
                <w:rFonts w:ascii="Arial Narrow" w:hAnsi="Arial Narrow"/>
              </w:rPr>
              <w:t xml:space="preserve"> </w:t>
            </w:r>
            <w:r w:rsidRPr="00A63AAA">
              <w:rPr>
                <w:rFonts w:ascii="Arial Narrow" w:hAnsi="Arial Narrow"/>
              </w:rPr>
              <w:t>their workers at $169,656.96.</w:t>
            </w:r>
          </w:p>
        </w:tc>
        <w:tc>
          <w:tcPr>
            <w:tcW w:w="3685" w:type="dxa"/>
          </w:tcPr>
          <w:p w14:paraId="551126B0" w14:textId="77777777" w:rsidR="00A16AD3" w:rsidRDefault="00A16AD3" w:rsidP="00D55D14">
            <w:pPr>
              <w:rPr>
                <w:rFonts w:ascii="Arial Narrow" w:hAnsi="Arial Narrow"/>
              </w:rPr>
            </w:pPr>
          </w:p>
        </w:tc>
      </w:tr>
      <w:tr w:rsidR="00A16AD3" w:rsidRPr="002211FE" w14:paraId="42924DE5" w14:textId="77777777" w:rsidTr="00D55D14">
        <w:trPr>
          <w:trHeight w:val="3345"/>
        </w:trPr>
        <w:tc>
          <w:tcPr>
            <w:tcW w:w="1075" w:type="dxa"/>
            <w:vMerge/>
          </w:tcPr>
          <w:p w14:paraId="18680ED7" w14:textId="77777777" w:rsidR="00A16AD3" w:rsidRDefault="00A16AD3" w:rsidP="00D55D14">
            <w:pPr>
              <w:rPr>
                <w:rFonts w:ascii="Arial Narrow" w:hAnsi="Arial Narrow"/>
                <w:b/>
                <w:bCs/>
              </w:rPr>
            </w:pPr>
          </w:p>
        </w:tc>
        <w:tc>
          <w:tcPr>
            <w:tcW w:w="1539" w:type="dxa"/>
            <w:vMerge/>
          </w:tcPr>
          <w:p w14:paraId="6B0DFD02" w14:textId="77777777" w:rsidR="00A16AD3" w:rsidRDefault="00A16AD3" w:rsidP="00D55D14">
            <w:pPr>
              <w:rPr>
                <w:rFonts w:ascii="Arial Narrow" w:hAnsi="Arial Narrow"/>
                <w:b/>
                <w:bCs/>
              </w:rPr>
            </w:pPr>
          </w:p>
        </w:tc>
        <w:tc>
          <w:tcPr>
            <w:tcW w:w="4491" w:type="dxa"/>
          </w:tcPr>
          <w:p w14:paraId="12B02AB1" w14:textId="77777777" w:rsidR="00A16AD3" w:rsidRPr="00A63AAA" w:rsidRDefault="00A16AD3" w:rsidP="00D55D14">
            <w:pPr>
              <w:rPr>
                <w:rFonts w:ascii="Arial Narrow" w:hAnsi="Arial Narrow"/>
              </w:rPr>
            </w:pPr>
            <w:r w:rsidRPr="00573D16">
              <w:rPr>
                <w:rFonts w:ascii="Arial Narrow" w:hAnsi="Arial Narrow"/>
                <w:i/>
                <w:iCs/>
              </w:rPr>
              <w:t xml:space="preserve">Cost </w:t>
            </w:r>
            <w:proofErr w:type="gramStart"/>
            <w:r w:rsidRPr="00573D16">
              <w:rPr>
                <w:rFonts w:ascii="Arial Narrow" w:hAnsi="Arial Narrow"/>
                <w:i/>
                <w:iCs/>
              </w:rPr>
              <w:t>to receive</w:t>
            </w:r>
            <w:proofErr w:type="gramEnd"/>
            <w:r w:rsidRPr="00573D16">
              <w:rPr>
                <w:rFonts w:ascii="Arial Narrow" w:hAnsi="Arial Narrow"/>
                <w:i/>
                <w:iCs/>
              </w:rPr>
              <w:t xml:space="preserve"> training:</w:t>
            </w:r>
            <w:r w:rsidRPr="00A63AAA">
              <w:rPr>
                <w:rFonts w:ascii="Arial Narrow" w:hAnsi="Arial Narrow"/>
              </w:rPr>
              <w:t xml:space="preserve"> There is no</w:t>
            </w:r>
            <w:r>
              <w:rPr>
                <w:rFonts w:ascii="Arial Narrow" w:hAnsi="Arial Narrow"/>
              </w:rPr>
              <w:t xml:space="preserve"> </w:t>
            </w:r>
            <w:r w:rsidRPr="00A63AAA">
              <w:rPr>
                <w:rFonts w:ascii="Arial Narrow" w:hAnsi="Arial Narrow"/>
              </w:rPr>
              <w:t>data on individual local APS program</w:t>
            </w:r>
            <w:r>
              <w:rPr>
                <w:rFonts w:ascii="Arial Narrow" w:hAnsi="Arial Narrow"/>
              </w:rPr>
              <w:t xml:space="preserve"> </w:t>
            </w:r>
            <w:r w:rsidRPr="00A63AAA">
              <w:rPr>
                <w:rFonts w:ascii="Arial Narrow" w:hAnsi="Arial Narrow"/>
              </w:rPr>
              <w:t>staffing. However, NAMRS does track</w:t>
            </w:r>
            <w:r>
              <w:rPr>
                <w:rFonts w:ascii="Arial Narrow" w:hAnsi="Arial Narrow"/>
              </w:rPr>
              <w:t xml:space="preserve"> </w:t>
            </w:r>
            <w:r w:rsidRPr="00A63AAA">
              <w:rPr>
                <w:rFonts w:ascii="Arial Narrow" w:hAnsi="Arial Narrow"/>
              </w:rPr>
              <w:t>an aggregate number of APS staff at the</w:t>
            </w:r>
            <w:r>
              <w:rPr>
                <w:rFonts w:ascii="Arial Narrow" w:hAnsi="Arial Narrow"/>
              </w:rPr>
              <w:t xml:space="preserve"> </w:t>
            </w:r>
            <w:r w:rsidRPr="00A63AAA">
              <w:rPr>
                <w:rFonts w:ascii="Arial Narrow" w:hAnsi="Arial Narrow"/>
              </w:rPr>
              <w:t>State and local level, from State</w:t>
            </w:r>
            <w:r>
              <w:rPr>
                <w:rFonts w:ascii="Arial Narrow" w:hAnsi="Arial Narrow"/>
              </w:rPr>
              <w:t xml:space="preserve"> </w:t>
            </w:r>
            <w:r w:rsidRPr="00A63AAA">
              <w:rPr>
                <w:rFonts w:ascii="Arial Narrow" w:hAnsi="Arial Narrow"/>
              </w:rPr>
              <w:t>supervisors to local APS workers: 8,287.</w:t>
            </w:r>
            <w:r>
              <w:rPr>
                <w:rFonts w:ascii="Arial Narrow" w:hAnsi="Arial Narrow"/>
              </w:rPr>
              <w:t xml:space="preserve"> </w:t>
            </w:r>
            <w:r w:rsidRPr="00A63AAA">
              <w:rPr>
                <w:rFonts w:ascii="Arial Narrow" w:hAnsi="Arial Narrow"/>
              </w:rPr>
              <w:t>We assume 5 percent of these workers</w:t>
            </w:r>
            <w:r>
              <w:rPr>
                <w:rFonts w:ascii="Arial Narrow" w:hAnsi="Arial Narrow"/>
              </w:rPr>
              <w:t xml:space="preserve"> </w:t>
            </w:r>
            <w:r w:rsidRPr="00A63AAA">
              <w:rPr>
                <w:rFonts w:ascii="Arial Narrow" w:hAnsi="Arial Narrow"/>
              </w:rPr>
              <w:t>are executive staff equivalent to a</w:t>
            </w:r>
            <w:r>
              <w:rPr>
                <w:rFonts w:ascii="Arial Narrow" w:hAnsi="Arial Narrow"/>
              </w:rPr>
              <w:t xml:space="preserve"> </w:t>
            </w:r>
            <w:r w:rsidRPr="00A63AAA">
              <w:rPr>
                <w:rFonts w:ascii="Arial Narrow" w:hAnsi="Arial Narrow"/>
              </w:rPr>
              <w:t>general and operations manager (BLS</w:t>
            </w:r>
            <w:r>
              <w:rPr>
                <w:rFonts w:ascii="Arial Narrow" w:hAnsi="Arial Narrow"/>
              </w:rPr>
              <w:t xml:space="preserve"> </w:t>
            </w:r>
            <w:r w:rsidRPr="00A63AAA">
              <w:rPr>
                <w:rFonts w:ascii="Arial Narrow" w:hAnsi="Arial Narrow"/>
              </w:rPr>
              <w:t>Occupation code 11–1021), at a cost of</w:t>
            </w:r>
            <w:r>
              <w:rPr>
                <w:rFonts w:ascii="Arial Narrow" w:hAnsi="Arial Narrow"/>
              </w:rPr>
              <w:t xml:space="preserve"> </w:t>
            </w:r>
            <w:r w:rsidRPr="00A63AAA">
              <w:rPr>
                <w:rFonts w:ascii="Arial Narrow" w:hAnsi="Arial Narrow"/>
              </w:rPr>
              <w:t>$55.41 unadjusted hourly wage, $110.82</w:t>
            </w:r>
            <w:r>
              <w:rPr>
                <w:rFonts w:ascii="Arial Narrow" w:hAnsi="Arial Narrow"/>
              </w:rPr>
              <w:t xml:space="preserve"> </w:t>
            </w:r>
            <w:r w:rsidRPr="00A63AAA">
              <w:rPr>
                <w:rFonts w:ascii="Arial Narrow" w:hAnsi="Arial Narrow"/>
              </w:rPr>
              <w:t>per hour adjusted for non-wage benefits</w:t>
            </w:r>
            <w:r>
              <w:rPr>
                <w:rFonts w:ascii="Arial Narrow" w:hAnsi="Arial Narrow"/>
              </w:rPr>
              <w:t xml:space="preserve"> </w:t>
            </w:r>
            <w:r w:rsidRPr="00A63AAA">
              <w:rPr>
                <w:rFonts w:ascii="Arial Narrow" w:hAnsi="Arial Narrow"/>
              </w:rPr>
              <w:t>and indirect costs (414 × $110.82), 15</w:t>
            </w:r>
            <w:r>
              <w:rPr>
                <w:rFonts w:ascii="Arial Narrow" w:hAnsi="Arial Narrow"/>
              </w:rPr>
              <w:t xml:space="preserve"> </w:t>
            </w:r>
            <w:r w:rsidRPr="00A63AAA">
              <w:rPr>
                <w:rFonts w:ascii="Arial Narrow" w:hAnsi="Arial Narrow"/>
              </w:rPr>
              <w:t>precent are first-line supervisor</w:t>
            </w:r>
          </w:p>
          <w:p w14:paraId="0B62909C" w14:textId="77777777" w:rsidR="00A16AD3" w:rsidRPr="00A63AAA" w:rsidRDefault="00A16AD3" w:rsidP="00D55D14">
            <w:pPr>
              <w:rPr>
                <w:rFonts w:ascii="Arial Narrow" w:hAnsi="Arial Narrow"/>
              </w:rPr>
            </w:pPr>
            <w:r w:rsidRPr="00A63AAA">
              <w:rPr>
                <w:rFonts w:ascii="Arial Narrow" w:hAnsi="Arial Narrow"/>
              </w:rPr>
              <w:t>(Occupation code 43–1011), at a cost of</w:t>
            </w:r>
            <w:r>
              <w:rPr>
                <w:rFonts w:ascii="Arial Narrow" w:hAnsi="Arial Narrow"/>
              </w:rPr>
              <w:t xml:space="preserve"> </w:t>
            </w:r>
            <w:r w:rsidRPr="00A63AAA">
              <w:rPr>
                <w:rFonts w:ascii="Arial Narrow" w:hAnsi="Arial Narrow"/>
              </w:rPr>
              <w:t>$60.94 per hour adjusting for non-wage</w:t>
            </w:r>
            <w:r>
              <w:rPr>
                <w:rFonts w:ascii="Arial Narrow" w:hAnsi="Arial Narrow"/>
              </w:rPr>
              <w:t xml:space="preserve"> </w:t>
            </w:r>
            <w:r w:rsidRPr="00A63AAA">
              <w:rPr>
                <w:rFonts w:ascii="Arial Narrow" w:hAnsi="Arial Narrow"/>
              </w:rPr>
              <w:t>benefits and indirect costs (1,243 ×</w:t>
            </w:r>
            <w:r>
              <w:rPr>
                <w:rFonts w:ascii="Arial Narrow" w:hAnsi="Arial Narrow"/>
              </w:rPr>
              <w:t xml:space="preserve"> </w:t>
            </w:r>
            <w:r w:rsidRPr="00A63AAA">
              <w:rPr>
                <w:rFonts w:ascii="Arial Narrow" w:hAnsi="Arial Narrow"/>
              </w:rPr>
              <w:t>$60.94) and 80 percent are Social and</w:t>
            </w:r>
          </w:p>
          <w:p w14:paraId="5F526F03" w14:textId="77777777" w:rsidR="00A16AD3" w:rsidRPr="00A63AAA" w:rsidRDefault="00A16AD3" w:rsidP="00D55D14">
            <w:pPr>
              <w:rPr>
                <w:rFonts w:ascii="Arial Narrow" w:hAnsi="Arial Narrow"/>
              </w:rPr>
            </w:pPr>
            <w:r w:rsidRPr="00A63AAA">
              <w:rPr>
                <w:rFonts w:ascii="Arial Narrow" w:hAnsi="Arial Narrow"/>
              </w:rPr>
              <w:t>Human Service Assistants (Occupation</w:t>
            </w:r>
            <w:r>
              <w:rPr>
                <w:rFonts w:ascii="Arial Narrow" w:hAnsi="Arial Narrow"/>
              </w:rPr>
              <w:t xml:space="preserve"> </w:t>
            </w:r>
            <w:r w:rsidRPr="00A63AAA">
              <w:rPr>
                <w:rFonts w:ascii="Arial Narrow" w:hAnsi="Arial Narrow"/>
              </w:rPr>
              <w:t>code 21–1093) at a cost of $19.45 per</w:t>
            </w:r>
            <w:r>
              <w:rPr>
                <w:rFonts w:ascii="Arial Narrow" w:hAnsi="Arial Narrow"/>
              </w:rPr>
              <w:t xml:space="preserve"> </w:t>
            </w:r>
            <w:r w:rsidRPr="00A63AAA">
              <w:rPr>
                <w:rFonts w:ascii="Arial Narrow" w:hAnsi="Arial Narrow"/>
              </w:rPr>
              <w:t>hour unadjusted hourly wage, and</w:t>
            </w:r>
            <w:r>
              <w:rPr>
                <w:rFonts w:ascii="Arial Narrow" w:hAnsi="Arial Narrow"/>
              </w:rPr>
              <w:t xml:space="preserve"> </w:t>
            </w:r>
            <w:r w:rsidRPr="00A63AAA">
              <w:rPr>
                <w:rFonts w:ascii="Arial Narrow" w:hAnsi="Arial Narrow"/>
              </w:rPr>
              <w:t>$38.90 adjusted for non-wage benefits</w:t>
            </w:r>
          </w:p>
          <w:p w14:paraId="7879A4B9" w14:textId="77777777" w:rsidR="00A16AD3" w:rsidRPr="00573D16" w:rsidRDefault="00A16AD3" w:rsidP="00D55D14">
            <w:pPr>
              <w:rPr>
                <w:rFonts w:ascii="Arial Narrow" w:hAnsi="Arial Narrow"/>
                <w:i/>
                <w:iCs/>
              </w:rPr>
            </w:pPr>
            <w:r w:rsidRPr="00A63AAA">
              <w:rPr>
                <w:rFonts w:ascii="Arial Narrow" w:hAnsi="Arial Narrow"/>
              </w:rPr>
              <w:t>and indirect costs. (6,629 × $38.90).</w:t>
            </w:r>
            <w:r>
              <w:rPr>
                <w:rFonts w:ascii="Arial Narrow" w:hAnsi="Arial Narrow"/>
              </w:rPr>
              <w:t xml:space="preserve"> </w:t>
            </w:r>
            <w:r w:rsidRPr="00A63AAA">
              <w:rPr>
                <w:rFonts w:ascii="Arial Narrow" w:hAnsi="Arial Narrow"/>
              </w:rPr>
              <w:t>We monetize the time spent by APS</w:t>
            </w:r>
            <w:r>
              <w:rPr>
                <w:rFonts w:ascii="Arial Narrow" w:hAnsi="Arial Narrow"/>
              </w:rPr>
              <w:t xml:space="preserve"> </w:t>
            </w:r>
            <w:r w:rsidRPr="00A63AAA">
              <w:rPr>
                <w:rFonts w:ascii="Arial Narrow" w:hAnsi="Arial Narrow"/>
              </w:rPr>
              <w:t>staff to receive a one-hour training at</w:t>
            </w:r>
            <w:r>
              <w:rPr>
                <w:rFonts w:ascii="Arial Narrow" w:hAnsi="Arial Narrow"/>
              </w:rPr>
              <w:t xml:space="preserve"> </w:t>
            </w:r>
            <w:r w:rsidRPr="00A63AAA">
              <w:rPr>
                <w:rFonts w:ascii="Arial Narrow" w:hAnsi="Arial Narrow"/>
              </w:rPr>
              <w:t>$379,496.</w:t>
            </w:r>
            <w:r>
              <w:rPr>
                <w:rFonts w:ascii="Arial Narrow" w:hAnsi="Arial Narrow"/>
              </w:rPr>
              <w:t xml:space="preserve"> </w:t>
            </w:r>
            <w:r w:rsidRPr="00A63AAA">
              <w:rPr>
                <w:rFonts w:ascii="Arial Narrow" w:hAnsi="Arial Narrow"/>
              </w:rPr>
              <w:t>We monetize the total amount of time</w:t>
            </w:r>
            <w:r>
              <w:rPr>
                <w:rFonts w:ascii="Arial Narrow" w:hAnsi="Arial Narrow"/>
              </w:rPr>
              <w:t xml:space="preserve"> </w:t>
            </w:r>
            <w:r w:rsidRPr="00A63AAA">
              <w:rPr>
                <w:rFonts w:ascii="Arial Narrow" w:hAnsi="Arial Narrow"/>
              </w:rPr>
              <w:t xml:space="preserve">spent </w:t>
            </w:r>
            <w:proofErr w:type="gramStart"/>
            <w:r w:rsidRPr="00A63AAA">
              <w:rPr>
                <w:rFonts w:ascii="Arial Narrow" w:hAnsi="Arial Narrow"/>
              </w:rPr>
              <w:t>to give</w:t>
            </w:r>
            <w:proofErr w:type="gramEnd"/>
            <w:r w:rsidRPr="00A63AAA">
              <w:rPr>
                <w:rFonts w:ascii="Arial Narrow" w:hAnsi="Arial Narrow"/>
              </w:rPr>
              <w:t xml:space="preserve"> and receive trainings at</w:t>
            </w:r>
            <w:r>
              <w:rPr>
                <w:rFonts w:ascii="Arial Narrow" w:hAnsi="Arial Narrow"/>
              </w:rPr>
              <w:t xml:space="preserve"> </w:t>
            </w:r>
            <w:r w:rsidRPr="00A63AAA">
              <w:rPr>
                <w:rFonts w:ascii="Arial Narrow" w:hAnsi="Arial Narrow"/>
              </w:rPr>
              <w:t>$576,606.56. Of this, $550,981.16 is</w:t>
            </w:r>
            <w:r>
              <w:rPr>
                <w:rFonts w:ascii="Arial Narrow" w:hAnsi="Arial Narrow"/>
              </w:rPr>
              <w:t xml:space="preserve"> </w:t>
            </w:r>
            <w:r w:rsidRPr="00A63AAA">
              <w:rPr>
                <w:rFonts w:ascii="Arial Narrow" w:hAnsi="Arial Narrow"/>
              </w:rPr>
              <w:t>State expense and $25,625.40 is Federal</w:t>
            </w:r>
            <w:r>
              <w:rPr>
                <w:rFonts w:ascii="Arial Narrow" w:hAnsi="Arial Narrow"/>
              </w:rPr>
              <w:t xml:space="preserve"> </w:t>
            </w:r>
            <w:r w:rsidRPr="00A63AAA">
              <w:rPr>
                <w:rFonts w:ascii="Arial Narrow" w:hAnsi="Arial Narrow"/>
              </w:rPr>
              <w:t>expense.</w:t>
            </w:r>
          </w:p>
        </w:tc>
        <w:tc>
          <w:tcPr>
            <w:tcW w:w="3685" w:type="dxa"/>
          </w:tcPr>
          <w:p w14:paraId="6DB136DA" w14:textId="77777777" w:rsidR="00A16AD3" w:rsidRDefault="00A16AD3" w:rsidP="00D55D14">
            <w:pPr>
              <w:rPr>
                <w:rFonts w:ascii="Arial Narrow" w:hAnsi="Arial Narrow"/>
              </w:rPr>
            </w:pPr>
          </w:p>
        </w:tc>
      </w:tr>
      <w:tr w:rsidR="00A16AD3" w:rsidRPr="002211FE" w14:paraId="51715BD0" w14:textId="77777777" w:rsidTr="00D55D14">
        <w:trPr>
          <w:trHeight w:val="782"/>
        </w:trPr>
        <w:tc>
          <w:tcPr>
            <w:tcW w:w="1075" w:type="dxa"/>
            <w:vMerge w:val="restart"/>
          </w:tcPr>
          <w:p w14:paraId="01C3180C" w14:textId="77777777" w:rsidR="00A16AD3" w:rsidRDefault="00A16AD3" w:rsidP="00D55D14">
            <w:pPr>
              <w:rPr>
                <w:rFonts w:ascii="Arial Narrow" w:hAnsi="Arial Narrow"/>
                <w:b/>
                <w:bCs/>
              </w:rPr>
            </w:pPr>
          </w:p>
        </w:tc>
        <w:tc>
          <w:tcPr>
            <w:tcW w:w="1539" w:type="dxa"/>
            <w:vMerge w:val="restart"/>
          </w:tcPr>
          <w:p w14:paraId="347E2D45" w14:textId="77777777" w:rsidR="00A16AD3" w:rsidRPr="006F3B07" w:rsidRDefault="00A16AD3" w:rsidP="00D55D14">
            <w:pPr>
              <w:rPr>
                <w:rFonts w:ascii="Arial Narrow" w:hAnsi="Arial Narrow"/>
                <w:b/>
                <w:bCs/>
              </w:rPr>
            </w:pPr>
            <w:r>
              <w:rPr>
                <w:rFonts w:ascii="Arial Narrow" w:hAnsi="Arial Narrow"/>
                <w:b/>
                <w:bCs/>
              </w:rPr>
              <w:t>3. Implementing New Policies and Procedures</w:t>
            </w:r>
          </w:p>
        </w:tc>
        <w:tc>
          <w:tcPr>
            <w:tcW w:w="4491" w:type="dxa"/>
          </w:tcPr>
          <w:p w14:paraId="679B90A6" w14:textId="77777777" w:rsidR="00A16AD3" w:rsidRPr="00A63AAA" w:rsidRDefault="00A16AD3" w:rsidP="00D55D14">
            <w:pPr>
              <w:rPr>
                <w:rFonts w:ascii="Arial Narrow" w:hAnsi="Arial Narrow"/>
              </w:rPr>
            </w:pPr>
            <w:r w:rsidRPr="00A63AAA">
              <w:rPr>
                <w:rFonts w:ascii="Arial Narrow" w:hAnsi="Arial Narrow"/>
              </w:rPr>
              <w:t>The proposed rule requires several</w:t>
            </w:r>
            <w:r>
              <w:rPr>
                <w:rFonts w:ascii="Arial Narrow" w:hAnsi="Arial Narrow"/>
              </w:rPr>
              <w:t xml:space="preserve"> </w:t>
            </w:r>
            <w:r w:rsidRPr="00A63AAA">
              <w:rPr>
                <w:rFonts w:ascii="Arial Narrow" w:hAnsi="Arial Narrow"/>
              </w:rPr>
              <w:t>changes in APS practice which may</w:t>
            </w:r>
            <w:r>
              <w:rPr>
                <w:rFonts w:ascii="Arial Narrow" w:hAnsi="Arial Narrow"/>
              </w:rPr>
              <w:t xml:space="preserve"> </w:t>
            </w:r>
            <w:r w:rsidRPr="00A63AAA">
              <w:rPr>
                <w:rFonts w:ascii="Arial Narrow" w:hAnsi="Arial Narrow"/>
              </w:rPr>
              <w:t>represent a cost to States.</w:t>
            </w:r>
          </w:p>
          <w:p w14:paraId="56092651" w14:textId="77777777" w:rsidR="00A16AD3" w:rsidRPr="002211FE" w:rsidRDefault="00A16AD3" w:rsidP="00D55D14">
            <w:pPr>
              <w:rPr>
                <w:rFonts w:ascii="Arial Narrow" w:hAnsi="Arial Narrow"/>
              </w:rPr>
            </w:pPr>
          </w:p>
        </w:tc>
        <w:tc>
          <w:tcPr>
            <w:tcW w:w="3685" w:type="dxa"/>
          </w:tcPr>
          <w:p w14:paraId="380FCE7D" w14:textId="77777777" w:rsidR="00A16AD3" w:rsidRPr="00CB1ADA" w:rsidRDefault="00A16AD3" w:rsidP="00D55D14">
            <w:pPr>
              <w:rPr>
                <w:rFonts w:ascii="Arial Narrow" w:hAnsi="Arial Narrow"/>
              </w:rPr>
            </w:pPr>
          </w:p>
        </w:tc>
      </w:tr>
      <w:tr w:rsidR="00A16AD3" w:rsidRPr="002211FE" w14:paraId="7EB5C41C" w14:textId="77777777" w:rsidTr="00D55D14">
        <w:trPr>
          <w:trHeight w:val="4060"/>
        </w:trPr>
        <w:tc>
          <w:tcPr>
            <w:tcW w:w="1075" w:type="dxa"/>
            <w:vMerge/>
          </w:tcPr>
          <w:p w14:paraId="04DC2291" w14:textId="77777777" w:rsidR="00A16AD3" w:rsidRDefault="00A16AD3" w:rsidP="00D55D14">
            <w:pPr>
              <w:rPr>
                <w:rFonts w:ascii="Arial Narrow" w:hAnsi="Arial Narrow"/>
                <w:b/>
                <w:bCs/>
              </w:rPr>
            </w:pPr>
          </w:p>
        </w:tc>
        <w:tc>
          <w:tcPr>
            <w:tcW w:w="1539" w:type="dxa"/>
            <w:vMerge/>
          </w:tcPr>
          <w:p w14:paraId="0C26CCA7" w14:textId="77777777" w:rsidR="00A16AD3" w:rsidRDefault="00A16AD3" w:rsidP="00D55D14">
            <w:pPr>
              <w:rPr>
                <w:rFonts w:ascii="Arial Narrow" w:hAnsi="Arial Narrow"/>
                <w:b/>
                <w:bCs/>
              </w:rPr>
            </w:pPr>
          </w:p>
        </w:tc>
        <w:tc>
          <w:tcPr>
            <w:tcW w:w="4491" w:type="dxa"/>
          </w:tcPr>
          <w:p w14:paraId="4785CA15" w14:textId="77777777" w:rsidR="00A16AD3" w:rsidRPr="00A63AAA" w:rsidRDefault="00A16AD3" w:rsidP="00D55D14">
            <w:pPr>
              <w:rPr>
                <w:rFonts w:ascii="Arial Narrow" w:hAnsi="Arial Narrow"/>
              </w:rPr>
            </w:pPr>
            <w:r w:rsidRPr="00573D16">
              <w:rPr>
                <w:rFonts w:ascii="Arial Narrow" w:hAnsi="Arial Narrow"/>
                <w:i/>
                <w:iCs/>
              </w:rPr>
              <w:t>Cost to implement a two-tiered, immediate vs. non immediate risk, response system:</w:t>
            </w:r>
            <w:r w:rsidRPr="00A63AAA">
              <w:rPr>
                <w:rFonts w:ascii="Arial Narrow" w:hAnsi="Arial Narrow"/>
              </w:rPr>
              <w:t xml:space="preserve"> Forty-nine States</w:t>
            </w:r>
          </w:p>
          <w:p w14:paraId="72A64FEF" w14:textId="77777777" w:rsidR="00A16AD3" w:rsidRPr="00A63AAA" w:rsidRDefault="00A16AD3" w:rsidP="00D55D14">
            <w:pPr>
              <w:rPr>
                <w:rFonts w:ascii="Arial Narrow" w:hAnsi="Arial Narrow"/>
              </w:rPr>
            </w:pPr>
            <w:r w:rsidRPr="00A63AAA">
              <w:rPr>
                <w:rFonts w:ascii="Arial Narrow" w:hAnsi="Arial Narrow"/>
              </w:rPr>
              <w:t>currently have a two-tiered (or higher)</w:t>
            </w:r>
            <w:r>
              <w:rPr>
                <w:rFonts w:ascii="Arial Narrow" w:hAnsi="Arial Narrow"/>
              </w:rPr>
              <w:t xml:space="preserve"> </w:t>
            </w:r>
            <w:r w:rsidRPr="00A63AAA">
              <w:rPr>
                <w:rFonts w:ascii="Arial Narrow" w:hAnsi="Arial Narrow"/>
              </w:rPr>
              <w:t>system. Forty-nine States currently</w:t>
            </w:r>
            <w:r>
              <w:rPr>
                <w:rFonts w:ascii="Arial Narrow" w:hAnsi="Arial Narrow"/>
              </w:rPr>
              <w:t xml:space="preserve"> </w:t>
            </w:r>
            <w:r w:rsidRPr="00A63AAA">
              <w:rPr>
                <w:rFonts w:ascii="Arial Narrow" w:hAnsi="Arial Narrow"/>
              </w:rPr>
              <w:t>respond to immediate need intakes</w:t>
            </w:r>
            <w:r>
              <w:rPr>
                <w:rFonts w:ascii="Arial Narrow" w:hAnsi="Arial Narrow"/>
              </w:rPr>
              <w:t xml:space="preserve"> </w:t>
            </w:r>
            <w:r w:rsidRPr="00A63AAA">
              <w:rPr>
                <w:rFonts w:ascii="Arial Narrow" w:hAnsi="Arial Narrow"/>
              </w:rPr>
              <w:t>within 24 hours. After consulting former</w:t>
            </w:r>
          </w:p>
          <w:p w14:paraId="71556886" w14:textId="77777777" w:rsidR="00A16AD3" w:rsidRPr="00A63AAA" w:rsidRDefault="00A16AD3" w:rsidP="00D55D14">
            <w:pPr>
              <w:rPr>
                <w:rFonts w:ascii="Arial Narrow" w:hAnsi="Arial Narrow"/>
              </w:rPr>
            </w:pPr>
            <w:r w:rsidRPr="00A63AAA">
              <w:rPr>
                <w:rFonts w:ascii="Arial Narrow" w:hAnsi="Arial Narrow"/>
              </w:rPr>
              <w:t>APS administrators, we have</w:t>
            </w:r>
            <w:r>
              <w:rPr>
                <w:rFonts w:ascii="Arial Narrow" w:hAnsi="Arial Narrow"/>
              </w:rPr>
              <w:t xml:space="preserve"> </w:t>
            </w:r>
            <w:r w:rsidRPr="00A63AAA">
              <w:rPr>
                <w:rFonts w:ascii="Arial Narrow" w:hAnsi="Arial Narrow"/>
              </w:rPr>
              <w:t>determined that we cannot fully</w:t>
            </w:r>
            <w:r>
              <w:rPr>
                <w:rFonts w:ascii="Arial Narrow" w:hAnsi="Arial Narrow"/>
              </w:rPr>
              <w:t xml:space="preserve"> </w:t>
            </w:r>
            <w:r w:rsidRPr="00A63AAA">
              <w:rPr>
                <w:rFonts w:ascii="Arial Narrow" w:hAnsi="Arial Narrow"/>
              </w:rPr>
              <w:t>quantify how much it would cost a State</w:t>
            </w:r>
          </w:p>
          <w:p w14:paraId="7497E1AD" w14:textId="77777777" w:rsidR="00A16AD3" w:rsidRPr="00A63AAA" w:rsidRDefault="00A16AD3" w:rsidP="00D55D14">
            <w:pPr>
              <w:rPr>
                <w:rFonts w:ascii="Arial Narrow" w:hAnsi="Arial Narrow"/>
              </w:rPr>
            </w:pPr>
            <w:r w:rsidRPr="00A63AAA">
              <w:rPr>
                <w:rFonts w:ascii="Arial Narrow" w:hAnsi="Arial Narrow"/>
              </w:rPr>
              <w:t xml:space="preserve">to develop and implement a new </w:t>
            </w:r>
            <w:proofErr w:type="gramStart"/>
            <w:r w:rsidRPr="00A63AAA">
              <w:rPr>
                <w:rFonts w:ascii="Arial Narrow" w:hAnsi="Arial Narrow"/>
              </w:rPr>
              <w:t>two tiered</w:t>
            </w:r>
            <w:proofErr w:type="gramEnd"/>
            <w:r>
              <w:rPr>
                <w:rFonts w:ascii="Arial Narrow" w:hAnsi="Arial Narrow"/>
              </w:rPr>
              <w:t xml:space="preserve"> </w:t>
            </w:r>
            <w:r w:rsidRPr="00A63AAA">
              <w:rPr>
                <w:rFonts w:ascii="Arial Narrow" w:hAnsi="Arial Narrow"/>
              </w:rPr>
              <w:t>system. However, given that most</w:t>
            </w:r>
            <w:r>
              <w:rPr>
                <w:rFonts w:ascii="Arial Narrow" w:hAnsi="Arial Narrow"/>
              </w:rPr>
              <w:t xml:space="preserve"> </w:t>
            </w:r>
            <w:r w:rsidRPr="00A63AAA">
              <w:rPr>
                <w:rFonts w:ascii="Arial Narrow" w:hAnsi="Arial Narrow"/>
              </w:rPr>
              <w:t>States currently already maintain such a</w:t>
            </w:r>
            <w:r>
              <w:rPr>
                <w:rFonts w:ascii="Arial Narrow" w:hAnsi="Arial Narrow"/>
              </w:rPr>
              <w:t xml:space="preserve"> </w:t>
            </w:r>
            <w:r w:rsidRPr="00A63AAA">
              <w:rPr>
                <w:rFonts w:ascii="Arial Narrow" w:hAnsi="Arial Narrow"/>
              </w:rPr>
              <w:t>system, we anticipate it would be a very</w:t>
            </w:r>
            <w:r>
              <w:rPr>
                <w:rFonts w:ascii="Arial Narrow" w:hAnsi="Arial Narrow"/>
              </w:rPr>
              <w:t xml:space="preserve"> </w:t>
            </w:r>
            <w:r w:rsidRPr="00A63AAA">
              <w:rPr>
                <w:rFonts w:ascii="Arial Narrow" w:hAnsi="Arial Narrow"/>
              </w:rPr>
              <w:t>minor on-going cost in total.</w:t>
            </w:r>
          </w:p>
          <w:p w14:paraId="01B99393" w14:textId="77777777" w:rsidR="00A16AD3" w:rsidRPr="00A63AAA" w:rsidRDefault="00A16AD3" w:rsidP="00D55D14">
            <w:pPr>
              <w:rPr>
                <w:rFonts w:ascii="Arial Narrow" w:hAnsi="Arial Narrow"/>
              </w:rPr>
            </w:pPr>
            <w:r w:rsidRPr="00A63AAA">
              <w:rPr>
                <w:rFonts w:ascii="Arial Narrow" w:hAnsi="Arial Narrow"/>
              </w:rPr>
              <w:t>Cost to implement mandatory staff to</w:t>
            </w:r>
            <w:r>
              <w:rPr>
                <w:rFonts w:ascii="Arial Narrow" w:hAnsi="Arial Narrow"/>
              </w:rPr>
              <w:t xml:space="preserve"> </w:t>
            </w:r>
            <w:r w:rsidRPr="00A63AAA">
              <w:rPr>
                <w:rFonts w:ascii="Arial Narrow" w:hAnsi="Arial Narrow"/>
              </w:rPr>
              <w:t>client ratios: The provision requiring</w:t>
            </w:r>
            <w:r>
              <w:rPr>
                <w:rFonts w:ascii="Arial Narrow" w:hAnsi="Arial Narrow"/>
              </w:rPr>
              <w:t xml:space="preserve"> </w:t>
            </w:r>
            <w:r w:rsidRPr="00A63AAA">
              <w:rPr>
                <w:rFonts w:ascii="Arial Narrow" w:hAnsi="Arial Narrow"/>
              </w:rPr>
              <w:t>States to establish a minimum staffing</w:t>
            </w:r>
            <w:r>
              <w:rPr>
                <w:rFonts w:ascii="Arial Narrow" w:hAnsi="Arial Narrow"/>
              </w:rPr>
              <w:t xml:space="preserve"> </w:t>
            </w:r>
            <w:r w:rsidRPr="00A63AAA">
              <w:rPr>
                <w:rFonts w:ascii="Arial Narrow" w:hAnsi="Arial Narrow"/>
              </w:rPr>
              <w:t>ratio is intended to better enable States</w:t>
            </w:r>
            <w:r>
              <w:rPr>
                <w:rFonts w:ascii="Arial Narrow" w:hAnsi="Arial Narrow"/>
              </w:rPr>
              <w:t xml:space="preserve"> </w:t>
            </w:r>
            <w:r w:rsidRPr="00A63AAA">
              <w:rPr>
                <w:rFonts w:ascii="Arial Narrow" w:hAnsi="Arial Narrow"/>
              </w:rPr>
              <w:t>to ensure long-term continuity of</w:t>
            </w:r>
            <w:r>
              <w:rPr>
                <w:rFonts w:ascii="Arial Narrow" w:hAnsi="Arial Narrow"/>
              </w:rPr>
              <w:t xml:space="preserve"> </w:t>
            </w:r>
            <w:r w:rsidRPr="00A63AAA">
              <w:rPr>
                <w:rFonts w:ascii="Arial Narrow" w:hAnsi="Arial Narrow"/>
              </w:rPr>
              <w:t>programs. We anticipate that this will be</w:t>
            </w:r>
            <w:r>
              <w:rPr>
                <w:rFonts w:ascii="Arial Narrow" w:hAnsi="Arial Narrow"/>
              </w:rPr>
              <w:t xml:space="preserve"> </w:t>
            </w:r>
            <w:r w:rsidRPr="00A63AAA">
              <w:rPr>
                <w:rFonts w:ascii="Arial Narrow" w:hAnsi="Arial Narrow"/>
              </w:rPr>
              <w:t>an on-going, cost neutral provision;</w:t>
            </w:r>
            <w:r>
              <w:rPr>
                <w:rFonts w:ascii="Arial Narrow" w:hAnsi="Arial Narrow"/>
              </w:rPr>
              <w:t xml:space="preserve"> </w:t>
            </w:r>
            <w:r w:rsidRPr="00A63AAA">
              <w:rPr>
                <w:rFonts w:ascii="Arial Narrow" w:hAnsi="Arial Narrow"/>
              </w:rPr>
              <w:t>States have the discretion to set</w:t>
            </w:r>
          </w:p>
          <w:p w14:paraId="475F2D44" w14:textId="77777777" w:rsidR="00A16AD3" w:rsidRPr="00A63AAA" w:rsidRDefault="00A16AD3" w:rsidP="00D55D14">
            <w:pPr>
              <w:rPr>
                <w:rFonts w:ascii="Arial Narrow" w:hAnsi="Arial Narrow"/>
              </w:rPr>
            </w:pPr>
            <w:r w:rsidRPr="00A63AAA">
              <w:rPr>
                <w:rFonts w:ascii="Arial Narrow" w:hAnsi="Arial Narrow"/>
              </w:rPr>
              <w:t>minimum staffing ratios consistent with</w:t>
            </w:r>
            <w:r>
              <w:rPr>
                <w:rFonts w:ascii="Arial Narrow" w:hAnsi="Arial Narrow"/>
              </w:rPr>
              <w:t xml:space="preserve"> </w:t>
            </w:r>
            <w:r w:rsidRPr="00A63AAA">
              <w:rPr>
                <w:rFonts w:ascii="Arial Narrow" w:hAnsi="Arial Narrow"/>
              </w:rPr>
              <w:t>current practice, and therefore currently</w:t>
            </w:r>
            <w:r>
              <w:rPr>
                <w:rFonts w:ascii="Arial Narrow" w:hAnsi="Arial Narrow"/>
              </w:rPr>
              <w:t xml:space="preserve"> </w:t>
            </w:r>
            <w:r w:rsidRPr="00A63AAA">
              <w:rPr>
                <w:rFonts w:ascii="Arial Narrow" w:hAnsi="Arial Narrow"/>
              </w:rPr>
              <w:t>available resources. We do not</w:t>
            </w:r>
            <w:r>
              <w:rPr>
                <w:rFonts w:ascii="Arial Narrow" w:hAnsi="Arial Narrow"/>
              </w:rPr>
              <w:t xml:space="preserve"> </w:t>
            </w:r>
            <w:r w:rsidRPr="00A63AAA">
              <w:rPr>
                <w:rFonts w:ascii="Arial Narrow" w:hAnsi="Arial Narrow"/>
              </w:rPr>
              <w:t>anticipate that States would commit to</w:t>
            </w:r>
          </w:p>
          <w:p w14:paraId="295872C2" w14:textId="77777777" w:rsidR="00A16AD3" w:rsidRPr="00A63AAA" w:rsidRDefault="00A16AD3" w:rsidP="00D55D14">
            <w:pPr>
              <w:rPr>
                <w:rFonts w:ascii="Arial Narrow" w:hAnsi="Arial Narrow"/>
              </w:rPr>
            </w:pPr>
            <w:r w:rsidRPr="00A63AAA">
              <w:rPr>
                <w:rFonts w:ascii="Arial Narrow" w:hAnsi="Arial Narrow"/>
              </w:rPr>
              <w:t>increasing staffing ratios without a</w:t>
            </w:r>
            <w:r>
              <w:rPr>
                <w:rFonts w:ascii="Arial Narrow" w:hAnsi="Arial Narrow"/>
              </w:rPr>
              <w:t xml:space="preserve"> </w:t>
            </w:r>
            <w:r w:rsidRPr="00A63AAA">
              <w:rPr>
                <w:rFonts w:ascii="Arial Narrow" w:hAnsi="Arial Narrow"/>
              </w:rPr>
              <w:t>commensurate increase in Federal or</w:t>
            </w:r>
            <w:r>
              <w:rPr>
                <w:rFonts w:ascii="Arial Narrow" w:hAnsi="Arial Narrow"/>
              </w:rPr>
              <w:t xml:space="preserve"> </w:t>
            </w:r>
            <w:r w:rsidRPr="00A63AAA">
              <w:rPr>
                <w:rFonts w:ascii="Arial Narrow" w:hAnsi="Arial Narrow"/>
              </w:rPr>
              <w:t>other funding. Consequently, we</w:t>
            </w:r>
            <w:r>
              <w:rPr>
                <w:rFonts w:ascii="Arial Narrow" w:hAnsi="Arial Narrow"/>
              </w:rPr>
              <w:t xml:space="preserve"> </w:t>
            </w:r>
            <w:r w:rsidRPr="00A63AAA">
              <w:rPr>
                <w:rFonts w:ascii="Arial Narrow" w:hAnsi="Arial Narrow"/>
              </w:rPr>
              <w:t>anticipate that this provision will not</w:t>
            </w:r>
            <w:r>
              <w:rPr>
                <w:rFonts w:ascii="Arial Narrow" w:hAnsi="Arial Narrow"/>
              </w:rPr>
              <w:t xml:space="preserve"> </w:t>
            </w:r>
            <w:r w:rsidRPr="00A63AAA">
              <w:rPr>
                <w:rFonts w:ascii="Arial Narrow" w:hAnsi="Arial Narrow"/>
              </w:rPr>
              <w:t xml:space="preserve">result in increased </w:t>
            </w:r>
            <w:proofErr w:type="gramStart"/>
            <w:r w:rsidRPr="00A63AAA">
              <w:rPr>
                <w:rFonts w:ascii="Arial Narrow" w:hAnsi="Arial Narrow"/>
              </w:rPr>
              <w:t>cost</w:t>
            </w:r>
            <w:proofErr w:type="gramEnd"/>
            <w:r w:rsidRPr="00A63AAA">
              <w:rPr>
                <w:rFonts w:ascii="Arial Narrow" w:hAnsi="Arial Narrow"/>
              </w:rPr>
              <w:t xml:space="preserve"> to APS</w:t>
            </w:r>
            <w:r>
              <w:rPr>
                <w:rFonts w:ascii="Arial Narrow" w:hAnsi="Arial Narrow"/>
              </w:rPr>
              <w:t xml:space="preserve"> </w:t>
            </w:r>
            <w:r w:rsidRPr="00A63AAA">
              <w:rPr>
                <w:rFonts w:ascii="Arial Narrow" w:hAnsi="Arial Narrow"/>
              </w:rPr>
              <w:t>programs. We invite comment as to</w:t>
            </w:r>
            <w:r>
              <w:rPr>
                <w:rFonts w:ascii="Arial Narrow" w:hAnsi="Arial Narrow"/>
              </w:rPr>
              <w:t xml:space="preserve"> </w:t>
            </w:r>
            <w:r w:rsidRPr="00A63AAA">
              <w:rPr>
                <w:rFonts w:ascii="Arial Narrow" w:hAnsi="Arial Narrow"/>
              </w:rPr>
              <w:t>whether our analysis of the potential</w:t>
            </w:r>
            <w:r>
              <w:rPr>
                <w:rFonts w:ascii="Arial Narrow" w:hAnsi="Arial Narrow"/>
              </w:rPr>
              <w:t xml:space="preserve"> </w:t>
            </w:r>
            <w:r w:rsidRPr="00A63AAA">
              <w:rPr>
                <w:rFonts w:ascii="Arial Narrow" w:hAnsi="Arial Narrow"/>
              </w:rPr>
              <w:t>financial burden of this proposal is</w:t>
            </w:r>
            <w:r>
              <w:rPr>
                <w:rFonts w:ascii="Arial Narrow" w:hAnsi="Arial Narrow"/>
              </w:rPr>
              <w:t xml:space="preserve"> </w:t>
            </w:r>
            <w:r w:rsidRPr="00A63AAA">
              <w:rPr>
                <w:rFonts w:ascii="Arial Narrow" w:hAnsi="Arial Narrow"/>
              </w:rPr>
              <w:t>accurate.</w:t>
            </w:r>
          </w:p>
        </w:tc>
        <w:tc>
          <w:tcPr>
            <w:tcW w:w="3685" w:type="dxa"/>
          </w:tcPr>
          <w:p w14:paraId="413739EB" w14:textId="77777777" w:rsidR="00A16AD3" w:rsidRDefault="00A16AD3" w:rsidP="00D55D14">
            <w:pPr>
              <w:rPr>
                <w:rFonts w:ascii="Arial Narrow" w:hAnsi="Arial Narrow"/>
              </w:rPr>
            </w:pPr>
          </w:p>
        </w:tc>
      </w:tr>
      <w:tr w:rsidR="00A16AD3" w:rsidRPr="002211FE" w14:paraId="5780FC7B" w14:textId="77777777" w:rsidTr="00D55D14">
        <w:trPr>
          <w:trHeight w:val="1412"/>
        </w:trPr>
        <w:tc>
          <w:tcPr>
            <w:tcW w:w="1075" w:type="dxa"/>
            <w:vMerge/>
          </w:tcPr>
          <w:p w14:paraId="1E315AEA" w14:textId="77777777" w:rsidR="00A16AD3" w:rsidRDefault="00A16AD3" w:rsidP="00D55D14">
            <w:pPr>
              <w:rPr>
                <w:rFonts w:ascii="Arial Narrow" w:hAnsi="Arial Narrow"/>
                <w:b/>
                <w:bCs/>
              </w:rPr>
            </w:pPr>
          </w:p>
        </w:tc>
        <w:tc>
          <w:tcPr>
            <w:tcW w:w="1539" w:type="dxa"/>
            <w:vMerge/>
          </w:tcPr>
          <w:p w14:paraId="6679767B" w14:textId="77777777" w:rsidR="00A16AD3" w:rsidRDefault="00A16AD3" w:rsidP="00D55D14">
            <w:pPr>
              <w:rPr>
                <w:rFonts w:ascii="Arial Narrow" w:hAnsi="Arial Narrow"/>
                <w:b/>
                <w:bCs/>
              </w:rPr>
            </w:pPr>
          </w:p>
        </w:tc>
        <w:tc>
          <w:tcPr>
            <w:tcW w:w="4491" w:type="dxa"/>
          </w:tcPr>
          <w:p w14:paraId="5CC344B8" w14:textId="77777777" w:rsidR="00A16AD3" w:rsidRPr="00A63AAA" w:rsidRDefault="00A16AD3" w:rsidP="00D55D14">
            <w:pPr>
              <w:rPr>
                <w:rFonts w:ascii="Arial Narrow" w:hAnsi="Arial Narrow"/>
              </w:rPr>
            </w:pPr>
            <w:r w:rsidRPr="00573D16">
              <w:rPr>
                <w:rFonts w:ascii="Arial Narrow" w:hAnsi="Arial Narrow"/>
                <w:i/>
                <w:iCs/>
              </w:rPr>
              <w:t>Cost to implement a mandatory</w:t>
            </w:r>
            <w:r>
              <w:rPr>
                <w:rFonts w:ascii="Arial Narrow" w:hAnsi="Arial Narrow"/>
                <w:i/>
                <w:iCs/>
              </w:rPr>
              <w:t xml:space="preserve"> </w:t>
            </w:r>
            <w:r w:rsidRPr="00573D16">
              <w:rPr>
                <w:rFonts w:ascii="Arial Narrow" w:hAnsi="Arial Narrow"/>
                <w:i/>
                <w:iCs/>
              </w:rPr>
              <w:t>reporter feedback loop</w:t>
            </w:r>
            <w:r w:rsidRPr="00A63AAA">
              <w:rPr>
                <w:rFonts w:ascii="Arial Narrow" w:hAnsi="Arial Narrow"/>
              </w:rPr>
              <w:t>: According to</w:t>
            </w:r>
            <w:r>
              <w:rPr>
                <w:rFonts w:ascii="Arial Narrow" w:hAnsi="Arial Narrow"/>
              </w:rPr>
              <w:t xml:space="preserve"> </w:t>
            </w:r>
            <w:r w:rsidRPr="00A63AAA">
              <w:rPr>
                <w:rFonts w:ascii="Arial Narrow" w:hAnsi="Arial Narrow"/>
              </w:rPr>
              <w:t>2021 ACL Evaluation survey and</w:t>
            </w:r>
          </w:p>
          <w:p w14:paraId="4A30203C" w14:textId="77777777" w:rsidR="00A16AD3" w:rsidRPr="00A63AAA" w:rsidRDefault="00A16AD3" w:rsidP="00D55D14">
            <w:pPr>
              <w:rPr>
                <w:rFonts w:ascii="Arial Narrow" w:hAnsi="Arial Narrow"/>
              </w:rPr>
            </w:pPr>
            <w:r w:rsidRPr="00A63AAA">
              <w:rPr>
                <w:rFonts w:ascii="Arial Narrow" w:hAnsi="Arial Narrow"/>
              </w:rPr>
              <w:t>NAMRS data, of all reports nationally</w:t>
            </w:r>
            <w:r>
              <w:rPr>
                <w:rFonts w:ascii="Arial Narrow" w:hAnsi="Arial Narrow"/>
              </w:rPr>
              <w:t xml:space="preserve"> </w:t>
            </w:r>
            <w:r w:rsidRPr="00A63AAA">
              <w:rPr>
                <w:rFonts w:ascii="Arial Narrow" w:hAnsi="Arial Narrow"/>
              </w:rPr>
              <w:t>which resulted in an investigation,</w:t>
            </w:r>
            <w:r>
              <w:rPr>
                <w:rFonts w:ascii="Arial Narrow" w:hAnsi="Arial Narrow"/>
              </w:rPr>
              <w:t xml:space="preserve"> </w:t>
            </w:r>
            <w:r w:rsidRPr="00A63AAA">
              <w:rPr>
                <w:rFonts w:ascii="Arial Narrow" w:hAnsi="Arial Narrow"/>
              </w:rPr>
              <w:t>255,395 (59 percent) were made by</w:t>
            </w:r>
            <w:r>
              <w:rPr>
                <w:rFonts w:ascii="Arial Narrow" w:hAnsi="Arial Narrow"/>
              </w:rPr>
              <w:t xml:space="preserve"> </w:t>
            </w:r>
            <w:r w:rsidRPr="00A63AAA">
              <w:rPr>
                <w:rFonts w:ascii="Arial Narrow" w:hAnsi="Arial Narrow"/>
              </w:rPr>
              <w:t>professionals. However, not all</w:t>
            </w:r>
            <w:r>
              <w:rPr>
                <w:rFonts w:ascii="Arial Narrow" w:hAnsi="Arial Narrow"/>
              </w:rPr>
              <w:t xml:space="preserve"> </w:t>
            </w:r>
            <w:r w:rsidRPr="00A63AAA">
              <w:rPr>
                <w:rFonts w:ascii="Arial Narrow" w:hAnsi="Arial Narrow"/>
              </w:rPr>
              <w:t>professionals are mandated reporters</w:t>
            </w:r>
            <w:r>
              <w:rPr>
                <w:rFonts w:ascii="Arial Narrow" w:hAnsi="Arial Narrow"/>
              </w:rPr>
              <w:t xml:space="preserve"> </w:t>
            </w:r>
            <w:r w:rsidRPr="00A63AAA">
              <w:rPr>
                <w:rFonts w:ascii="Arial Narrow" w:hAnsi="Arial Narrow"/>
              </w:rPr>
              <w:t>and who is a mandated reporter varies</w:t>
            </w:r>
            <w:r>
              <w:rPr>
                <w:rFonts w:ascii="Arial Narrow" w:hAnsi="Arial Narrow"/>
              </w:rPr>
              <w:t xml:space="preserve"> </w:t>
            </w:r>
            <w:r w:rsidRPr="00A63AAA">
              <w:rPr>
                <w:rFonts w:ascii="Arial Narrow" w:hAnsi="Arial Narrow"/>
              </w:rPr>
              <w:t>by State. For example, a home and</w:t>
            </w:r>
            <w:r>
              <w:rPr>
                <w:rFonts w:ascii="Arial Narrow" w:hAnsi="Arial Narrow"/>
              </w:rPr>
              <w:t xml:space="preserve"> </w:t>
            </w:r>
            <w:r w:rsidRPr="00A63AAA">
              <w:rPr>
                <w:rFonts w:ascii="Arial Narrow" w:hAnsi="Arial Narrow"/>
              </w:rPr>
              <w:t>community-based service provider or</w:t>
            </w:r>
            <w:r>
              <w:rPr>
                <w:rFonts w:ascii="Arial Narrow" w:hAnsi="Arial Narrow"/>
              </w:rPr>
              <w:t xml:space="preserve"> </w:t>
            </w:r>
            <w:r w:rsidRPr="00A63AAA">
              <w:rPr>
                <w:rFonts w:ascii="Arial Narrow" w:hAnsi="Arial Narrow"/>
              </w:rPr>
              <w:t>other social service provider would be</w:t>
            </w:r>
            <w:r>
              <w:rPr>
                <w:rFonts w:ascii="Arial Narrow" w:hAnsi="Arial Narrow"/>
              </w:rPr>
              <w:t xml:space="preserve"> </w:t>
            </w:r>
            <w:r w:rsidRPr="00A63AAA">
              <w:rPr>
                <w:rFonts w:ascii="Arial Narrow" w:hAnsi="Arial Narrow"/>
              </w:rPr>
              <w:t>considered a professional but may not</w:t>
            </w:r>
            <w:r>
              <w:rPr>
                <w:rFonts w:ascii="Arial Narrow" w:hAnsi="Arial Narrow"/>
              </w:rPr>
              <w:t xml:space="preserve"> </w:t>
            </w:r>
            <w:r w:rsidRPr="00A63AAA">
              <w:rPr>
                <w:rFonts w:ascii="Arial Narrow" w:hAnsi="Arial Narrow"/>
              </w:rPr>
              <w:t>be a mandated reporter. For this reason,</w:t>
            </w:r>
          </w:p>
          <w:p w14:paraId="33516C06" w14:textId="77777777" w:rsidR="00A16AD3" w:rsidRPr="00A63AAA" w:rsidRDefault="00A16AD3" w:rsidP="00D55D14">
            <w:pPr>
              <w:rPr>
                <w:rFonts w:ascii="Arial Narrow" w:hAnsi="Arial Narrow"/>
              </w:rPr>
            </w:pPr>
            <w:r w:rsidRPr="00A63AAA">
              <w:rPr>
                <w:rFonts w:ascii="Arial Narrow" w:hAnsi="Arial Narrow"/>
              </w:rPr>
              <w:t>we assume 75 percent of reports</w:t>
            </w:r>
            <w:r>
              <w:rPr>
                <w:rFonts w:ascii="Arial Narrow" w:hAnsi="Arial Narrow"/>
              </w:rPr>
              <w:t xml:space="preserve"> </w:t>
            </w:r>
            <w:r w:rsidRPr="00A63AAA">
              <w:rPr>
                <w:rFonts w:ascii="Arial Narrow" w:hAnsi="Arial Narrow"/>
              </w:rPr>
              <w:t>resulting in an investigation made by</w:t>
            </w:r>
            <w:r>
              <w:rPr>
                <w:rFonts w:ascii="Arial Narrow" w:hAnsi="Arial Narrow"/>
              </w:rPr>
              <w:t xml:space="preserve"> </w:t>
            </w:r>
            <w:r w:rsidRPr="00A63AAA">
              <w:rPr>
                <w:rFonts w:ascii="Arial Narrow" w:hAnsi="Arial Narrow"/>
              </w:rPr>
              <w:t>professionals were made by mandated</w:t>
            </w:r>
            <w:r>
              <w:rPr>
                <w:rFonts w:ascii="Arial Narrow" w:hAnsi="Arial Narrow"/>
              </w:rPr>
              <w:t xml:space="preserve"> </w:t>
            </w:r>
            <w:r w:rsidRPr="00A63AAA">
              <w:rPr>
                <w:rFonts w:ascii="Arial Narrow" w:hAnsi="Arial Narrow"/>
              </w:rPr>
              <w:t>reporters (191,546). One such response</w:t>
            </w:r>
          </w:p>
          <w:p w14:paraId="55A9EDEE" w14:textId="77777777" w:rsidR="00A16AD3" w:rsidRPr="00A63AAA" w:rsidRDefault="00A16AD3" w:rsidP="00D55D14">
            <w:pPr>
              <w:rPr>
                <w:rFonts w:ascii="Arial Narrow" w:hAnsi="Arial Narrow"/>
              </w:rPr>
            </w:pPr>
            <w:r w:rsidRPr="00A63AAA">
              <w:rPr>
                <w:rFonts w:ascii="Arial Narrow" w:hAnsi="Arial Narrow"/>
              </w:rPr>
              <w:t xml:space="preserve">an APS program could </w:t>
            </w:r>
            <w:proofErr w:type="gramStart"/>
            <w:r w:rsidRPr="00A63AAA">
              <w:rPr>
                <w:rFonts w:ascii="Arial Narrow" w:hAnsi="Arial Narrow"/>
              </w:rPr>
              <w:t>make to</w:t>
            </w:r>
            <w:proofErr w:type="gramEnd"/>
            <w:r w:rsidRPr="00A63AAA">
              <w:rPr>
                <w:rFonts w:ascii="Arial Narrow" w:hAnsi="Arial Narrow"/>
              </w:rPr>
              <w:t xml:space="preserve"> a</w:t>
            </w:r>
            <w:r>
              <w:rPr>
                <w:rFonts w:ascii="Arial Narrow" w:hAnsi="Arial Narrow"/>
              </w:rPr>
              <w:t xml:space="preserve"> </w:t>
            </w:r>
            <w:r w:rsidRPr="00A63AAA">
              <w:rPr>
                <w:rFonts w:ascii="Arial Narrow" w:hAnsi="Arial Narrow"/>
              </w:rPr>
              <w:t>mandated reporter is to send an email.</w:t>
            </w:r>
            <w:r>
              <w:rPr>
                <w:rFonts w:ascii="Arial Narrow" w:hAnsi="Arial Narrow"/>
              </w:rPr>
              <w:t xml:space="preserve"> </w:t>
            </w:r>
            <w:r w:rsidRPr="00A63AAA">
              <w:rPr>
                <w:rFonts w:ascii="Arial Narrow" w:hAnsi="Arial Narrow"/>
              </w:rPr>
              <w:t>If for each report leading to an</w:t>
            </w:r>
          </w:p>
          <w:p w14:paraId="7319B5CC" w14:textId="77777777" w:rsidR="00A16AD3" w:rsidRPr="00A63AAA" w:rsidRDefault="00A16AD3" w:rsidP="00D55D14">
            <w:pPr>
              <w:rPr>
                <w:rFonts w:ascii="Arial Narrow" w:hAnsi="Arial Narrow"/>
              </w:rPr>
            </w:pPr>
            <w:r w:rsidRPr="00A63AAA">
              <w:rPr>
                <w:rFonts w:ascii="Arial Narrow" w:hAnsi="Arial Narrow"/>
              </w:rPr>
              <w:t>investigation received by a mandatory</w:t>
            </w:r>
            <w:r>
              <w:rPr>
                <w:rFonts w:ascii="Arial Narrow" w:hAnsi="Arial Narrow"/>
              </w:rPr>
              <w:t xml:space="preserve"> </w:t>
            </w:r>
            <w:r w:rsidRPr="00A63AAA">
              <w:rPr>
                <w:rFonts w:ascii="Arial Narrow" w:hAnsi="Arial Narrow"/>
              </w:rPr>
              <w:t>reporter, an APS program sends an</w:t>
            </w:r>
            <w:r>
              <w:rPr>
                <w:rFonts w:ascii="Arial Narrow" w:hAnsi="Arial Narrow"/>
              </w:rPr>
              <w:t xml:space="preserve"> </w:t>
            </w:r>
            <w:r w:rsidRPr="00A63AAA">
              <w:rPr>
                <w:rFonts w:ascii="Arial Narrow" w:hAnsi="Arial Narrow"/>
              </w:rPr>
              <w:t>email in response, we anticipate a</w:t>
            </w:r>
            <w:r>
              <w:rPr>
                <w:rFonts w:ascii="Arial Narrow" w:hAnsi="Arial Narrow"/>
              </w:rPr>
              <w:t xml:space="preserve"> </w:t>
            </w:r>
            <w:r w:rsidRPr="00A63AAA">
              <w:rPr>
                <w:rFonts w:ascii="Arial Narrow" w:hAnsi="Arial Narrow"/>
              </w:rPr>
              <w:t>Social and Human Service Assistants</w:t>
            </w:r>
          </w:p>
          <w:p w14:paraId="3C605A5B" w14:textId="77777777" w:rsidR="00A16AD3" w:rsidRPr="00A63AAA" w:rsidRDefault="00A16AD3" w:rsidP="00D55D14">
            <w:pPr>
              <w:rPr>
                <w:rFonts w:ascii="Arial Narrow" w:hAnsi="Arial Narrow"/>
              </w:rPr>
            </w:pPr>
            <w:r w:rsidRPr="00A63AAA">
              <w:rPr>
                <w:rFonts w:ascii="Arial Narrow" w:hAnsi="Arial Narrow"/>
              </w:rPr>
              <w:t>(Occupation code 21–1093) at a cost of</w:t>
            </w:r>
            <w:r>
              <w:rPr>
                <w:rFonts w:ascii="Arial Narrow" w:hAnsi="Arial Narrow"/>
              </w:rPr>
              <w:t xml:space="preserve"> </w:t>
            </w:r>
            <w:r w:rsidRPr="00A63AAA">
              <w:rPr>
                <w:rFonts w:ascii="Arial Narrow" w:hAnsi="Arial Narrow"/>
              </w:rPr>
              <w:t>$19.45 per hour unadjusted hourly</w:t>
            </w:r>
            <w:r>
              <w:rPr>
                <w:rFonts w:ascii="Arial Narrow" w:hAnsi="Arial Narrow"/>
              </w:rPr>
              <w:t xml:space="preserve"> </w:t>
            </w:r>
            <w:r w:rsidRPr="00A63AAA">
              <w:rPr>
                <w:rFonts w:ascii="Arial Narrow" w:hAnsi="Arial Narrow"/>
              </w:rPr>
              <w:t>wage, and $38.90 adjusted for non-wage</w:t>
            </w:r>
            <w:r>
              <w:rPr>
                <w:rFonts w:ascii="Arial Narrow" w:hAnsi="Arial Narrow"/>
              </w:rPr>
              <w:t xml:space="preserve"> </w:t>
            </w:r>
            <w:r w:rsidRPr="00A63AAA">
              <w:rPr>
                <w:rFonts w:ascii="Arial Narrow" w:hAnsi="Arial Narrow"/>
              </w:rPr>
              <w:t>benefits and indirect costs would spend</w:t>
            </w:r>
          </w:p>
          <w:p w14:paraId="577729A7" w14:textId="77777777" w:rsidR="00A16AD3" w:rsidRPr="00A63AAA" w:rsidRDefault="00A16AD3" w:rsidP="00D55D14">
            <w:pPr>
              <w:rPr>
                <w:rFonts w:ascii="Arial Narrow" w:hAnsi="Arial Narrow"/>
              </w:rPr>
            </w:pPr>
            <w:r w:rsidRPr="00A63AAA">
              <w:rPr>
                <w:rFonts w:ascii="Arial Narrow" w:hAnsi="Arial Narrow"/>
              </w:rPr>
              <w:t>ten (10) minutes sending the email. We</w:t>
            </w:r>
            <w:r>
              <w:rPr>
                <w:rFonts w:ascii="Arial Narrow" w:hAnsi="Arial Narrow"/>
              </w:rPr>
              <w:t xml:space="preserve"> </w:t>
            </w:r>
            <w:r w:rsidRPr="00A63AAA">
              <w:rPr>
                <w:rFonts w:ascii="Arial Narrow" w:hAnsi="Arial Narrow"/>
              </w:rPr>
              <w:t>monetize the on-going cost for all 56</w:t>
            </w:r>
            <w:r>
              <w:rPr>
                <w:rFonts w:ascii="Arial Narrow" w:hAnsi="Arial Narrow"/>
              </w:rPr>
              <w:t xml:space="preserve"> </w:t>
            </w:r>
            <w:r w:rsidRPr="00A63AAA">
              <w:rPr>
                <w:rFonts w:ascii="Arial Narrow" w:hAnsi="Arial Narrow"/>
              </w:rPr>
              <w:t>systems to send an email for each report</w:t>
            </w:r>
            <w:r>
              <w:rPr>
                <w:rFonts w:ascii="Arial Narrow" w:hAnsi="Arial Narrow"/>
              </w:rPr>
              <w:t xml:space="preserve"> </w:t>
            </w:r>
            <w:r w:rsidRPr="00A63AAA">
              <w:rPr>
                <w:rFonts w:ascii="Arial Narrow" w:hAnsi="Arial Narrow"/>
              </w:rPr>
              <w:t>of maltreatment from a mandatory</w:t>
            </w:r>
            <w:r>
              <w:rPr>
                <w:rFonts w:ascii="Arial Narrow" w:hAnsi="Arial Narrow"/>
              </w:rPr>
              <w:t xml:space="preserve"> </w:t>
            </w:r>
            <w:r w:rsidRPr="00A63AAA">
              <w:rPr>
                <w:rFonts w:ascii="Arial Narrow" w:hAnsi="Arial Narrow"/>
              </w:rPr>
              <w:t>reporter to be $1,241,856.57 annually.</w:t>
            </w:r>
          </w:p>
          <w:p w14:paraId="1185C848" w14:textId="77777777" w:rsidR="00A16AD3" w:rsidRPr="00A63AAA" w:rsidRDefault="00A16AD3" w:rsidP="00D55D14">
            <w:pPr>
              <w:rPr>
                <w:rFonts w:ascii="Arial Narrow" w:hAnsi="Arial Narrow"/>
              </w:rPr>
            </w:pPr>
            <w:r w:rsidRPr="00A63AAA">
              <w:rPr>
                <w:rFonts w:ascii="Arial Narrow" w:hAnsi="Arial Narrow"/>
              </w:rPr>
              <w:t xml:space="preserve">81 </w:t>
            </w:r>
            <w:proofErr w:type="gramStart"/>
            <w:r w:rsidRPr="00A63AAA">
              <w:rPr>
                <w:rFonts w:ascii="Arial Narrow" w:hAnsi="Arial Narrow"/>
              </w:rPr>
              <w:t>percent</w:t>
            </w:r>
            <w:proofErr w:type="gramEnd"/>
            <w:r w:rsidRPr="00A63AAA">
              <w:rPr>
                <w:rFonts w:ascii="Arial Narrow" w:hAnsi="Arial Narrow"/>
              </w:rPr>
              <w:t xml:space="preserve"> APS programs do not</w:t>
            </w:r>
            <w:r>
              <w:rPr>
                <w:rFonts w:ascii="Arial Narrow" w:hAnsi="Arial Narrow"/>
              </w:rPr>
              <w:t xml:space="preserve"> </w:t>
            </w:r>
            <w:r w:rsidRPr="00A63AAA">
              <w:rPr>
                <w:rFonts w:ascii="Arial Narrow" w:hAnsi="Arial Narrow"/>
              </w:rPr>
              <w:t>currently require a feedback loop for</w:t>
            </w:r>
            <w:r>
              <w:rPr>
                <w:rFonts w:ascii="Arial Narrow" w:hAnsi="Arial Narrow"/>
              </w:rPr>
              <w:t xml:space="preserve"> </w:t>
            </w:r>
            <w:r w:rsidRPr="00A63AAA">
              <w:rPr>
                <w:rFonts w:ascii="Arial Narrow" w:hAnsi="Arial Narrow"/>
              </w:rPr>
              <w:t>mandatory reporters.</w:t>
            </w:r>
            <w:r>
              <w:rPr>
                <w:rFonts w:ascii="Arial Narrow" w:hAnsi="Arial Narrow"/>
              </w:rPr>
              <w:t xml:space="preserve"> </w:t>
            </w:r>
            <w:r w:rsidRPr="00A63AAA">
              <w:rPr>
                <w:rFonts w:ascii="Arial Narrow" w:hAnsi="Arial Narrow"/>
              </w:rPr>
              <w:t>To bring all</w:t>
            </w:r>
          </w:p>
          <w:p w14:paraId="5461391D" w14:textId="77777777" w:rsidR="00A16AD3" w:rsidRPr="00A63AAA" w:rsidRDefault="00A16AD3" w:rsidP="00D55D14">
            <w:pPr>
              <w:rPr>
                <w:rFonts w:ascii="Arial Narrow" w:hAnsi="Arial Narrow"/>
              </w:rPr>
            </w:pPr>
            <w:r w:rsidRPr="00A63AAA">
              <w:rPr>
                <w:rFonts w:ascii="Arial Narrow" w:hAnsi="Arial Narrow"/>
              </w:rPr>
              <w:t>States into compliance (.81 ×</w:t>
            </w:r>
            <w:r>
              <w:rPr>
                <w:rFonts w:ascii="Arial Narrow" w:hAnsi="Arial Narrow"/>
              </w:rPr>
              <w:t xml:space="preserve"> </w:t>
            </w:r>
            <w:r w:rsidRPr="00A63AAA">
              <w:rPr>
                <w:rFonts w:ascii="Arial Narrow" w:hAnsi="Arial Narrow"/>
              </w:rPr>
              <w:t>$1,241,856.57) with the proposed rules</w:t>
            </w:r>
            <w:r>
              <w:rPr>
                <w:rFonts w:ascii="Arial Narrow" w:hAnsi="Arial Narrow"/>
              </w:rPr>
              <w:t xml:space="preserve"> </w:t>
            </w:r>
            <w:r w:rsidRPr="00A63AAA">
              <w:rPr>
                <w:rFonts w:ascii="Arial Narrow" w:hAnsi="Arial Narrow"/>
              </w:rPr>
              <w:t>would amount to $1,005,903.82</w:t>
            </w:r>
          </w:p>
          <w:p w14:paraId="30D8E7E6" w14:textId="77777777" w:rsidR="00A16AD3" w:rsidRPr="00A63AAA" w:rsidRDefault="00A16AD3" w:rsidP="00D55D14">
            <w:pPr>
              <w:rPr>
                <w:rFonts w:ascii="Arial Narrow" w:hAnsi="Arial Narrow"/>
              </w:rPr>
            </w:pPr>
            <w:r w:rsidRPr="00A63AAA">
              <w:rPr>
                <w:rFonts w:ascii="Arial Narrow" w:hAnsi="Arial Narrow"/>
              </w:rPr>
              <w:t>annually.</w:t>
            </w:r>
          </w:p>
        </w:tc>
        <w:tc>
          <w:tcPr>
            <w:tcW w:w="3685" w:type="dxa"/>
          </w:tcPr>
          <w:p w14:paraId="0C453EA5" w14:textId="77777777" w:rsidR="00A16AD3" w:rsidRDefault="00A16AD3" w:rsidP="00D55D14">
            <w:pPr>
              <w:rPr>
                <w:rFonts w:ascii="Arial Narrow" w:hAnsi="Arial Narrow"/>
              </w:rPr>
            </w:pPr>
          </w:p>
        </w:tc>
      </w:tr>
      <w:tr w:rsidR="00A16AD3" w:rsidRPr="002211FE" w14:paraId="7A37ADEB" w14:textId="77777777" w:rsidTr="00D55D14">
        <w:trPr>
          <w:trHeight w:val="4060"/>
        </w:trPr>
        <w:tc>
          <w:tcPr>
            <w:tcW w:w="1075" w:type="dxa"/>
            <w:vMerge/>
          </w:tcPr>
          <w:p w14:paraId="0A62F1E6" w14:textId="77777777" w:rsidR="00A16AD3" w:rsidRDefault="00A16AD3" w:rsidP="00D55D14">
            <w:pPr>
              <w:rPr>
                <w:rFonts w:ascii="Arial Narrow" w:hAnsi="Arial Narrow"/>
                <w:b/>
                <w:bCs/>
              </w:rPr>
            </w:pPr>
          </w:p>
        </w:tc>
        <w:tc>
          <w:tcPr>
            <w:tcW w:w="1539" w:type="dxa"/>
            <w:vMerge/>
          </w:tcPr>
          <w:p w14:paraId="10E6B7A9" w14:textId="77777777" w:rsidR="00A16AD3" w:rsidRDefault="00A16AD3" w:rsidP="00D55D14">
            <w:pPr>
              <w:rPr>
                <w:rFonts w:ascii="Arial Narrow" w:hAnsi="Arial Narrow"/>
                <w:b/>
                <w:bCs/>
              </w:rPr>
            </w:pPr>
          </w:p>
        </w:tc>
        <w:tc>
          <w:tcPr>
            <w:tcW w:w="4491" w:type="dxa"/>
          </w:tcPr>
          <w:p w14:paraId="7E207D39" w14:textId="77777777" w:rsidR="00A16AD3" w:rsidRPr="00A63AAA" w:rsidRDefault="00A16AD3" w:rsidP="00D55D14">
            <w:pPr>
              <w:rPr>
                <w:rFonts w:ascii="Arial Narrow" w:hAnsi="Arial Narrow"/>
              </w:rPr>
            </w:pPr>
            <w:r w:rsidRPr="00573D16">
              <w:rPr>
                <w:rFonts w:ascii="Arial Narrow" w:hAnsi="Arial Narrow"/>
                <w:i/>
                <w:iCs/>
              </w:rPr>
              <w:t>Cost to implement data sharing agreements:</w:t>
            </w:r>
            <w:r w:rsidRPr="00A63AAA">
              <w:rPr>
                <w:rFonts w:ascii="Arial Narrow" w:hAnsi="Arial Narrow"/>
              </w:rPr>
              <w:t xml:space="preserve"> Anecdotally we know very</w:t>
            </w:r>
            <w:r>
              <w:rPr>
                <w:rFonts w:ascii="Arial Narrow" w:hAnsi="Arial Narrow"/>
              </w:rPr>
              <w:t xml:space="preserve"> </w:t>
            </w:r>
            <w:r w:rsidRPr="00A63AAA">
              <w:rPr>
                <w:rFonts w:ascii="Arial Narrow" w:hAnsi="Arial Narrow"/>
              </w:rPr>
              <w:t>few States currently have data sharing</w:t>
            </w:r>
            <w:r>
              <w:rPr>
                <w:rFonts w:ascii="Arial Narrow" w:hAnsi="Arial Narrow"/>
              </w:rPr>
              <w:t xml:space="preserve"> </w:t>
            </w:r>
            <w:r w:rsidRPr="00A63AAA">
              <w:rPr>
                <w:rFonts w:ascii="Arial Narrow" w:hAnsi="Arial Narrow"/>
              </w:rPr>
              <w:t>agreements with other maltreatment</w:t>
            </w:r>
          </w:p>
          <w:p w14:paraId="3F70E1B4" w14:textId="77777777" w:rsidR="00A16AD3" w:rsidRPr="00A63AAA" w:rsidRDefault="00A16AD3" w:rsidP="00D55D14">
            <w:pPr>
              <w:rPr>
                <w:rFonts w:ascii="Arial Narrow" w:hAnsi="Arial Narrow"/>
              </w:rPr>
            </w:pPr>
            <w:r w:rsidRPr="00A63AAA">
              <w:rPr>
                <w:rFonts w:ascii="Arial Narrow" w:hAnsi="Arial Narrow"/>
              </w:rPr>
              <w:t>investigatory entities in place. We have</w:t>
            </w:r>
            <w:r>
              <w:rPr>
                <w:rFonts w:ascii="Arial Narrow" w:hAnsi="Arial Narrow"/>
              </w:rPr>
              <w:t xml:space="preserve"> </w:t>
            </w:r>
            <w:r w:rsidRPr="00A63AAA">
              <w:rPr>
                <w:rFonts w:ascii="Arial Narrow" w:hAnsi="Arial Narrow"/>
              </w:rPr>
              <w:t>estimated 50 APS systems currently</w:t>
            </w:r>
            <w:r>
              <w:rPr>
                <w:rFonts w:ascii="Arial Narrow" w:hAnsi="Arial Narrow"/>
              </w:rPr>
              <w:t xml:space="preserve"> </w:t>
            </w:r>
            <w:r w:rsidRPr="00A63AAA">
              <w:rPr>
                <w:rFonts w:ascii="Arial Narrow" w:hAnsi="Arial Narrow"/>
              </w:rPr>
              <w:t>have no data use agreements in place</w:t>
            </w:r>
            <w:r>
              <w:rPr>
                <w:rFonts w:ascii="Arial Narrow" w:hAnsi="Arial Narrow"/>
              </w:rPr>
              <w:t xml:space="preserve"> </w:t>
            </w:r>
            <w:r w:rsidRPr="00A63AAA">
              <w:rPr>
                <w:rFonts w:ascii="Arial Narrow" w:hAnsi="Arial Narrow"/>
              </w:rPr>
              <w:t>while six may have one or more. For</w:t>
            </w:r>
          </w:p>
          <w:p w14:paraId="688F82BE" w14:textId="77777777" w:rsidR="00A16AD3" w:rsidRPr="00A63AAA" w:rsidRDefault="00A16AD3" w:rsidP="00D55D14">
            <w:pPr>
              <w:rPr>
                <w:rFonts w:ascii="Arial Narrow" w:hAnsi="Arial Narrow"/>
              </w:rPr>
            </w:pPr>
            <w:r w:rsidRPr="00A63AAA">
              <w:rPr>
                <w:rFonts w:ascii="Arial Narrow" w:hAnsi="Arial Narrow"/>
              </w:rPr>
              <w:t>illustrative purposes we assume each</w:t>
            </w:r>
            <w:r>
              <w:rPr>
                <w:rFonts w:ascii="Arial Narrow" w:hAnsi="Arial Narrow"/>
              </w:rPr>
              <w:t xml:space="preserve"> </w:t>
            </w:r>
            <w:r w:rsidRPr="00A63AAA">
              <w:rPr>
                <w:rFonts w:ascii="Arial Narrow" w:hAnsi="Arial Narrow"/>
              </w:rPr>
              <w:t>State without a data sharing agreement</w:t>
            </w:r>
            <w:r>
              <w:rPr>
                <w:rFonts w:ascii="Arial Narrow" w:hAnsi="Arial Narrow"/>
              </w:rPr>
              <w:t xml:space="preserve"> </w:t>
            </w:r>
            <w:r w:rsidRPr="00A63AAA">
              <w:rPr>
                <w:rFonts w:ascii="Arial Narrow" w:hAnsi="Arial Narrow"/>
              </w:rPr>
              <w:t>will establish three (3) MOUs (with, for</w:t>
            </w:r>
            <w:r>
              <w:rPr>
                <w:rFonts w:ascii="Arial Narrow" w:hAnsi="Arial Narrow"/>
              </w:rPr>
              <w:t xml:space="preserve"> </w:t>
            </w:r>
            <w:r w:rsidRPr="00A63AAA">
              <w:rPr>
                <w:rFonts w:ascii="Arial Narrow" w:hAnsi="Arial Narrow"/>
              </w:rPr>
              <w:t>example, the Medicaid agency, the</w:t>
            </w:r>
            <w:r>
              <w:rPr>
                <w:rFonts w:ascii="Arial Narrow" w:hAnsi="Arial Narrow"/>
              </w:rPr>
              <w:t xml:space="preserve"> </w:t>
            </w:r>
            <w:r w:rsidRPr="00A63AAA">
              <w:rPr>
                <w:rFonts w:ascii="Arial Narrow" w:hAnsi="Arial Narrow"/>
              </w:rPr>
              <w:t>Long-term care ombudsman, and the</w:t>
            </w:r>
            <w:r>
              <w:rPr>
                <w:rFonts w:ascii="Arial Narrow" w:hAnsi="Arial Narrow"/>
              </w:rPr>
              <w:t xml:space="preserve"> </w:t>
            </w:r>
            <w:r w:rsidRPr="00A63AAA">
              <w:rPr>
                <w:rFonts w:ascii="Arial Narrow" w:hAnsi="Arial Narrow"/>
              </w:rPr>
              <w:t>Protection and Advocacy System). Each</w:t>
            </w:r>
            <w:r>
              <w:rPr>
                <w:rFonts w:ascii="Arial Narrow" w:hAnsi="Arial Narrow"/>
              </w:rPr>
              <w:t xml:space="preserve"> </w:t>
            </w:r>
            <w:r w:rsidRPr="00A63AAA">
              <w:rPr>
                <w:rFonts w:ascii="Arial Narrow" w:hAnsi="Arial Narrow"/>
              </w:rPr>
              <w:t>MOU will take one mid-level manager</w:t>
            </w:r>
            <w:r>
              <w:rPr>
                <w:rFonts w:ascii="Arial Narrow" w:hAnsi="Arial Narrow"/>
              </w:rPr>
              <w:t xml:space="preserve"> </w:t>
            </w:r>
            <w:r w:rsidRPr="00A63AAA">
              <w:rPr>
                <w:rFonts w:ascii="Arial Narrow" w:hAnsi="Arial Narrow"/>
              </w:rPr>
              <w:t>equivalent to a first-line supervisor</w:t>
            </w:r>
          </w:p>
          <w:p w14:paraId="64979062" w14:textId="77777777" w:rsidR="00A16AD3" w:rsidRPr="00A63AAA" w:rsidRDefault="00A16AD3" w:rsidP="00D55D14">
            <w:pPr>
              <w:rPr>
                <w:rFonts w:ascii="Arial Narrow" w:hAnsi="Arial Narrow"/>
              </w:rPr>
            </w:pPr>
            <w:r w:rsidRPr="00A63AAA">
              <w:rPr>
                <w:rFonts w:ascii="Arial Narrow" w:hAnsi="Arial Narrow"/>
              </w:rPr>
              <w:t>(Occupation code 43–1011), at a cost of</w:t>
            </w:r>
            <w:r>
              <w:rPr>
                <w:rFonts w:ascii="Arial Narrow" w:hAnsi="Arial Narrow"/>
              </w:rPr>
              <w:t xml:space="preserve"> </w:t>
            </w:r>
            <w:r w:rsidRPr="00A63AAA">
              <w:rPr>
                <w:rFonts w:ascii="Arial Narrow" w:hAnsi="Arial Narrow"/>
              </w:rPr>
              <w:t>$30.47 per hour unadjusted hourly</w:t>
            </w:r>
            <w:r>
              <w:rPr>
                <w:rFonts w:ascii="Arial Narrow" w:hAnsi="Arial Narrow"/>
              </w:rPr>
              <w:t xml:space="preserve"> </w:t>
            </w:r>
            <w:r w:rsidRPr="00A63AAA">
              <w:rPr>
                <w:rFonts w:ascii="Arial Narrow" w:hAnsi="Arial Narrow"/>
              </w:rPr>
              <w:t>wage, $60.94 after adjusting for nonwage</w:t>
            </w:r>
            <w:r>
              <w:rPr>
                <w:rFonts w:ascii="Arial Narrow" w:hAnsi="Arial Narrow"/>
              </w:rPr>
              <w:t xml:space="preserve"> </w:t>
            </w:r>
            <w:r w:rsidRPr="00A63AAA">
              <w:rPr>
                <w:rFonts w:ascii="Arial Narrow" w:hAnsi="Arial Narrow"/>
              </w:rPr>
              <w:t>benefits and indirect costs three</w:t>
            </w:r>
            <w:r>
              <w:rPr>
                <w:rFonts w:ascii="Arial Narrow" w:hAnsi="Arial Narrow"/>
              </w:rPr>
              <w:t xml:space="preserve"> </w:t>
            </w:r>
            <w:r w:rsidRPr="00A63AAA">
              <w:rPr>
                <w:rFonts w:ascii="Arial Narrow" w:hAnsi="Arial Narrow"/>
              </w:rPr>
              <w:t>(3) hours to draft (3 × $60.94). It will</w:t>
            </w:r>
            <w:r>
              <w:rPr>
                <w:rFonts w:ascii="Arial Narrow" w:hAnsi="Arial Narrow"/>
              </w:rPr>
              <w:t xml:space="preserve"> </w:t>
            </w:r>
            <w:r w:rsidRPr="00A63AAA">
              <w:rPr>
                <w:rFonts w:ascii="Arial Narrow" w:hAnsi="Arial Narrow"/>
              </w:rPr>
              <w:t>take a privacy officer equivalent to a</w:t>
            </w:r>
            <w:r>
              <w:rPr>
                <w:rFonts w:ascii="Arial Narrow" w:hAnsi="Arial Narrow"/>
              </w:rPr>
              <w:t xml:space="preserve"> </w:t>
            </w:r>
            <w:r w:rsidRPr="00A63AAA">
              <w:rPr>
                <w:rFonts w:ascii="Arial Narrow" w:hAnsi="Arial Narrow"/>
              </w:rPr>
              <w:t>lawyer (Occupation code 23–1011) at a</w:t>
            </w:r>
            <w:r>
              <w:rPr>
                <w:rFonts w:ascii="Arial Narrow" w:hAnsi="Arial Narrow"/>
              </w:rPr>
              <w:t xml:space="preserve"> </w:t>
            </w:r>
            <w:r w:rsidRPr="00A63AAA">
              <w:rPr>
                <w:rFonts w:ascii="Arial Narrow" w:hAnsi="Arial Narrow"/>
              </w:rPr>
              <w:t>cost of $78.74 unadjusted hourly wage,</w:t>
            </w:r>
          </w:p>
          <w:p w14:paraId="258AE5E1" w14:textId="77777777" w:rsidR="00A16AD3" w:rsidRPr="00A63AAA" w:rsidRDefault="00A16AD3" w:rsidP="00D55D14">
            <w:pPr>
              <w:rPr>
                <w:rFonts w:ascii="Arial Narrow" w:hAnsi="Arial Narrow"/>
              </w:rPr>
            </w:pPr>
            <w:r w:rsidRPr="00A63AAA">
              <w:rPr>
                <w:rFonts w:ascii="Arial Narrow" w:hAnsi="Arial Narrow"/>
              </w:rPr>
              <w:t>$156.80 per hour adjusted for non-wage</w:t>
            </w:r>
            <w:r>
              <w:rPr>
                <w:rFonts w:ascii="Arial Narrow" w:hAnsi="Arial Narrow"/>
              </w:rPr>
              <w:t xml:space="preserve"> </w:t>
            </w:r>
            <w:r w:rsidRPr="00A63AAA">
              <w:rPr>
                <w:rFonts w:ascii="Arial Narrow" w:hAnsi="Arial Narrow"/>
              </w:rPr>
              <w:t>benefits and indirect costs one (1) hour</w:t>
            </w:r>
            <w:r>
              <w:rPr>
                <w:rFonts w:ascii="Arial Narrow" w:hAnsi="Arial Narrow"/>
              </w:rPr>
              <w:t xml:space="preserve"> </w:t>
            </w:r>
            <w:r w:rsidRPr="00A63AAA">
              <w:rPr>
                <w:rFonts w:ascii="Arial Narrow" w:hAnsi="Arial Narrow"/>
              </w:rPr>
              <w:t>to review and approve (1 × $156.80). It</w:t>
            </w:r>
            <w:r>
              <w:rPr>
                <w:rFonts w:ascii="Arial Narrow" w:hAnsi="Arial Narrow"/>
              </w:rPr>
              <w:t xml:space="preserve"> </w:t>
            </w:r>
            <w:r w:rsidRPr="00A63AAA">
              <w:rPr>
                <w:rFonts w:ascii="Arial Narrow" w:hAnsi="Arial Narrow"/>
              </w:rPr>
              <w:t>will take an executive staff equivalent to</w:t>
            </w:r>
            <w:r>
              <w:rPr>
                <w:rFonts w:ascii="Arial Narrow" w:hAnsi="Arial Narrow"/>
              </w:rPr>
              <w:t xml:space="preserve"> </w:t>
            </w:r>
            <w:r w:rsidRPr="00A63AAA">
              <w:rPr>
                <w:rFonts w:ascii="Arial Narrow" w:hAnsi="Arial Narrow"/>
              </w:rPr>
              <w:t>a general and operations manager</w:t>
            </w:r>
            <w:r>
              <w:rPr>
                <w:rFonts w:ascii="Arial Narrow" w:hAnsi="Arial Narrow"/>
              </w:rPr>
              <w:t xml:space="preserve"> </w:t>
            </w:r>
            <w:r w:rsidRPr="00A63AAA">
              <w:rPr>
                <w:rFonts w:ascii="Arial Narrow" w:hAnsi="Arial Narrow"/>
              </w:rPr>
              <w:t>(Occupation code 11–1021), at a cost of</w:t>
            </w:r>
            <w:r>
              <w:rPr>
                <w:rFonts w:ascii="Arial Narrow" w:hAnsi="Arial Narrow"/>
              </w:rPr>
              <w:t xml:space="preserve"> </w:t>
            </w:r>
            <w:r w:rsidRPr="00A63AAA">
              <w:rPr>
                <w:rFonts w:ascii="Arial Narrow" w:hAnsi="Arial Narrow"/>
              </w:rPr>
              <w:t>$55.41 unadjusted hourly wage, $110.82</w:t>
            </w:r>
            <w:r>
              <w:rPr>
                <w:rFonts w:ascii="Arial Narrow" w:hAnsi="Arial Narrow"/>
              </w:rPr>
              <w:t xml:space="preserve"> </w:t>
            </w:r>
            <w:r w:rsidRPr="00A63AAA">
              <w:rPr>
                <w:rFonts w:ascii="Arial Narrow" w:hAnsi="Arial Narrow"/>
              </w:rPr>
              <w:t>per hour adjusted for non-wage benefits</w:t>
            </w:r>
            <w:r>
              <w:rPr>
                <w:rFonts w:ascii="Arial Narrow" w:hAnsi="Arial Narrow"/>
              </w:rPr>
              <w:t xml:space="preserve"> </w:t>
            </w:r>
            <w:r w:rsidRPr="00A63AAA">
              <w:rPr>
                <w:rFonts w:ascii="Arial Narrow" w:hAnsi="Arial Narrow"/>
              </w:rPr>
              <w:t>and indirect costs two (2) hours (2 ×</w:t>
            </w:r>
            <w:r>
              <w:rPr>
                <w:rFonts w:ascii="Arial Narrow" w:hAnsi="Arial Narrow"/>
              </w:rPr>
              <w:t xml:space="preserve"> </w:t>
            </w:r>
            <w:r w:rsidRPr="00A63AAA">
              <w:rPr>
                <w:rFonts w:ascii="Arial Narrow" w:hAnsi="Arial Narrow"/>
              </w:rPr>
              <w:t>$110.82) to review and approve. We</w:t>
            </w:r>
            <w:r>
              <w:rPr>
                <w:rFonts w:ascii="Arial Narrow" w:hAnsi="Arial Narrow"/>
              </w:rPr>
              <w:t xml:space="preserve"> </w:t>
            </w:r>
            <w:r w:rsidRPr="00A63AAA">
              <w:rPr>
                <w:rFonts w:ascii="Arial Narrow" w:hAnsi="Arial Narrow"/>
              </w:rPr>
              <w:t>monetize the cost for one (1) State APS</w:t>
            </w:r>
            <w:r>
              <w:rPr>
                <w:rFonts w:ascii="Arial Narrow" w:hAnsi="Arial Narrow"/>
              </w:rPr>
              <w:t xml:space="preserve"> </w:t>
            </w:r>
            <w:r w:rsidRPr="00A63AAA">
              <w:rPr>
                <w:rFonts w:ascii="Arial Narrow" w:hAnsi="Arial Narrow"/>
              </w:rPr>
              <w:t>system to develop one (1) MOU to be</w:t>
            </w:r>
            <w:r>
              <w:rPr>
                <w:rFonts w:ascii="Arial Narrow" w:hAnsi="Arial Narrow"/>
              </w:rPr>
              <w:t xml:space="preserve"> </w:t>
            </w:r>
            <w:r w:rsidRPr="00A63AAA">
              <w:rPr>
                <w:rFonts w:ascii="Arial Narrow" w:hAnsi="Arial Narrow"/>
              </w:rPr>
              <w:t>$561.26. For a State APS system to</w:t>
            </w:r>
          </w:p>
          <w:p w14:paraId="5CA1C041" w14:textId="77777777" w:rsidR="00A16AD3" w:rsidRPr="00A63AAA" w:rsidRDefault="00A16AD3" w:rsidP="00D55D14">
            <w:pPr>
              <w:rPr>
                <w:rFonts w:ascii="Arial Narrow" w:hAnsi="Arial Narrow"/>
              </w:rPr>
            </w:pPr>
            <w:r w:rsidRPr="00A63AAA">
              <w:rPr>
                <w:rFonts w:ascii="Arial Narrow" w:hAnsi="Arial Narrow"/>
              </w:rPr>
              <w:t>establish three (3) MOUs, we monetize</w:t>
            </w:r>
            <w:r>
              <w:rPr>
                <w:rFonts w:ascii="Arial Narrow" w:hAnsi="Arial Narrow"/>
              </w:rPr>
              <w:t xml:space="preserve"> </w:t>
            </w:r>
            <w:r w:rsidRPr="00A63AAA">
              <w:rPr>
                <w:rFonts w:ascii="Arial Narrow" w:hAnsi="Arial Narrow"/>
              </w:rPr>
              <w:t>the cost to be $1,683.78. For fifty (50)</w:t>
            </w:r>
            <w:r>
              <w:rPr>
                <w:rFonts w:ascii="Arial Narrow" w:hAnsi="Arial Narrow"/>
              </w:rPr>
              <w:t xml:space="preserve"> </w:t>
            </w:r>
            <w:r w:rsidRPr="00A63AAA">
              <w:rPr>
                <w:rFonts w:ascii="Arial Narrow" w:hAnsi="Arial Narrow"/>
              </w:rPr>
              <w:t>State APS systems to develop one</w:t>
            </w:r>
            <w:r>
              <w:rPr>
                <w:rFonts w:ascii="Arial Narrow" w:hAnsi="Arial Narrow"/>
              </w:rPr>
              <w:t xml:space="preserve"> </w:t>
            </w:r>
            <w:r w:rsidRPr="00A63AAA">
              <w:rPr>
                <w:rFonts w:ascii="Arial Narrow" w:hAnsi="Arial Narrow"/>
              </w:rPr>
              <w:t>MOUs we monetize the cost to be</w:t>
            </w:r>
          </w:p>
          <w:p w14:paraId="44595D72" w14:textId="77777777" w:rsidR="00A16AD3" w:rsidRPr="00A63AAA" w:rsidRDefault="00A16AD3" w:rsidP="00D55D14">
            <w:pPr>
              <w:rPr>
                <w:rFonts w:ascii="Arial Narrow" w:hAnsi="Arial Narrow"/>
              </w:rPr>
            </w:pPr>
            <w:r w:rsidRPr="00A63AAA">
              <w:rPr>
                <w:rFonts w:ascii="Arial Narrow" w:hAnsi="Arial Narrow"/>
              </w:rPr>
              <w:t>$84,189. We likewise assume that each</w:t>
            </w:r>
            <w:r>
              <w:rPr>
                <w:rFonts w:ascii="Arial Narrow" w:hAnsi="Arial Narrow"/>
              </w:rPr>
              <w:t xml:space="preserve"> </w:t>
            </w:r>
            <w:r w:rsidRPr="00A63AAA">
              <w:rPr>
                <w:rFonts w:ascii="Arial Narrow" w:hAnsi="Arial Narrow"/>
              </w:rPr>
              <w:t>of the three (3) entities the APS entity</w:t>
            </w:r>
            <w:r>
              <w:rPr>
                <w:rFonts w:ascii="Arial Narrow" w:hAnsi="Arial Narrow"/>
              </w:rPr>
              <w:t xml:space="preserve"> </w:t>
            </w:r>
            <w:r w:rsidRPr="00A63AAA">
              <w:rPr>
                <w:rFonts w:ascii="Arial Narrow" w:hAnsi="Arial Narrow"/>
              </w:rPr>
              <w:t>is entering into an MOU with will incur</w:t>
            </w:r>
            <w:r>
              <w:rPr>
                <w:rFonts w:ascii="Arial Narrow" w:hAnsi="Arial Narrow"/>
              </w:rPr>
              <w:t xml:space="preserve"> </w:t>
            </w:r>
            <w:r w:rsidRPr="00A63AAA">
              <w:rPr>
                <w:rFonts w:ascii="Arial Narrow" w:hAnsi="Arial Narrow"/>
              </w:rPr>
              <w:t xml:space="preserve">substantially similar costs. We </w:t>
            </w:r>
            <w:r>
              <w:rPr>
                <w:rFonts w:ascii="Arial Narrow" w:hAnsi="Arial Narrow"/>
              </w:rPr>
              <w:t>m</w:t>
            </w:r>
            <w:r w:rsidRPr="00A63AAA">
              <w:rPr>
                <w:rFonts w:ascii="Arial Narrow" w:hAnsi="Arial Narrow"/>
              </w:rPr>
              <w:t>onetize</w:t>
            </w:r>
            <w:r>
              <w:rPr>
                <w:rFonts w:ascii="Arial Narrow" w:hAnsi="Arial Narrow"/>
              </w:rPr>
              <w:t xml:space="preserve"> </w:t>
            </w:r>
            <w:r w:rsidRPr="00A63AAA">
              <w:rPr>
                <w:rFonts w:ascii="Arial Narrow" w:hAnsi="Arial Narrow"/>
              </w:rPr>
              <w:t>the expense of three (3) entities in fifty</w:t>
            </w:r>
          </w:p>
          <w:p w14:paraId="3362C478" w14:textId="77777777" w:rsidR="00A16AD3" w:rsidRPr="00A63AAA" w:rsidRDefault="00A16AD3" w:rsidP="00D55D14">
            <w:pPr>
              <w:rPr>
                <w:rFonts w:ascii="Arial Narrow" w:hAnsi="Arial Narrow"/>
              </w:rPr>
            </w:pPr>
            <w:r w:rsidRPr="00A63AAA">
              <w:rPr>
                <w:rFonts w:ascii="Arial Narrow" w:hAnsi="Arial Narrow"/>
              </w:rPr>
              <w:t>(50) states to enter into MOUs with the</w:t>
            </w:r>
            <w:r>
              <w:rPr>
                <w:rFonts w:ascii="Arial Narrow" w:hAnsi="Arial Narrow"/>
              </w:rPr>
              <w:t xml:space="preserve"> </w:t>
            </w:r>
            <w:r w:rsidRPr="00A63AAA">
              <w:rPr>
                <w:rFonts w:ascii="Arial Narrow" w:hAnsi="Arial Narrow"/>
              </w:rPr>
              <w:t>APS system in their State at $84,189.</w:t>
            </w:r>
            <w:r>
              <w:rPr>
                <w:rFonts w:ascii="Arial Narrow" w:hAnsi="Arial Narrow"/>
              </w:rPr>
              <w:t xml:space="preserve"> </w:t>
            </w:r>
            <w:r w:rsidRPr="00A63AAA">
              <w:rPr>
                <w:rFonts w:ascii="Arial Narrow" w:hAnsi="Arial Narrow"/>
              </w:rPr>
              <w:t>We monetize the one-time total cost of</w:t>
            </w:r>
            <w:r>
              <w:rPr>
                <w:rFonts w:ascii="Arial Narrow" w:hAnsi="Arial Narrow"/>
              </w:rPr>
              <w:t xml:space="preserve"> </w:t>
            </w:r>
            <w:r w:rsidRPr="00A63AAA">
              <w:rPr>
                <w:rFonts w:ascii="Arial Narrow" w:hAnsi="Arial Narrow"/>
              </w:rPr>
              <w:t>establishing data sharing agreements to</w:t>
            </w:r>
          </w:p>
          <w:p w14:paraId="6F17F234" w14:textId="77777777" w:rsidR="00A16AD3" w:rsidRPr="00A63AAA" w:rsidRDefault="00A16AD3" w:rsidP="00D55D14">
            <w:pPr>
              <w:rPr>
                <w:rFonts w:ascii="Arial Narrow" w:hAnsi="Arial Narrow"/>
              </w:rPr>
            </w:pPr>
            <w:r w:rsidRPr="00A63AAA">
              <w:rPr>
                <w:rFonts w:ascii="Arial Narrow" w:hAnsi="Arial Narrow"/>
              </w:rPr>
              <w:t>be $168,378.</w:t>
            </w:r>
          </w:p>
        </w:tc>
        <w:tc>
          <w:tcPr>
            <w:tcW w:w="3685" w:type="dxa"/>
          </w:tcPr>
          <w:p w14:paraId="04B3A117" w14:textId="77777777" w:rsidR="00A16AD3" w:rsidRDefault="00A16AD3" w:rsidP="00D55D14">
            <w:pPr>
              <w:rPr>
                <w:rFonts w:ascii="Arial Narrow" w:hAnsi="Arial Narrow"/>
              </w:rPr>
            </w:pPr>
          </w:p>
        </w:tc>
      </w:tr>
      <w:tr w:rsidR="00A16AD3" w:rsidRPr="002211FE" w14:paraId="57578023" w14:textId="77777777" w:rsidTr="00D55D14">
        <w:trPr>
          <w:trHeight w:val="4060"/>
        </w:trPr>
        <w:tc>
          <w:tcPr>
            <w:tcW w:w="1075" w:type="dxa"/>
            <w:vMerge/>
          </w:tcPr>
          <w:p w14:paraId="451803E9" w14:textId="77777777" w:rsidR="00A16AD3" w:rsidRDefault="00A16AD3" w:rsidP="00D55D14">
            <w:pPr>
              <w:rPr>
                <w:rFonts w:ascii="Arial Narrow" w:hAnsi="Arial Narrow"/>
                <w:b/>
                <w:bCs/>
              </w:rPr>
            </w:pPr>
          </w:p>
        </w:tc>
        <w:tc>
          <w:tcPr>
            <w:tcW w:w="1539" w:type="dxa"/>
            <w:vMerge/>
          </w:tcPr>
          <w:p w14:paraId="455ADF15" w14:textId="77777777" w:rsidR="00A16AD3" w:rsidRDefault="00A16AD3" w:rsidP="00D55D14">
            <w:pPr>
              <w:rPr>
                <w:rFonts w:ascii="Arial Narrow" w:hAnsi="Arial Narrow"/>
                <w:b/>
                <w:bCs/>
              </w:rPr>
            </w:pPr>
          </w:p>
        </w:tc>
        <w:tc>
          <w:tcPr>
            <w:tcW w:w="4491" w:type="dxa"/>
          </w:tcPr>
          <w:p w14:paraId="4A2CEF83" w14:textId="77777777" w:rsidR="00A16AD3" w:rsidRPr="00A63AAA" w:rsidRDefault="00A16AD3" w:rsidP="00D55D14">
            <w:pPr>
              <w:rPr>
                <w:rFonts w:ascii="Arial Narrow" w:hAnsi="Arial Narrow"/>
              </w:rPr>
            </w:pPr>
            <w:r>
              <w:rPr>
                <w:rFonts w:ascii="Arial Narrow" w:hAnsi="Arial Narrow"/>
                <w:i/>
                <w:iCs/>
              </w:rPr>
              <w:t>C</w:t>
            </w:r>
            <w:r w:rsidRPr="0082170A">
              <w:rPr>
                <w:rFonts w:ascii="Arial Narrow" w:hAnsi="Arial Narrow"/>
                <w:i/>
                <w:iCs/>
              </w:rPr>
              <w:t>ost to inform individuals of their rights under State law:</w:t>
            </w:r>
            <w:r w:rsidRPr="00A63AAA">
              <w:rPr>
                <w:rFonts w:ascii="Arial Narrow" w:hAnsi="Arial Narrow"/>
              </w:rPr>
              <w:t xml:space="preserve"> We do not</w:t>
            </w:r>
            <w:r>
              <w:rPr>
                <w:rFonts w:ascii="Arial Narrow" w:hAnsi="Arial Narrow"/>
              </w:rPr>
              <w:t xml:space="preserve"> </w:t>
            </w:r>
            <w:r w:rsidRPr="00A63AAA">
              <w:rPr>
                <w:rFonts w:ascii="Arial Narrow" w:hAnsi="Arial Narrow"/>
              </w:rPr>
              <w:t>currently have data on the number of</w:t>
            </w:r>
          </w:p>
          <w:p w14:paraId="38ED47FC" w14:textId="77777777" w:rsidR="00A16AD3" w:rsidRPr="00A63AAA" w:rsidRDefault="00A16AD3" w:rsidP="00D55D14">
            <w:pPr>
              <w:rPr>
                <w:rFonts w:ascii="Arial Narrow" w:hAnsi="Arial Narrow"/>
              </w:rPr>
            </w:pPr>
            <w:r w:rsidRPr="00A63AAA">
              <w:rPr>
                <w:rFonts w:ascii="Arial Narrow" w:hAnsi="Arial Narrow"/>
              </w:rPr>
              <w:t xml:space="preserve">States </w:t>
            </w:r>
            <w:proofErr w:type="gramStart"/>
            <w:r w:rsidRPr="00A63AAA">
              <w:rPr>
                <w:rFonts w:ascii="Arial Narrow" w:hAnsi="Arial Narrow"/>
              </w:rPr>
              <w:t>informing</w:t>
            </w:r>
            <w:proofErr w:type="gramEnd"/>
            <w:r w:rsidRPr="00A63AAA">
              <w:rPr>
                <w:rFonts w:ascii="Arial Narrow" w:hAnsi="Arial Narrow"/>
              </w:rPr>
              <w:t xml:space="preserve"> individuals of their</w:t>
            </w:r>
            <w:r>
              <w:rPr>
                <w:rFonts w:ascii="Arial Narrow" w:hAnsi="Arial Narrow"/>
              </w:rPr>
              <w:t xml:space="preserve"> </w:t>
            </w:r>
            <w:r w:rsidRPr="00A63AAA">
              <w:rPr>
                <w:rFonts w:ascii="Arial Narrow" w:hAnsi="Arial Narrow"/>
              </w:rPr>
              <w:t>rights under State law. We know</w:t>
            </w:r>
            <w:r>
              <w:rPr>
                <w:rFonts w:ascii="Arial Narrow" w:hAnsi="Arial Narrow"/>
              </w:rPr>
              <w:t xml:space="preserve"> </w:t>
            </w:r>
            <w:r w:rsidRPr="00A63AAA">
              <w:rPr>
                <w:rFonts w:ascii="Arial Narrow" w:hAnsi="Arial Narrow"/>
              </w:rPr>
              <w:t>anecdotally some States offer potential</w:t>
            </w:r>
          </w:p>
          <w:p w14:paraId="01EF6EC2" w14:textId="77777777" w:rsidR="00A16AD3" w:rsidRPr="00A63AAA" w:rsidRDefault="00A16AD3" w:rsidP="00D55D14">
            <w:pPr>
              <w:rPr>
                <w:rFonts w:ascii="Arial Narrow" w:hAnsi="Arial Narrow"/>
              </w:rPr>
            </w:pPr>
            <w:r w:rsidRPr="00A63AAA">
              <w:rPr>
                <w:rFonts w:ascii="Arial Narrow" w:hAnsi="Arial Narrow"/>
              </w:rPr>
              <w:t>clients a paper brochure informing them</w:t>
            </w:r>
            <w:r>
              <w:rPr>
                <w:rFonts w:ascii="Arial Narrow" w:hAnsi="Arial Narrow"/>
              </w:rPr>
              <w:t xml:space="preserve"> </w:t>
            </w:r>
            <w:r w:rsidRPr="00A63AAA">
              <w:rPr>
                <w:rFonts w:ascii="Arial Narrow" w:hAnsi="Arial Narrow"/>
              </w:rPr>
              <w:t xml:space="preserve">of their rights. We anticipate </w:t>
            </w:r>
            <w:proofErr w:type="gramStart"/>
            <w:r w:rsidRPr="00A63AAA">
              <w:rPr>
                <w:rFonts w:ascii="Arial Narrow" w:hAnsi="Arial Narrow"/>
              </w:rPr>
              <w:t>costs</w:t>
            </w:r>
            <w:proofErr w:type="gramEnd"/>
            <w:r w:rsidRPr="00A63AAA">
              <w:rPr>
                <w:rFonts w:ascii="Arial Narrow" w:hAnsi="Arial Narrow"/>
              </w:rPr>
              <w:t xml:space="preserve"> of</w:t>
            </w:r>
            <w:r>
              <w:rPr>
                <w:rFonts w:ascii="Arial Narrow" w:hAnsi="Arial Narrow"/>
              </w:rPr>
              <w:t xml:space="preserve"> </w:t>
            </w:r>
            <w:r w:rsidRPr="00A63AAA">
              <w:rPr>
                <w:rFonts w:ascii="Arial Narrow" w:hAnsi="Arial Narrow"/>
              </w:rPr>
              <w:t>producing and distributing such</w:t>
            </w:r>
            <w:r>
              <w:rPr>
                <w:rFonts w:ascii="Arial Narrow" w:hAnsi="Arial Narrow"/>
              </w:rPr>
              <w:t xml:space="preserve"> </w:t>
            </w:r>
            <w:r w:rsidRPr="00A63AAA">
              <w:rPr>
                <w:rFonts w:ascii="Arial Narrow" w:hAnsi="Arial Narrow"/>
              </w:rPr>
              <w:t>brochures to be one new pamphlet per</w:t>
            </w:r>
            <w:r>
              <w:rPr>
                <w:rFonts w:ascii="Arial Narrow" w:hAnsi="Arial Narrow"/>
              </w:rPr>
              <w:t xml:space="preserve"> </w:t>
            </w:r>
            <w:r w:rsidRPr="00A63AAA">
              <w:rPr>
                <w:rFonts w:ascii="Arial Narrow" w:hAnsi="Arial Narrow"/>
              </w:rPr>
              <w:t>State system or 56 pamphlets total. It</w:t>
            </w:r>
            <w:r>
              <w:rPr>
                <w:rFonts w:ascii="Arial Narrow" w:hAnsi="Arial Narrow"/>
              </w:rPr>
              <w:t xml:space="preserve"> </w:t>
            </w:r>
            <w:r w:rsidRPr="00A63AAA">
              <w:rPr>
                <w:rFonts w:ascii="Arial Narrow" w:hAnsi="Arial Narrow"/>
              </w:rPr>
              <w:t>will require three (3) hours of staff time</w:t>
            </w:r>
            <w:r>
              <w:rPr>
                <w:rFonts w:ascii="Arial Narrow" w:hAnsi="Arial Narrow"/>
              </w:rPr>
              <w:t xml:space="preserve"> </w:t>
            </w:r>
            <w:r w:rsidRPr="00A63AAA">
              <w:rPr>
                <w:rFonts w:ascii="Arial Narrow" w:hAnsi="Arial Narrow"/>
              </w:rPr>
              <w:t>by a Social and Human Service</w:t>
            </w:r>
            <w:r>
              <w:rPr>
                <w:rFonts w:ascii="Arial Narrow" w:hAnsi="Arial Narrow"/>
              </w:rPr>
              <w:t xml:space="preserve"> </w:t>
            </w:r>
            <w:r w:rsidRPr="00A63AAA">
              <w:rPr>
                <w:rFonts w:ascii="Arial Narrow" w:hAnsi="Arial Narrow"/>
              </w:rPr>
              <w:t>Assistants (Occupation code 21–1093) at</w:t>
            </w:r>
          </w:p>
          <w:p w14:paraId="5978C4A5" w14:textId="77777777" w:rsidR="00A16AD3" w:rsidRPr="00A63AAA" w:rsidRDefault="00A16AD3" w:rsidP="00D55D14">
            <w:pPr>
              <w:rPr>
                <w:rFonts w:ascii="Arial Narrow" w:hAnsi="Arial Narrow"/>
              </w:rPr>
            </w:pPr>
            <w:r w:rsidRPr="00A63AAA">
              <w:rPr>
                <w:rFonts w:ascii="Arial Narrow" w:hAnsi="Arial Narrow"/>
              </w:rPr>
              <w:t>a cost of $19.45 per hour unadjusted</w:t>
            </w:r>
            <w:r>
              <w:rPr>
                <w:rFonts w:ascii="Arial Narrow" w:hAnsi="Arial Narrow"/>
              </w:rPr>
              <w:t xml:space="preserve"> </w:t>
            </w:r>
            <w:r w:rsidRPr="00A63AAA">
              <w:rPr>
                <w:rFonts w:ascii="Arial Narrow" w:hAnsi="Arial Narrow"/>
              </w:rPr>
              <w:t>hourly wage, and $38.90 adjusted for</w:t>
            </w:r>
            <w:r>
              <w:rPr>
                <w:rFonts w:ascii="Arial Narrow" w:hAnsi="Arial Narrow"/>
              </w:rPr>
              <w:t xml:space="preserve"> </w:t>
            </w:r>
            <w:r w:rsidRPr="00A63AAA">
              <w:rPr>
                <w:rFonts w:ascii="Arial Narrow" w:hAnsi="Arial Narrow"/>
              </w:rPr>
              <w:t>non-wage benefits and indirect costs (3</w:t>
            </w:r>
            <w:r>
              <w:rPr>
                <w:rFonts w:ascii="Arial Narrow" w:hAnsi="Arial Narrow"/>
              </w:rPr>
              <w:t xml:space="preserve"> </w:t>
            </w:r>
            <w:r w:rsidRPr="00A63AAA">
              <w:rPr>
                <w:rFonts w:ascii="Arial Narrow" w:hAnsi="Arial Narrow"/>
              </w:rPr>
              <w:t>× $38.90) and one (1) hour for a first-line</w:t>
            </w:r>
            <w:r>
              <w:rPr>
                <w:rFonts w:ascii="Arial Narrow" w:hAnsi="Arial Narrow"/>
              </w:rPr>
              <w:t xml:space="preserve"> </w:t>
            </w:r>
            <w:r w:rsidRPr="00A63AAA">
              <w:rPr>
                <w:rFonts w:ascii="Arial Narrow" w:hAnsi="Arial Narrow"/>
              </w:rPr>
              <w:t>supervisor (Occupation code 43–1011),</w:t>
            </w:r>
          </w:p>
          <w:p w14:paraId="091CC251" w14:textId="77777777" w:rsidR="00A16AD3" w:rsidRPr="00A63AAA" w:rsidRDefault="00A16AD3" w:rsidP="00D55D14">
            <w:pPr>
              <w:rPr>
                <w:rFonts w:ascii="Arial Narrow" w:hAnsi="Arial Narrow"/>
              </w:rPr>
            </w:pPr>
            <w:r w:rsidRPr="00A63AAA">
              <w:rPr>
                <w:rFonts w:ascii="Arial Narrow" w:hAnsi="Arial Narrow"/>
              </w:rPr>
              <w:t>at a cost of $30.47 per hour unadjusted</w:t>
            </w:r>
            <w:r>
              <w:rPr>
                <w:rFonts w:ascii="Arial Narrow" w:hAnsi="Arial Narrow"/>
              </w:rPr>
              <w:t xml:space="preserve"> </w:t>
            </w:r>
            <w:r w:rsidRPr="00A63AAA">
              <w:rPr>
                <w:rFonts w:ascii="Arial Narrow" w:hAnsi="Arial Narrow"/>
              </w:rPr>
              <w:t>hourly wage, $60.94 to review and</w:t>
            </w:r>
            <w:r>
              <w:rPr>
                <w:rFonts w:ascii="Arial Narrow" w:hAnsi="Arial Narrow"/>
              </w:rPr>
              <w:t xml:space="preserve"> </w:t>
            </w:r>
            <w:r w:rsidRPr="00A63AAA">
              <w:rPr>
                <w:rFonts w:ascii="Arial Narrow" w:hAnsi="Arial Narrow"/>
              </w:rPr>
              <w:t>approve (1 × $60.94) for a total of</w:t>
            </w:r>
            <w:r>
              <w:rPr>
                <w:rFonts w:ascii="Arial Narrow" w:hAnsi="Arial Narrow"/>
              </w:rPr>
              <w:t xml:space="preserve"> </w:t>
            </w:r>
            <w:r w:rsidRPr="00A63AAA">
              <w:rPr>
                <w:rFonts w:ascii="Arial Narrow" w:hAnsi="Arial Narrow"/>
              </w:rPr>
              <w:t>$177.64 per State in staff time to</w:t>
            </w:r>
            <w:r>
              <w:rPr>
                <w:rFonts w:ascii="Arial Narrow" w:hAnsi="Arial Narrow"/>
              </w:rPr>
              <w:t xml:space="preserve"> </w:t>
            </w:r>
            <w:r w:rsidRPr="00A63AAA">
              <w:rPr>
                <w:rFonts w:ascii="Arial Narrow" w:hAnsi="Arial Narrow"/>
              </w:rPr>
              <w:t>develop each pamphlet. We monetize</w:t>
            </w:r>
            <w:r>
              <w:rPr>
                <w:rFonts w:ascii="Arial Narrow" w:hAnsi="Arial Narrow"/>
              </w:rPr>
              <w:t xml:space="preserve"> </w:t>
            </w:r>
            <w:r w:rsidRPr="00A63AAA">
              <w:rPr>
                <w:rFonts w:ascii="Arial Narrow" w:hAnsi="Arial Narrow"/>
              </w:rPr>
              <w:t>the one-time staff cost for 56 State</w:t>
            </w:r>
            <w:r>
              <w:rPr>
                <w:rFonts w:ascii="Arial Narrow" w:hAnsi="Arial Narrow"/>
              </w:rPr>
              <w:t xml:space="preserve"> </w:t>
            </w:r>
            <w:r w:rsidRPr="00A63AAA">
              <w:rPr>
                <w:rFonts w:ascii="Arial Narrow" w:hAnsi="Arial Narrow"/>
              </w:rPr>
              <w:t>systems to develop a pamphlet (56 ×</w:t>
            </w:r>
            <w:r>
              <w:rPr>
                <w:rFonts w:ascii="Arial Narrow" w:hAnsi="Arial Narrow"/>
              </w:rPr>
              <w:t xml:space="preserve"> </w:t>
            </w:r>
            <w:r w:rsidRPr="00A63AAA">
              <w:rPr>
                <w:rFonts w:ascii="Arial Narrow" w:hAnsi="Arial Narrow"/>
              </w:rPr>
              <w:t>$177.64) at $9,947.84. According to our</w:t>
            </w:r>
            <w:r>
              <w:rPr>
                <w:rFonts w:ascii="Arial Narrow" w:hAnsi="Arial Narrow"/>
              </w:rPr>
              <w:t xml:space="preserve"> </w:t>
            </w:r>
            <w:r w:rsidRPr="00A63AAA">
              <w:rPr>
                <w:rFonts w:ascii="Arial Narrow" w:hAnsi="Arial Narrow"/>
              </w:rPr>
              <w:t>NAMRS data, 806,219 client</w:t>
            </w:r>
            <w:r>
              <w:rPr>
                <w:rFonts w:ascii="Arial Narrow" w:hAnsi="Arial Narrow"/>
              </w:rPr>
              <w:t xml:space="preserve"> </w:t>
            </w:r>
            <w:r w:rsidRPr="00A63AAA">
              <w:rPr>
                <w:rFonts w:ascii="Arial Narrow" w:hAnsi="Arial Narrow"/>
              </w:rPr>
              <w:t>investigations were performed in FFY</w:t>
            </w:r>
            <w:r>
              <w:rPr>
                <w:rFonts w:ascii="Arial Narrow" w:hAnsi="Arial Narrow"/>
              </w:rPr>
              <w:t xml:space="preserve"> </w:t>
            </w:r>
            <w:r w:rsidRPr="00A63AAA">
              <w:rPr>
                <w:rFonts w:ascii="Arial Narrow" w:hAnsi="Arial Narrow"/>
              </w:rPr>
              <w:t>2022. Each pamphlet will cost 23 cents</w:t>
            </w:r>
            <w:r>
              <w:rPr>
                <w:rFonts w:ascii="Arial Narrow" w:hAnsi="Arial Narrow"/>
              </w:rPr>
              <w:t xml:space="preserve"> </w:t>
            </w:r>
            <w:r w:rsidRPr="00A63AAA">
              <w:rPr>
                <w:rFonts w:ascii="Arial Narrow" w:hAnsi="Arial Narrow"/>
              </w:rPr>
              <w:t xml:space="preserve">to print and </w:t>
            </w:r>
            <w:r>
              <w:rPr>
                <w:rFonts w:ascii="Arial Narrow" w:hAnsi="Arial Narrow"/>
              </w:rPr>
              <w:t>p</w:t>
            </w:r>
            <w:r w:rsidRPr="00A63AAA">
              <w:rPr>
                <w:rFonts w:ascii="Arial Narrow" w:hAnsi="Arial Narrow"/>
              </w:rPr>
              <w:t>roduce. Assuming a</w:t>
            </w:r>
            <w:r>
              <w:rPr>
                <w:rFonts w:ascii="Arial Narrow" w:hAnsi="Arial Narrow"/>
              </w:rPr>
              <w:t xml:space="preserve"> </w:t>
            </w:r>
            <w:r w:rsidRPr="00A63AAA">
              <w:rPr>
                <w:rFonts w:ascii="Arial Narrow" w:hAnsi="Arial Narrow"/>
              </w:rPr>
              <w:t>pamphlet is provided for every new</w:t>
            </w:r>
            <w:r>
              <w:rPr>
                <w:rFonts w:ascii="Arial Narrow" w:hAnsi="Arial Narrow"/>
              </w:rPr>
              <w:t xml:space="preserve"> </w:t>
            </w:r>
            <w:r w:rsidRPr="00A63AAA">
              <w:rPr>
                <w:rFonts w:ascii="Arial Narrow" w:hAnsi="Arial Narrow"/>
              </w:rPr>
              <w:t>client at the initiation of an</w:t>
            </w:r>
            <w:r>
              <w:rPr>
                <w:rFonts w:ascii="Arial Narrow" w:hAnsi="Arial Narrow"/>
              </w:rPr>
              <w:t xml:space="preserve"> </w:t>
            </w:r>
            <w:r w:rsidRPr="00A63AAA">
              <w:rPr>
                <w:rFonts w:ascii="Arial Narrow" w:hAnsi="Arial Narrow"/>
              </w:rPr>
              <w:t>investigation (806,219 × .23) it would</w:t>
            </w:r>
            <w:r>
              <w:rPr>
                <w:rFonts w:ascii="Arial Narrow" w:hAnsi="Arial Narrow"/>
              </w:rPr>
              <w:t xml:space="preserve"> </w:t>
            </w:r>
            <w:r w:rsidRPr="00A63AAA">
              <w:rPr>
                <w:rFonts w:ascii="Arial Narrow" w:hAnsi="Arial Narrow"/>
              </w:rPr>
              <w:t>cost $185,430.37 annually to produce</w:t>
            </w:r>
            <w:r>
              <w:rPr>
                <w:rFonts w:ascii="Arial Narrow" w:hAnsi="Arial Narrow"/>
              </w:rPr>
              <w:t xml:space="preserve"> </w:t>
            </w:r>
            <w:r w:rsidRPr="00A63AAA">
              <w:rPr>
                <w:rFonts w:ascii="Arial Narrow" w:hAnsi="Arial Narrow"/>
              </w:rPr>
              <w:t>and distribute pamphlets nationwide. In</w:t>
            </w:r>
          </w:p>
          <w:p w14:paraId="2F5755C6" w14:textId="77777777" w:rsidR="00A16AD3" w:rsidRPr="00A63AAA" w:rsidRDefault="00A16AD3" w:rsidP="00D55D14">
            <w:pPr>
              <w:rPr>
                <w:rFonts w:ascii="Arial Narrow" w:hAnsi="Arial Narrow"/>
              </w:rPr>
            </w:pPr>
            <w:r w:rsidRPr="00A63AAA">
              <w:rPr>
                <w:rFonts w:ascii="Arial Narrow" w:hAnsi="Arial Narrow"/>
              </w:rPr>
              <w:t>total, to develop a new pamphlet in all</w:t>
            </w:r>
            <w:r>
              <w:rPr>
                <w:rFonts w:ascii="Arial Narrow" w:hAnsi="Arial Narrow"/>
              </w:rPr>
              <w:t xml:space="preserve"> </w:t>
            </w:r>
            <w:r w:rsidRPr="00A63AAA">
              <w:rPr>
                <w:rFonts w:ascii="Arial Narrow" w:hAnsi="Arial Narrow"/>
              </w:rPr>
              <w:t>56 States and distribute them at the</w:t>
            </w:r>
            <w:r>
              <w:rPr>
                <w:rFonts w:ascii="Arial Narrow" w:hAnsi="Arial Narrow"/>
              </w:rPr>
              <w:t xml:space="preserve"> </w:t>
            </w:r>
            <w:r w:rsidRPr="00A63AAA">
              <w:rPr>
                <w:rFonts w:ascii="Arial Narrow" w:hAnsi="Arial Narrow"/>
              </w:rPr>
              <w:t>beginning of all investigations would</w:t>
            </w:r>
            <w:r>
              <w:rPr>
                <w:rFonts w:ascii="Arial Narrow" w:hAnsi="Arial Narrow"/>
              </w:rPr>
              <w:t xml:space="preserve"> </w:t>
            </w:r>
            <w:r w:rsidRPr="00A63AAA">
              <w:rPr>
                <w:rFonts w:ascii="Arial Narrow" w:hAnsi="Arial Narrow"/>
              </w:rPr>
              <w:t>cost $195,378.21 in staff time and</w:t>
            </w:r>
            <w:r>
              <w:rPr>
                <w:rFonts w:ascii="Arial Narrow" w:hAnsi="Arial Narrow"/>
              </w:rPr>
              <w:t xml:space="preserve"> </w:t>
            </w:r>
            <w:r w:rsidRPr="00A63AAA">
              <w:rPr>
                <w:rFonts w:ascii="Arial Narrow" w:hAnsi="Arial Narrow"/>
              </w:rPr>
              <w:t>materials the first year the policy is in</w:t>
            </w:r>
            <w:r>
              <w:rPr>
                <w:rFonts w:ascii="Arial Narrow" w:hAnsi="Arial Narrow"/>
              </w:rPr>
              <w:t xml:space="preserve"> </w:t>
            </w:r>
            <w:r w:rsidRPr="00A63AAA">
              <w:rPr>
                <w:rFonts w:ascii="Arial Narrow" w:hAnsi="Arial Narrow"/>
              </w:rPr>
              <w:t>place. Subsequently, States would incur</w:t>
            </w:r>
            <w:r>
              <w:rPr>
                <w:rFonts w:ascii="Arial Narrow" w:hAnsi="Arial Narrow"/>
              </w:rPr>
              <w:t xml:space="preserve"> </w:t>
            </w:r>
            <w:r w:rsidRPr="00A63AAA">
              <w:rPr>
                <w:rFonts w:ascii="Arial Narrow" w:hAnsi="Arial Narrow"/>
              </w:rPr>
              <w:t xml:space="preserve">$185,430.37 annually to </w:t>
            </w:r>
            <w:r>
              <w:rPr>
                <w:rFonts w:ascii="Arial Narrow" w:hAnsi="Arial Narrow"/>
              </w:rPr>
              <w:t>i</w:t>
            </w:r>
            <w:r w:rsidRPr="00A63AAA">
              <w:rPr>
                <w:rFonts w:ascii="Arial Narrow" w:hAnsi="Arial Narrow"/>
              </w:rPr>
              <w:t>mplement this</w:t>
            </w:r>
            <w:r>
              <w:rPr>
                <w:rFonts w:ascii="Arial Narrow" w:hAnsi="Arial Narrow"/>
              </w:rPr>
              <w:t xml:space="preserve"> </w:t>
            </w:r>
            <w:r w:rsidRPr="00A63AAA">
              <w:rPr>
                <w:rFonts w:ascii="Arial Narrow" w:hAnsi="Arial Narrow"/>
              </w:rPr>
              <w:t>provision.</w:t>
            </w:r>
          </w:p>
        </w:tc>
        <w:tc>
          <w:tcPr>
            <w:tcW w:w="3685" w:type="dxa"/>
          </w:tcPr>
          <w:p w14:paraId="4482572F" w14:textId="77777777" w:rsidR="00A16AD3" w:rsidRDefault="00A16AD3" w:rsidP="00D55D14">
            <w:pPr>
              <w:rPr>
                <w:rFonts w:ascii="Arial Narrow" w:hAnsi="Arial Narrow"/>
              </w:rPr>
            </w:pPr>
          </w:p>
        </w:tc>
      </w:tr>
      <w:tr w:rsidR="00A16AD3" w:rsidRPr="002211FE" w14:paraId="477057FB" w14:textId="77777777" w:rsidTr="00D55D14">
        <w:tc>
          <w:tcPr>
            <w:tcW w:w="1075" w:type="dxa"/>
          </w:tcPr>
          <w:p w14:paraId="52DBA54A" w14:textId="77777777" w:rsidR="00A16AD3" w:rsidRDefault="00A16AD3" w:rsidP="00D55D14">
            <w:pPr>
              <w:rPr>
                <w:rFonts w:ascii="Arial Narrow" w:hAnsi="Arial Narrow"/>
                <w:b/>
                <w:bCs/>
              </w:rPr>
            </w:pPr>
          </w:p>
        </w:tc>
        <w:tc>
          <w:tcPr>
            <w:tcW w:w="1539" w:type="dxa"/>
          </w:tcPr>
          <w:p w14:paraId="4F60FB46" w14:textId="77777777" w:rsidR="00A16AD3" w:rsidRPr="006F3B07" w:rsidRDefault="00A16AD3" w:rsidP="00D55D14">
            <w:pPr>
              <w:rPr>
                <w:rFonts w:ascii="Arial Narrow" w:hAnsi="Arial Narrow"/>
                <w:b/>
                <w:bCs/>
              </w:rPr>
            </w:pPr>
            <w:r>
              <w:rPr>
                <w:rFonts w:ascii="Arial Narrow" w:hAnsi="Arial Narrow"/>
                <w:b/>
                <w:bCs/>
              </w:rPr>
              <w:t>Data Reporting to ACL</w:t>
            </w:r>
          </w:p>
        </w:tc>
        <w:tc>
          <w:tcPr>
            <w:tcW w:w="4491" w:type="dxa"/>
          </w:tcPr>
          <w:p w14:paraId="56947BC7" w14:textId="77777777" w:rsidR="00A16AD3" w:rsidRPr="00A63AAA" w:rsidRDefault="00A16AD3" w:rsidP="00D55D14">
            <w:pPr>
              <w:rPr>
                <w:rFonts w:ascii="Arial Narrow" w:hAnsi="Arial Narrow"/>
              </w:rPr>
            </w:pPr>
            <w:r w:rsidRPr="00A63AAA">
              <w:rPr>
                <w:rFonts w:ascii="Arial Narrow" w:hAnsi="Arial Narrow"/>
              </w:rPr>
              <w:t>In our proposed regulations, we</w:t>
            </w:r>
            <w:r>
              <w:rPr>
                <w:rFonts w:ascii="Arial Narrow" w:hAnsi="Arial Narrow"/>
              </w:rPr>
              <w:t xml:space="preserve"> </w:t>
            </w:r>
            <w:r w:rsidRPr="00A63AAA">
              <w:rPr>
                <w:rFonts w:ascii="Arial Narrow" w:hAnsi="Arial Narrow"/>
              </w:rPr>
              <w:t>require States to collect and report</w:t>
            </w:r>
            <w:r>
              <w:rPr>
                <w:rFonts w:ascii="Arial Narrow" w:hAnsi="Arial Narrow"/>
              </w:rPr>
              <w:t xml:space="preserve"> </w:t>
            </w:r>
            <w:r w:rsidRPr="00A63AAA">
              <w:rPr>
                <w:rFonts w:ascii="Arial Narrow" w:hAnsi="Arial Narrow"/>
              </w:rPr>
              <w:t>specific data to ACL. As in our NAMRS</w:t>
            </w:r>
            <w:r>
              <w:rPr>
                <w:rFonts w:ascii="Arial Narrow" w:hAnsi="Arial Narrow"/>
              </w:rPr>
              <w:t xml:space="preserve"> </w:t>
            </w:r>
            <w:r w:rsidRPr="00A63AAA">
              <w:rPr>
                <w:rFonts w:ascii="Arial Narrow" w:hAnsi="Arial Narrow"/>
              </w:rPr>
              <w:t>data collection system, this data</w:t>
            </w:r>
            <w:r>
              <w:rPr>
                <w:rFonts w:ascii="Arial Narrow" w:hAnsi="Arial Narrow"/>
              </w:rPr>
              <w:t xml:space="preserve"> </w:t>
            </w:r>
            <w:r w:rsidRPr="00A63AAA">
              <w:rPr>
                <w:rFonts w:ascii="Arial Narrow" w:hAnsi="Arial Narrow"/>
              </w:rPr>
              <w:t>collection uses existing State</w:t>
            </w:r>
            <w:r>
              <w:rPr>
                <w:rFonts w:ascii="Arial Narrow" w:hAnsi="Arial Narrow"/>
              </w:rPr>
              <w:t xml:space="preserve"> </w:t>
            </w:r>
            <w:r w:rsidRPr="00A63AAA">
              <w:rPr>
                <w:rFonts w:ascii="Arial Narrow" w:hAnsi="Arial Narrow"/>
              </w:rPr>
              <w:t>administrative information systems.</w:t>
            </w:r>
            <w:r>
              <w:rPr>
                <w:rFonts w:ascii="Arial Narrow" w:hAnsi="Arial Narrow"/>
              </w:rPr>
              <w:t xml:space="preserve"> </w:t>
            </w:r>
            <w:r w:rsidRPr="00A63AAA">
              <w:rPr>
                <w:rFonts w:ascii="Arial Narrow" w:hAnsi="Arial Narrow"/>
              </w:rPr>
              <w:t>Therefore, States will not incur new</w:t>
            </w:r>
            <w:r>
              <w:rPr>
                <w:rFonts w:ascii="Arial Narrow" w:hAnsi="Arial Narrow"/>
              </w:rPr>
              <w:t xml:space="preserve"> </w:t>
            </w:r>
            <w:r w:rsidRPr="00A63AAA">
              <w:rPr>
                <w:rFonts w:ascii="Arial Narrow" w:hAnsi="Arial Narrow"/>
              </w:rPr>
              <w:t>data collection costs as the result of this</w:t>
            </w:r>
            <w:r>
              <w:rPr>
                <w:rFonts w:ascii="Arial Narrow" w:hAnsi="Arial Narrow"/>
              </w:rPr>
              <w:t xml:space="preserve"> </w:t>
            </w:r>
            <w:r w:rsidRPr="00A63AAA">
              <w:rPr>
                <w:rFonts w:ascii="Arial Narrow" w:hAnsi="Arial Narrow"/>
              </w:rPr>
              <w:t>rulemaking. Most of the data collected</w:t>
            </w:r>
            <w:r>
              <w:rPr>
                <w:rFonts w:ascii="Arial Narrow" w:hAnsi="Arial Narrow"/>
              </w:rPr>
              <w:t xml:space="preserve"> </w:t>
            </w:r>
            <w:proofErr w:type="gramStart"/>
            <w:r w:rsidRPr="00A63AAA">
              <w:rPr>
                <w:rFonts w:ascii="Arial Narrow" w:hAnsi="Arial Narrow"/>
              </w:rPr>
              <w:t>are</w:t>
            </w:r>
            <w:proofErr w:type="gramEnd"/>
            <w:r w:rsidRPr="00A63AAA">
              <w:rPr>
                <w:rFonts w:ascii="Arial Narrow" w:hAnsi="Arial Narrow"/>
              </w:rPr>
              <w:t xml:space="preserve"> standard data used by the agency.</w:t>
            </w:r>
            <w:r>
              <w:rPr>
                <w:rFonts w:ascii="Arial Narrow" w:hAnsi="Arial Narrow"/>
              </w:rPr>
              <w:t xml:space="preserve"> </w:t>
            </w:r>
            <w:r w:rsidRPr="00A63AAA">
              <w:rPr>
                <w:rFonts w:ascii="Arial Narrow" w:hAnsi="Arial Narrow"/>
              </w:rPr>
              <w:t>Operating costs of the information</w:t>
            </w:r>
            <w:r>
              <w:rPr>
                <w:rFonts w:ascii="Arial Narrow" w:hAnsi="Arial Narrow"/>
              </w:rPr>
              <w:t xml:space="preserve"> </w:t>
            </w:r>
            <w:r w:rsidRPr="00A63AAA">
              <w:rPr>
                <w:rFonts w:ascii="Arial Narrow" w:hAnsi="Arial Narrow"/>
              </w:rPr>
              <w:t>systems are part of State agency</w:t>
            </w:r>
            <w:r>
              <w:rPr>
                <w:rFonts w:ascii="Arial Narrow" w:hAnsi="Arial Narrow"/>
              </w:rPr>
              <w:t xml:space="preserve"> </w:t>
            </w:r>
            <w:r w:rsidRPr="00A63AAA">
              <w:rPr>
                <w:rFonts w:ascii="Arial Narrow" w:hAnsi="Arial Narrow"/>
              </w:rPr>
              <w:t>operations and would not maintained</w:t>
            </w:r>
            <w:r>
              <w:rPr>
                <w:rFonts w:ascii="Arial Narrow" w:hAnsi="Arial Narrow"/>
              </w:rPr>
              <w:t xml:space="preserve"> </w:t>
            </w:r>
            <w:r w:rsidRPr="00A63AAA">
              <w:rPr>
                <w:rFonts w:ascii="Arial Narrow" w:hAnsi="Arial Narrow"/>
              </w:rPr>
              <w:t>solely for the purpose of submitting data</w:t>
            </w:r>
          </w:p>
          <w:p w14:paraId="195D68D9" w14:textId="77777777" w:rsidR="00A16AD3" w:rsidRPr="00A63AAA" w:rsidRDefault="00A16AD3" w:rsidP="00D55D14">
            <w:pPr>
              <w:rPr>
                <w:rFonts w:ascii="Arial Narrow" w:hAnsi="Arial Narrow"/>
              </w:rPr>
            </w:pPr>
            <w:r w:rsidRPr="00A63AAA">
              <w:rPr>
                <w:rFonts w:ascii="Arial Narrow" w:hAnsi="Arial Narrow"/>
              </w:rPr>
              <w:t>in compliance with the proposed rules.</w:t>
            </w:r>
            <w:r>
              <w:rPr>
                <w:rFonts w:ascii="Arial Narrow" w:hAnsi="Arial Narrow"/>
              </w:rPr>
              <w:t xml:space="preserve"> </w:t>
            </w:r>
            <w:r w:rsidRPr="00A63AAA">
              <w:rPr>
                <w:rFonts w:ascii="Arial Narrow" w:hAnsi="Arial Narrow"/>
              </w:rPr>
              <w:t>For data reporting from the State to</w:t>
            </w:r>
            <w:r>
              <w:rPr>
                <w:rFonts w:ascii="Arial Narrow" w:hAnsi="Arial Narrow"/>
              </w:rPr>
              <w:t xml:space="preserve"> </w:t>
            </w:r>
            <w:r w:rsidRPr="00A63AAA">
              <w:rPr>
                <w:rFonts w:ascii="Arial Narrow" w:hAnsi="Arial Narrow"/>
              </w:rPr>
              <w:t>ACL under the proposed regulations, we</w:t>
            </w:r>
            <w:r>
              <w:rPr>
                <w:rFonts w:ascii="Arial Narrow" w:hAnsi="Arial Narrow"/>
              </w:rPr>
              <w:t xml:space="preserve"> </w:t>
            </w:r>
            <w:r w:rsidRPr="00A63AAA">
              <w:rPr>
                <w:rFonts w:ascii="Arial Narrow" w:hAnsi="Arial Narrow"/>
              </w:rPr>
              <w:t>anticipate a similar system as NAMRS</w:t>
            </w:r>
            <w:r>
              <w:rPr>
                <w:rFonts w:ascii="Arial Narrow" w:hAnsi="Arial Narrow"/>
              </w:rPr>
              <w:t xml:space="preserve"> </w:t>
            </w:r>
            <w:r w:rsidRPr="00A63AAA">
              <w:rPr>
                <w:rFonts w:ascii="Arial Narrow" w:hAnsi="Arial Narrow"/>
              </w:rPr>
              <w:t>case component data currently reported</w:t>
            </w:r>
          </w:p>
          <w:p w14:paraId="2F8C015C" w14:textId="77777777" w:rsidR="00A16AD3" w:rsidRPr="00A63AAA" w:rsidRDefault="00A16AD3" w:rsidP="00D55D14">
            <w:pPr>
              <w:rPr>
                <w:rFonts w:ascii="Arial Narrow" w:hAnsi="Arial Narrow"/>
              </w:rPr>
            </w:pPr>
            <w:r w:rsidRPr="00A63AAA">
              <w:rPr>
                <w:rFonts w:ascii="Arial Narrow" w:hAnsi="Arial Narrow"/>
              </w:rPr>
              <w:t>voluntarily by States. We performed a</w:t>
            </w:r>
            <w:r>
              <w:rPr>
                <w:rFonts w:ascii="Arial Narrow" w:hAnsi="Arial Narrow"/>
              </w:rPr>
              <w:t xml:space="preserve"> </w:t>
            </w:r>
            <w:r w:rsidRPr="00A63AAA">
              <w:rPr>
                <w:rFonts w:ascii="Arial Narrow" w:hAnsi="Arial Narrow"/>
              </w:rPr>
              <w:t>burden estimate prior to launching this</w:t>
            </w:r>
            <w:r>
              <w:rPr>
                <w:rFonts w:ascii="Arial Narrow" w:hAnsi="Arial Narrow"/>
              </w:rPr>
              <w:t xml:space="preserve"> </w:t>
            </w:r>
            <w:r w:rsidRPr="00A63AAA">
              <w:rPr>
                <w:rFonts w:ascii="Arial Narrow" w:hAnsi="Arial Narrow"/>
              </w:rPr>
              <w:t>reporting system. We estimated for 35</w:t>
            </w:r>
            <w:r>
              <w:rPr>
                <w:rFonts w:ascii="Arial Narrow" w:hAnsi="Arial Narrow"/>
              </w:rPr>
              <w:t xml:space="preserve"> </w:t>
            </w:r>
            <w:r w:rsidRPr="00A63AAA">
              <w:rPr>
                <w:rFonts w:ascii="Arial Narrow" w:hAnsi="Arial Narrow"/>
              </w:rPr>
              <w:t>States staff cost would be a total annual</w:t>
            </w:r>
            <w:r>
              <w:rPr>
                <w:rFonts w:ascii="Arial Narrow" w:hAnsi="Arial Narrow"/>
              </w:rPr>
              <w:t xml:space="preserve"> </w:t>
            </w:r>
            <w:r w:rsidRPr="00A63AAA">
              <w:rPr>
                <w:rFonts w:ascii="Arial Narrow" w:hAnsi="Arial Narrow"/>
              </w:rPr>
              <w:t>burden of 675 hours at $46.00 per hour</w:t>
            </w:r>
          </w:p>
          <w:p w14:paraId="291CE690" w14:textId="77777777" w:rsidR="00A16AD3" w:rsidRPr="002211FE" w:rsidRDefault="00A16AD3" w:rsidP="00D55D14">
            <w:pPr>
              <w:rPr>
                <w:rFonts w:ascii="Arial Narrow" w:hAnsi="Arial Narrow"/>
              </w:rPr>
            </w:pPr>
            <w:r w:rsidRPr="00A63AAA">
              <w:rPr>
                <w:rFonts w:ascii="Arial Narrow" w:hAnsi="Arial Narrow"/>
              </w:rPr>
              <w:t>(675 × $46.00) for a total of $31,050. IT</w:t>
            </w:r>
            <w:r>
              <w:rPr>
                <w:rFonts w:ascii="Arial Narrow" w:hAnsi="Arial Narrow"/>
              </w:rPr>
              <w:t xml:space="preserve"> </w:t>
            </w:r>
            <w:r w:rsidRPr="00A63AAA">
              <w:rPr>
                <w:rFonts w:ascii="Arial Narrow" w:hAnsi="Arial Narrow"/>
              </w:rPr>
              <w:t>staff total annual burden was estimated</w:t>
            </w:r>
            <w:r>
              <w:rPr>
                <w:rFonts w:ascii="Arial Narrow" w:hAnsi="Arial Narrow"/>
              </w:rPr>
              <w:t xml:space="preserve"> </w:t>
            </w:r>
            <w:r w:rsidRPr="00A63AAA">
              <w:rPr>
                <w:rFonts w:ascii="Arial Narrow" w:hAnsi="Arial Narrow"/>
              </w:rPr>
              <w:t>at 3,075 hours at $69.00 (3,075 × $69.00)</w:t>
            </w:r>
            <w:r>
              <w:rPr>
                <w:rFonts w:ascii="Arial Narrow" w:hAnsi="Arial Narrow"/>
              </w:rPr>
              <w:t xml:space="preserve"> </w:t>
            </w:r>
            <w:r w:rsidRPr="00A63AAA">
              <w:rPr>
                <w:rFonts w:ascii="Arial Narrow" w:hAnsi="Arial Narrow"/>
              </w:rPr>
              <w:t>per hour for a total of $212,175. Using</w:t>
            </w:r>
            <w:r>
              <w:rPr>
                <w:rFonts w:ascii="Arial Narrow" w:hAnsi="Arial Narrow"/>
              </w:rPr>
              <w:t xml:space="preserve"> </w:t>
            </w:r>
            <w:r w:rsidRPr="00A63AAA">
              <w:rPr>
                <w:rFonts w:ascii="Arial Narrow" w:hAnsi="Arial Narrow"/>
              </w:rPr>
              <w:t>this measure as a proxy, we estimate the</w:t>
            </w:r>
            <w:r>
              <w:rPr>
                <w:rFonts w:ascii="Arial Narrow" w:hAnsi="Arial Narrow"/>
              </w:rPr>
              <w:t xml:space="preserve"> </w:t>
            </w:r>
            <w:r w:rsidRPr="00A63AAA">
              <w:rPr>
                <w:rFonts w:ascii="Arial Narrow" w:hAnsi="Arial Narrow"/>
              </w:rPr>
              <w:t>proposed rule’s data reporting</w:t>
            </w:r>
            <w:r>
              <w:rPr>
                <w:rFonts w:ascii="Arial Narrow" w:hAnsi="Arial Narrow"/>
              </w:rPr>
              <w:t xml:space="preserve"> </w:t>
            </w:r>
            <w:r w:rsidRPr="00A63AAA">
              <w:rPr>
                <w:rFonts w:ascii="Arial Narrow" w:hAnsi="Arial Narrow"/>
              </w:rPr>
              <w:t>requirements will cost a total of</w:t>
            </w:r>
            <w:r>
              <w:rPr>
                <w:rFonts w:ascii="Arial Narrow" w:hAnsi="Arial Narrow"/>
              </w:rPr>
              <w:t xml:space="preserve"> </w:t>
            </w:r>
            <w:r w:rsidRPr="00A63AAA">
              <w:rPr>
                <w:rFonts w:ascii="Arial Narrow" w:hAnsi="Arial Narrow"/>
              </w:rPr>
              <w:t>$339,480 annually for all 56 State</w:t>
            </w:r>
            <w:r>
              <w:rPr>
                <w:rFonts w:ascii="Arial Narrow" w:hAnsi="Arial Narrow"/>
              </w:rPr>
              <w:t xml:space="preserve"> </w:t>
            </w:r>
            <w:r w:rsidRPr="00A63AAA">
              <w:rPr>
                <w:rFonts w:ascii="Arial Narrow" w:hAnsi="Arial Narrow"/>
              </w:rPr>
              <w:t>entities.</w:t>
            </w:r>
          </w:p>
        </w:tc>
        <w:tc>
          <w:tcPr>
            <w:tcW w:w="3685" w:type="dxa"/>
          </w:tcPr>
          <w:p w14:paraId="54C5E85F" w14:textId="77777777" w:rsidR="00A16AD3" w:rsidRDefault="00A16AD3" w:rsidP="00D55D14">
            <w:pPr>
              <w:rPr>
                <w:rFonts w:ascii="Arial Narrow" w:hAnsi="Arial Narrow"/>
              </w:rPr>
            </w:pPr>
          </w:p>
        </w:tc>
      </w:tr>
      <w:tr w:rsidR="00A16AD3" w:rsidRPr="002211FE" w14:paraId="4E677573" w14:textId="77777777" w:rsidTr="00D55D14">
        <w:tc>
          <w:tcPr>
            <w:tcW w:w="1075" w:type="dxa"/>
          </w:tcPr>
          <w:p w14:paraId="3BEC1F5C" w14:textId="77777777" w:rsidR="00A16AD3" w:rsidRDefault="00A16AD3" w:rsidP="00D55D14">
            <w:pPr>
              <w:rPr>
                <w:rFonts w:ascii="Arial Narrow" w:hAnsi="Arial Narrow"/>
                <w:b/>
                <w:bCs/>
              </w:rPr>
            </w:pPr>
          </w:p>
        </w:tc>
        <w:tc>
          <w:tcPr>
            <w:tcW w:w="1539" w:type="dxa"/>
          </w:tcPr>
          <w:p w14:paraId="6C7BEAD4" w14:textId="77777777" w:rsidR="00A16AD3" w:rsidRPr="006F3B07" w:rsidRDefault="00A16AD3" w:rsidP="00D55D14">
            <w:pPr>
              <w:rPr>
                <w:rFonts w:ascii="Arial Narrow" w:hAnsi="Arial Narrow"/>
                <w:b/>
                <w:bCs/>
              </w:rPr>
            </w:pPr>
            <w:r>
              <w:rPr>
                <w:rFonts w:ascii="Arial Narrow" w:hAnsi="Arial Narrow"/>
                <w:b/>
                <w:bCs/>
              </w:rPr>
              <w:t>Record Retention</w:t>
            </w:r>
          </w:p>
        </w:tc>
        <w:tc>
          <w:tcPr>
            <w:tcW w:w="4491" w:type="dxa"/>
          </w:tcPr>
          <w:p w14:paraId="68ECC21F" w14:textId="77777777" w:rsidR="00A16AD3" w:rsidRPr="00A63AAA" w:rsidRDefault="00A16AD3" w:rsidP="00D55D14">
            <w:pPr>
              <w:rPr>
                <w:rFonts w:ascii="Arial Narrow" w:hAnsi="Arial Narrow"/>
              </w:rPr>
            </w:pPr>
            <w:r w:rsidRPr="00CB1ADA">
              <w:rPr>
                <w:rFonts w:ascii="Arial Narrow" w:hAnsi="Arial Narrow"/>
              </w:rPr>
              <w:t>The proposed rule imposes a new</w:t>
            </w:r>
            <w:r>
              <w:rPr>
                <w:rFonts w:ascii="Arial Narrow" w:hAnsi="Arial Narrow"/>
              </w:rPr>
              <w:t xml:space="preserve"> r</w:t>
            </w:r>
            <w:r w:rsidRPr="00A63AAA">
              <w:rPr>
                <w:rFonts w:ascii="Arial Narrow" w:hAnsi="Arial Narrow"/>
              </w:rPr>
              <w:t>equirement that APS programs retain</w:t>
            </w:r>
            <w:r>
              <w:rPr>
                <w:rFonts w:ascii="Arial Narrow" w:hAnsi="Arial Narrow"/>
              </w:rPr>
              <w:t xml:space="preserve"> </w:t>
            </w:r>
            <w:r w:rsidRPr="00A63AAA">
              <w:rPr>
                <w:rFonts w:ascii="Arial Narrow" w:hAnsi="Arial Narrow"/>
              </w:rPr>
              <w:t>case data for five years. Many, but not</w:t>
            </w:r>
            <w:r>
              <w:rPr>
                <w:rFonts w:ascii="Arial Narrow" w:hAnsi="Arial Narrow"/>
              </w:rPr>
              <w:t xml:space="preserve"> </w:t>
            </w:r>
            <w:r w:rsidRPr="00A63AAA">
              <w:rPr>
                <w:rFonts w:ascii="Arial Narrow" w:hAnsi="Arial Narrow"/>
              </w:rPr>
              <w:t>all, programs currently retain case data</w:t>
            </w:r>
            <w:r>
              <w:rPr>
                <w:rFonts w:ascii="Arial Narrow" w:hAnsi="Arial Narrow"/>
              </w:rPr>
              <w:t xml:space="preserve"> </w:t>
            </w:r>
            <w:r w:rsidRPr="00A63AAA">
              <w:rPr>
                <w:rFonts w:ascii="Arial Narrow" w:hAnsi="Arial Narrow"/>
              </w:rPr>
              <w:t>for a number of years, but</w:t>
            </w:r>
            <w:r>
              <w:rPr>
                <w:rFonts w:ascii="Arial Narrow" w:hAnsi="Arial Narrow"/>
              </w:rPr>
              <w:t xml:space="preserve"> </w:t>
            </w:r>
            <w:r w:rsidRPr="00A63AAA">
              <w:rPr>
                <w:rFonts w:ascii="Arial Narrow" w:hAnsi="Arial Narrow"/>
              </w:rPr>
              <w:t>comprehensive information does not</w:t>
            </w:r>
            <w:r>
              <w:rPr>
                <w:rFonts w:ascii="Arial Narrow" w:hAnsi="Arial Narrow"/>
              </w:rPr>
              <w:t xml:space="preserve"> </w:t>
            </w:r>
            <w:r w:rsidRPr="00A63AAA">
              <w:rPr>
                <w:rFonts w:ascii="Arial Narrow" w:hAnsi="Arial Narrow"/>
              </w:rPr>
              <w:t>exist on State retention policies. We can</w:t>
            </w:r>
          </w:p>
          <w:p w14:paraId="5DE009E2" w14:textId="77777777" w:rsidR="00A16AD3" w:rsidRPr="00A63AAA" w:rsidRDefault="00A16AD3" w:rsidP="00D55D14">
            <w:pPr>
              <w:rPr>
                <w:rFonts w:ascii="Arial Narrow" w:hAnsi="Arial Narrow"/>
              </w:rPr>
            </w:pPr>
            <w:r w:rsidRPr="00A63AAA">
              <w:rPr>
                <w:rFonts w:ascii="Arial Narrow" w:hAnsi="Arial Narrow"/>
              </w:rPr>
              <w:t>extrapolate from data reporting in the</w:t>
            </w:r>
            <w:r>
              <w:rPr>
                <w:rFonts w:ascii="Arial Narrow" w:hAnsi="Arial Narrow"/>
              </w:rPr>
              <w:t xml:space="preserve"> </w:t>
            </w:r>
            <w:r w:rsidRPr="00A63AAA">
              <w:rPr>
                <w:rFonts w:ascii="Arial Narrow" w:hAnsi="Arial Narrow"/>
              </w:rPr>
              <w:t>NAMRS that most States retain case</w:t>
            </w:r>
            <w:r>
              <w:rPr>
                <w:rFonts w:ascii="Arial Narrow" w:hAnsi="Arial Narrow"/>
              </w:rPr>
              <w:t xml:space="preserve"> </w:t>
            </w:r>
            <w:r w:rsidRPr="00A63AAA">
              <w:rPr>
                <w:rFonts w:ascii="Arial Narrow" w:hAnsi="Arial Narrow"/>
              </w:rPr>
              <w:t>data for an average of two years.</w:t>
            </w:r>
            <w:r>
              <w:rPr>
                <w:rFonts w:ascii="Arial Narrow" w:hAnsi="Arial Narrow"/>
              </w:rPr>
              <w:t xml:space="preserve"> </w:t>
            </w:r>
            <w:r w:rsidRPr="00A63AAA">
              <w:rPr>
                <w:rFonts w:ascii="Arial Narrow" w:hAnsi="Arial Narrow"/>
              </w:rPr>
              <w:t>NAMRS is a comprehensive, voluntary,</w:t>
            </w:r>
          </w:p>
          <w:p w14:paraId="76E80F25" w14:textId="77777777" w:rsidR="00A16AD3" w:rsidRPr="00A63AAA" w:rsidRDefault="00A16AD3" w:rsidP="00D55D14">
            <w:pPr>
              <w:rPr>
                <w:rFonts w:ascii="Arial Narrow" w:hAnsi="Arial Narrow"/>
              </w:rPr>
            </w:pPr>
            <w:r w:rsidRPr="00A63AAA">
              <w:rPr>
                <w:rFonts w:ascii="Arial Narrow" w:hAnsi="Arial Narrow"/>
              </w:rPr>
              <w:t>national reporting system for APS</w:t>
            </w:r>
            <w:r>
              <w:rPr>
                <w:rFonts w:ascii="Arial Narrow" w:hAnsi="Arial Narrow"/>
              </w:rPr>
              <w:t xml:space="preserve"> </w:t>
            </w:r>
            <w:r w:rsidRPr="00A63AAA">
              <w:rPr>
                <w:rFonts w:ascii="Arial Narrow" w:hAnsi="Arial Narrow"/>
              </w:rPr>
              <w:t>programs. It collects quantitative and</w:t>
            </w:r>
            <w:r>
              <w:rPr>
                <w:rFonts w:ascii="Arial Narrow" w:hAnsi="Arial Narrow"/>
              </w:rPr>
              <w:t xml:space="preserve"> </w:t>
            </w:r>
            <w:r w:rsidRPr="00A63AAA">
              <w:rPr>
                <w:rFonts w:ascii="Arial Narrow" w:hAnsi="Arial Narrow"/>
              </w:rPr>
              <w:t>qualitative data on APS practices and</w:t>
            </w:r>
            <w:r>
              <w:rPr>
                <w:rFonts w:ascii="Arial Narrow" w:hAnsi="Arial Narrow"/>
              </w:rPr>
              <w:t xml:space="preserve"> </w:t>
            </w:r>
            <w:r w:rsidRPr="00A63AAA">
              <w:rPr>
                <w:rFonts w:ascii="Arial Narrow" w:hAnsi="Arial Narrow"/>
              </w:rPr>
              <w:t>policies, and the outcomes of</w:t>
            </w:r>
            <w:r>
              <w:rPr>
                <w:rFonts w:ascii="Arial Narrow" w:hAnsi="Arial Narrow"/>
              </w:rPr>
              <w:t xml:space="preserve"> </w:t>
            </w:r>
            <w:r w:rsidRPr="00A63AAA">
              <w:rPr>
                <w:rFonts w:ascii="Arial Narrow" w:hAnsi="Arial Narrow"/>
              </w:rPr>
              <w:t>investigations into the maltreatment of</w:t>
            </w:r>
            <w:r>
              <w:rPr>
                <w:rFonts w:ascii="Arial Narrow" w:hAnsi="Arial Narrow"/>
              </w:rPr>
              <w:t xml:space="preserve"> </w:t>
            </w:r>
            <w:r w:rsidRPr="00A63AAA">
              <w:rPr>
                <w:rFonts w:ascii="Arial Narrow" w:hAnsi="Arial Narrow"/>
              </w:rPr>
              <w:t>older adults and adults with disabilities</w:t>
            </w:r>
            <w:r>
              <w:rPr>
                <w:rFonts w:ascii="Arial Narrow" w:hAnsi="Arial Narrow"/>
              </w:rPr>
              <w:t xml:space="preserve"> </w:t>
            </w:r>
            <w:r w:rsidRPr="00A63AAA">
              <w:rPr>
                <w:rFonts w:ascii="Arial Narrow" w:hAnsi="Arial Narrow"/>
              </w:rPr>
              <w:t>from every State and Territory. All but</w:t>
            </w:r>
            <w:r>
              <w:rPr>
                <w:rFonts w:ascii="Arial Narrow" w:hAnsi="Arial Narrow"/>
              </w:rPr>
              <w:t xml:space="preserve"> </w:t>
            </w:r>
            <w:r w:rsidRPr="00A63AAA">
              <w:rPr>
                <w:rFonts w:ascii="Arial Narrow" w:hAnsi="Arial Narrow"/>
              </w:rPr>
              <w:t>one State currently maintains an IT</w:t>
            </w:r>
          </w:p>
          <w:p w14:paraId="3F99FBCC" w14:textId="77777777" w:rsidR="00A16AD3" w:rsidRPr="002211FE" w:rsidRDefault="00A16AD3" w:rsidP="00D55D14">
            <w:pPr>
              <w:rPr>
                <w:rFonts w:ascii="Arial Narrow" w:hAnsi="Arial Narrow"/>
              </w:rPr>
            </w:pPr>
            <w:r w:rsidRPr="00A63AAA">
              <w:rPr>
                <w:rFonts w:ascii="Arial Narrow" w:hAnsi="Arial Narrow"/>
              </w:rPr>
              <w:t>infrastructure that supports the</w:t>
            </w:r>
            <w:r>
              <w:rPr>
                <w:rFonts w:ascii="Arial Narrow" w:hAnsi="Arial Narrow"/>
              </w:rPr>
              <w:t xml:space="preserve"> </w:t>
            </w:r>
            <w:r w:rsidRPr="00A63AAA">
              <w:rPr>
                <w:rFonts w:ascii="Arial Narrow" w:hAnsi="Arial Narrow"/>
              </w:rPr>
              <w:t>retention of electronic APS data and</w:t>
            </w:r>
            <w:r>
              <w:rPr>
                <w:rFonts w:ascii="Arial Narrow" w:hAnsi="Arial Narrow"/>
              </w:rPr>
              <w:t xml:space="preserve"> </w:t>
            </w:r>
            <w:r w:rsidRPr="00A63AAA">
              <w:rPr>
                <w:rFonts w:ascii="Arial Narrow" w:hAnsi="Arial Narrow"/>
              </w:rPr>
              <w:t>maintains it for one year. For this</w:t>
            </w:r>
            <w:r>
              <w:rPr>
                <w:rFonts w:ascii="Arial Narrow" w:hAnsi="Arial Narrow"/>
              </w:rPr>
              <w:t xml:space="preserve"> </w:t>
            </w:r>
            <w:r w:rsidRPr="00A63AAA">
              <w:rPr>
                <w:rFonts w:ascii="Arial Narrow" w:hAnsi="Arial Narrow"/>
              </w:rPr>
              <w:t>reason, the cost to further store it for</w:t>
            </w:r>
            <w:r>
              <w:rPr>
                <w:rFonts w:ascii="Arial Narrow" w:hAnsi="Arial Narrow"/>
              </w:rPr>
              <w:t xml:space="preserve"> </w:t>
            </w:r>
            <w:r w:rsidRPr="00A63AAA">
              <w:rPr>
                <w:rFonts w:ascii="Arial Narrow" w:hAnsi="Arial Narrow"/>
              </w:rPr>
              <w:t>five years will create a de minimis cost</w:t>
            </w:r>
            <w:r>
              <w:rPr>
                <w:rFonts w:ascii="Arial Narrow" w:hAnsi="Arial Narrow"/>
              </w:rPr>
              <w:t xml:space="preserve"> </w:t>
            </w:r>
            <w:r w:rsidRPr="00A63AAA">
              <w:rPr>
                <w:rFonts w:ascii="Arial Narrow" w:hAnsi="Arial Narrow"/>
              </w:rPr>
              <w:t>for APS.</w:t>
            </w:r>
          </w:p>
        </w:tc>
        <w:tc>
          <w:tcPr>
            <w:tcW w:w="3685" w:type="dxa"/>
          </w:tcPr>
          <w:p w14:paraId="115D969B" w14:textId="77777777" w:rsidR="00A16AD3" w:rsidRDefault="00A16AD3" w:rsidP="00D55D14">
            <w:pPr>
              <w:rPr>
                <w:rFonts w:ascii="Arial Narrow" w:hAnsi="Arial Narrow"/>
              </w:rPr>
            </w:pPr>
          </w:p>
        </w:tc>
      </w:tr>
      <w:tr w:rsidR="00A16AD3" w:rsidRPr="002211FE" w14:paraId="12FA5335" w14:textId="77777777" w:rsidTr="00D55D14">
        <w:tc>
          <w:tcPr>
            <w:tcW w:w="1075" w:type="dxa"/>
          </w:tcPr>
          <w:p w14:paraId="72119F01" w14:textId="77777777" w:rsidR="00A16AD3" w:rsidRDefault="00A16AD3" w:rsidP="00D55D14">
            <w:pPr>
              <w:rPr>
                <w:rFonts w:ascii="Arial Narrow" w:hAnsi="Arial Narrow"/>
                <w:b/>
                <w:bCs/>
              </w:rPr>
            </w:pPr>
          </w:p>
        </w:tc>
        <w:tc>
          <w:tcPr>
            <w:tcW w:w="1539" w:type="dxa"/>
          </w:tcPr>
          <w:p w14:paraId="290DEE96" w14:textId="77777777" w:rsidR="00A16AD3" w:rsidRPr="006F3B07" w:rsidRDefault="00A16AD3" w:rsidP="00D55D14">
            <w:pPr>
              <w:rPr>
                <w:rFonts w:ascii="Arial Narrow" w:hAnsi="Arial Narrow"/>
                <w:b/>
                <w:bCs/>
              </w:rPr>
            </w:pPr>
            <w:r>
              <w:rPr>
                <w:rFonts w:ascii="Arial Narrow" w:hAnsi="Arial Narrow"/>
                <w:b/>
                <w:bCs/>
              </w:rPr>
              <w:t>State plans and NAMRS</w:t>
            </w:r>
          </w:p>
        </w:tc>
        <w:tc>
          <w:tcPr>
            <w:tcW w:w="4491" w:type="dxa"/>
          </w:tcPr>
          <w:p w14:paraId="1686C8D6" w14:textId="77777777" w:rsidR="00A16AD3" w:rsidRPr="00A63AAA" w:rsidRDefault="00A16AD3" w:rsidP="00D55D14">
            <w:pPr>
              <w:rPr>
                <w:rFonts w:ascii="Arial Narrow" w:hAnsi="Arial Narrow"/>
              </w:rPr>
            </w:pPr>
            <w:r w:rsidRPr="00A63AAA">
              <w:rPr>
                <w:rFonts w:ascii="Arial Narrow" w:hAnsi="Arial Narrow"/>
              </w:rPr>
              <w:t>This will be the first times State</w:t>
            </w:r>
            <w:r>
              <w:rPr>
                <w:rFonts w:ascii="Arial Narrow" w:hAnsi="Arial Narrow"/>
              </w:rPr>
              <w:t xml:space="preserve"> </w:t>
            </w:r>
            <w:r w:rsidRPr="00A63AAA">
              <w:rPr>
                <w:rFonts w:ascii="Arial Narrow" w:hAnsi="Arial Narrow"/>
              </w:rPr>
              <w:t>entities are required to develop and</w:t>
            </w:r>
            <w:r>
              <w:rPr>
                <w:rFonts w:ascii="Arial Narrow" w:hAnsi="Arial Narrow"/>
              </w:rPr>
              <w:t xml:space="preserve"> </w:t>
            </w:r>
            <w:r w:rsidRPr="00A63AAA">
              <w:rPr>
                <w:rFonts w:ascii="Arial Narrow" w:hAnsi="Arial Narrow"/>
              </w:rPr>
              <w:t>submit State plans under section 2042</w:t>
            </w:r>
            <w:r>
              <w:rPr>
                <w:rFonts w:ascii="Arial Narrow" w:hAnsi="Arial Narrow"/>
              </w:rPr>
              <w:t xml:space="preserve"> </w:t>
            </w:r>
            <w:r w:rsidRPr="00A63AAA">
              <w:rPr>
                <w:rFonts w:ascii="Arial Narrow" w:hAnsi="Arial Narrow"/>
              </w:rPr>
              <w:t>of the Elder Justice Act, 42 U.S.C.</w:t>
            </w:r>
            <w:r>
              <w:rPr>
                <w:rFonts w:ascii="Arial Narrow" w:hAnsi="Arial Narrow"/>
              </w:rPr>
              <w:t xml:space="preserve"> </w:t>
            </w:r>
            <w:r w:rsidRPr="00A63AAA">
              <w:rPr>
                <w:rFonts w:ascii="Arial Narrow" w:hAnsi="Arial Narrow"/>
              </w:rPr>
              <w:t>1397m–1(b). However, States develop</w:t>
            </w:r>
            <w:r>
              <w:rPr>
                <w:rFonts w:ascii="Arial Narrow" w:hAnsi="Arial Narrow"/>
              </w:rPr>
              <w:t xml:space="preserve"> </w:t>
            </w:r>
            <w:r w:rsidRPr="00A63AAA">
              <w:rPr>
                <w:rFonts w:ascii="Arial Narrow" w:hAnsi="Arial Narrow"/>
              </w:rPr>
              <w:t>spending plans under 45 CFR 75.206(d)</w:t>
            </w:r>
            <w:r>
              <w:rPr>
                <w:rFonts w:ascii="Arial Narrow" w:hAnsi="Arial Narrow"/>
              </w:rPr>
              <w:t xml:space="preserve"> </w:t>
            </w:r>
            <w:r w:rsidRPr="00A63AAA">
              <w:rPr>
                <w:rFonts w:ascii="Arial Narrow" w:hAnsi="Arial Narrow"/>
              </w:rPr>
              <w:t>every three to five years and, based on</w:t>
            </w:r>
            <w:r>
              <w:rPr>
                <w:rFonts w:ascii="Arial Narrow" w:hAnsi="Arial Narrow"/>
              </w:rPr>
              <w:t xml:space="preserve"> </w:t>
            </w:r>
            <w:r w:rsidRPr="00A63AAA">
              <w:rPr>
                <w:rFonts w:ascii="Arial Narrow" w:hAnsi="Arial Narrow"/>
              </w:rPr>
              <w:t>our extensive experience working with</w:t>
            </w:r>
            <w:r>
              <w:rPr>
                <w:rFonts w:ascii="Arial Narrow" w:hAnsi="Arial Narrow"/>
              </w:rPr>
              <w:t xml:space="preserve"> </w:t>
            </w:r>
            <w:r w:rsidRPr="00A63AAA">
              <w:rPr>
                <w:rFonts w:ascii="Arial Narrow" w:hAnsi="Arial Narrow"/>
              </w:rPr>
              <w:t>APS systems and OAA grantees on their</w:t>
            </w:r>
            <w:r>
              <w:rPr>
                <w:rFonts w:ascii="Arial Narrow" w:hAnsi="Arial Narrow"/>
              </w:rPr>
              <w:t xml:space="preserve"> </w:t>
            </w:r>
            <w:r w:rsidRPr="00A63AAA">
              <w:rPr>
                <w:rFonts w:ascii="Arial Narrow" w:hAnsi="Arial Narrow"/>
              </w:rPr>
              <w:t>State plans, we do not anticipate a</w:t>
            </w:r>
            <w:r>
              <w:rPr>
                <w:rFonts w:ascii="Arial Narrow" w:hAnsi="Arial Narrow"/>
              </w:rPr>
              <w:t xml:space="preserve"> </w:t>
            </w:r>
            <w:r w:rsidRPr="00A63AAA">
              <w:rPr>
                <w:rFonts w:ascii="Arial Narrow" w:hAnsi="Arial Narrow"/>
              </w:rPr>
              <w:t>significantly greater level of detail for</w:t>
            </w:r>
            <w:r>
              <w:rPr>
                <w:rFonts w:ascii="Arial Narrow" w:hAnsi="Arial Narrow"/>
              </w:rPr>
              <w:t xml:space="preserve"> </w:t>
            </w:r>
            <w:r w:rsidRPr="00A63AAA">
              <w:rPr>
                <w:rFonts w:ascii="Arial Narrow" w:hAnsi="Arial Narrow"/>
              </w:rPr>
              <w:t>the development of State plans. We</w:t>
            </w:r>
            <w:r>
              <w:rPr>
                <w:rFonts w:ascii="Arial Narrow" w:hAnsi="Arial Narrow"/>
              </w:rPr>
              <w:t xml:space="preserve"> </w:t>
            </w:r>
            <w:r w:rsidRPr="00A63AAA">
              <w:rPr>
                <w:rFonts w:ascii="Arial Narrow" w:hAnsi="Arial Narrow"/>
              </w:rPr>
              <w:t>anticipate for each State the equivalent</w:t>
            </w:r>
            <w:r>
              <w:rPr>
                <w:rFonts w:ascii="Arial Narrow" w:hAnsi="Arial Narrow"/>
              </w:rPr>
              <w:t xml:space="preserve"> </w:t>
            </w:r>
            <w:r w:rsidRPr="00A63AAA">
              <w:rPr>
                <w:rFonts w:ascii="Arial Narrow" w:hAnsi="Arial Narrow"/>
              </w:rPr>
              <w:t>of two (2) hour of executive staff</w:t>
            </w:r>
            <w:r>
              <w:rPr>
                <w:rFonts w:ascii="Arial Narrow" w:hAnsi="Arial Narrow"/>
              </w:rPr>
              <w:t xml:space="preserve"> </w:t>
            </w:r>
            <w:r w:rsidRPr="00A63AAA">
              <w:rPr>
                <w:rFonts w:ascii="Arial Narrow" w:hAnsi="Arial Narrow"/>
              </w:rPr>
              <w:t>equivalent to a general and operations</w:t>
            </w:r>
            <w:r>
              <w:rPr>
                <w:rFonts w:ascii="Arial Narrow" w:hAnsi="Arial Narrow"/>
              </w:rPr>
              <w:t xml:space="preserve"> </w:t>
            </w:r>
            <w:r w:rsidRPr="00A63AAA">
              <w:rPr>
                <w:rFonts w:ascii="Arial Narrow" w:hAnsi="Arial Narrow"/>
              </w:rPr>
              <w:t>manager (Occupation code 11–1021), at</w:t>
            </w:r>
            <w:r>
              <w:rPr>
                <w:rFonts w:ascii="Arial Narrow" w:hAnsi="Arial Narrow"/>
              </w:rPr>
              <w:t xml:space="preserve"> </w:t>
            </w:r>
            <w:r w:rsidRPr="00A63AAA">
              <w:rPr>
                <w:rFonts w:ascii="Arial Narrow" w:hAnsi="Arial Narrow"/>
              </w:rPr>
              <w:t>a cost of $55.41 per hour unadjusted</w:t>
            </w:r>
            <w:r>
              <w:rPr>
                <w:rFonts w:ascii="Arial Narrow" w:hAnsi="Arial Narrow"/>
              </w:rPr>
              <w:t xml:space="preserve"> </w:t>
            </w:r>
            <w:r w:rsidRPr="00A63AAA">
              <w:rPr>
                <w:rFonts w:ascii="Arial Narrow" w:hAnsi="Arial Narrow"/>
              </w:rPr>
              <w:t>adjusted hourly wage, $110.82 adjusted</w:t>
            </w:r>
            <w:r>
              <w:rPr>
                <w:rFonts w:ascii="Arial Narrow" w:hAnsi="Arial Narrow"/>
              </w:rPr>
              <w:t xml:space="preserve"> </w:t>
            </w:r>
            <w:r w:rsidRPr="00A63AAA">
              <w:rPr>
                <w:rFonts w:ascii="Arial Narrow" w:hAnsi="Arial Narrow"/>
              </w:rPr>
              <w:t>for non-wage benefits and indirect costs</w:t>
            </w:r>
            <w:r>
              <w:rPr>
                <w:rFonts w:ascii="Arial Narrow" w:hAnsi="Arial Narrow"/>
              </w:rPr>
              <w:t xml:space="preserve"> </w:t>
            </w:r>
            <w:r w:rsidRPr="00A63AAA">
              <w:rPr>
                <w:rFonts w:ascii="Arial Narrow" w:hAnsi="Arial Narrow"/>
              </w:rPr>
              <w:t>(2 × $110.82), and four (4) hours of a</w:t>
            </w:r>
            <w:r>
              <w:rPr>
                <w:rFonts w:ascii="Arial Narrow" w:hAnsi="Arial Narrow"/>
              </w:rPr>
              <w:t xml:space="preserve"> </w:t>
            </w:r>
            <w:r w:rsidRPr="00A63AAA">
              <w:rPr>
                <w:rFonts w:ascii="Arial Narrow" w:hAnsi="Arial Narrow"/>
              </w:rPr>
              <w:t xml:space="preserve">first-line </w:t>
            </w:r>
            <w:r>
              <w:rPr>
                <w:rFonts w:ascii="Arial Narrow" w:hAnsi="Arial Narrow"/>
              </w:rPr>
              <w:t>s</w:t>
            </w:r>
            <w:r w:rsidRPr="00A63AAA">
              <w:rPr>
                <w:rFonts w:ascii="Arial Narrow" w:hAnsi="Arial Narrow"/>
              </w:rPr>
              <w:t>upervisor (Occupation code</w:t>
            </w:r>
            <w:r>
              <w:rPr>
                <w:rFonts w:ascii="Arial Narrow" w:hAnsi="Arial Narrow"/>
              </w:rPr>
              <w:t xml:space="preserve"> </w:t>
            </w:r>
            <w:r w:rsidRPr="00A63AAA">
              <w:rPr>
                <w:rFonts w:ascii="Arial Narrow" w:hAnsi="Arial Narrow"/>
              </w:rPr>
              <w:t>43–1011), at a cost of $30.47 per hour</w:t>
            </w:r>
            <w:r>
              <w:rPr>
                <w:rFonts w:ascii="Arial Narrow" w:hAnsi="Arial Narrow"/>
              </w:rPr>
              <w:t xml:space="preserve"> </w:t>
            </w:r>
            <w:r w:rsidRPr="00A63AAA">
              <w:rPr>
                <w:rFonts w:ascii="Arial Narrow" w:hAnsi="Arial Narrow"/>
              </w:rPr>
              <w:t>unadjusted hourly wage, $60.94</w:t>
            </w:r>
          </w:p>
          <w:p w14:paraId="4BD37323" w14:textId="77777777" w:rsidR="00A16AD3" w:rsidRPr="002211FE" w:rsidRDefault="00A16AD3" w:rsidP="00D55D14">
            <w:pPr>
              <w:rPr>
                <w:rFonts w:ascii="Arial Narrow" w:hAnsi="Arial Narrow"/>
              </w:rPr>
            </w:pPr>
            <w:r w:rsidRPr="00A63AAA">
              <w:rPr>
                <w:rFonts w:ascii="Arial Narrow" w:hAnsi="Arial Narrow"/>
              </w:rPr>
              <w:t>adjusting for non-wage benefits and</w:t>
            </w:r>
            <w:r>
              <w:rPr>
                <w:rFonts w:ascii="Arial Narrow" w:hAnsi="Arial Narrow"/>
              </w:rPr>
              <w:t xml:space="preserve"> </w:t>
            </w:r>
            <w:r w:rsidRPr="00A63AAA">
              <w:rPr>
                <w:rFonts w:ascii="Arial Narrow" w:hAnsi="Arial Narrow"/>
              </w:rPr>
              <w:t>indirect costs (4 × $60.94). State plans</w:t>
            </w:r>
            <w:r>
              <w:rPr>
                <w:rFonts w:ascii="Arial Narrow" w:hAnsi="Arial Narrow"/>
              </w:rPr>
              <w:t xml:space="preserve"> </w:t>
            </w:r>
            <w:r w:rsidRPr="00A63AAA">
              <w:rPr>
                <w:rFonts w:ascii="Arial Narrow" w:hAnsi="Arial Narrow"/>
              </w:rPr>
              <w:t>will be updated every three to five</w:t>
            </w:r>
            <w:r>
              <w:rPr>
                <w:rFonts w:ascii="Arial Narrow" w:hAnsi="Arial Narrow"/>
              </w:rPr>
              <w:t xml:space="preserve"> </w:t>
            </w:r>
            <w:r w:rsidRPr="00A63AAA">
              <w:rPr>
                <w:rFonts w:ascii="Arial Narrow" w:hAnsi="Arial Narrow"/>
              </w:rPr>
              <w:t>years. We monetize the cost of drafting</w:t>
            </w:r>
            <w:r>
              <w:rPr>
                <w:rFonts w:ascii="Arial Narrow" w:hAnsi="Arial Narrow"/>
              </w:rPr>
              <w:t xml:space="preserve"> </w:t>
            </w:r>
            <w:r w:rsidRPr="00A63AAA">
              <w:rPr>
                <w:rFonts w:ascii="Arial Narrow" w:hAnsi="Arial Narrow"/>
              </w:rPr>
              <w:t>one State plan at $465.40. We monetize</w:t>
            </w:r>
            <w:r>
              <w:rPr>
                <w:rFonts w:ascii="Arial Narrow" w:hAnsi="Arial Narrow"/>
              </w:rPr>
              <w:t xml:space="preserve"> </w:t>
            </w:r>
            <w:r w:rsidRPr="00A63AAA">
              <w:rPr>
                <w:rFonts w:ascii="Arial Narrow" w:hAnsi="Arial Narrow"/>
              </w:rPr>
              <w:t>56 State plans at $26,062.40.</w:t>
            </w:r>
          </w:p>
        </w:tc>
        <w:tc>
          <w:tcPr>
            <w:tcW w:w="3685" w:type="dxa"/>
          </w:tcPr>
          <w:p w14:paraId="09F4E4CD" w14:textId="77777777" w:rsidR="00A16AD3" w:rsidRDefault="00A16AD3" w:rsidP="00D55D14">
            <w:pPr>
              <w:rPr>
                <w:rFonts w:ascii="Arial Narrow" w:hAnsi="Arial Narrow"/>
              </w:rPr>
            </w:pPr>
          </w:p>
        </w:tc>
      </w:tr>
      <w:tr w:rsidR="00A16AD3" w:rsidRPr="002211FE" w14:paraId="24BD2007" w14:textId="77777777" w:rsidTr="00D55D14">
        <w:trPr>
          <w:trHeight w:val="515"/>
        </w:trPr>
        <w:tc>
          <w:tcPr>
            <w:tcW w:w="10790" w:type="dxa"/>
            <w:gridSpan w:val="4"/>
          </w:tcPr>
          <w:p w14:paraId="2856DDB7" w14:textId="77777777" w:rsidR="00A16AD3" w:rsidRPr="00675623" w:rsidRDefault="00A16AD3" w:rsidP="00D55D14">
            <w:pPr>
              <w:kinsoku w:val="0"/>
              <w:overflowPunct w:val="0"/>
              <w:autoSpaceDE w:val="0"/>
              <w:autoSpaceDN w:val="0"/>
              <w:adjustRightInd w:val="0"/>
              <w:spacing w:after="13"/>
              <w:ind w:right="1749"/>
              <w:rPr>
                <w:rFonts w:ascii="Arial Narrow" w:hAnsi="Arial Narrow" w:cs="Cambria"/>
                <w:w w:val="110"/>
                <w:kern w:val="0"/>
                <w:sz w:val="20"/>
                <w:szCs w:val="20"/>
              </w:rPr>
            </w:pPr>
            <w:r w:rsidRPr="00675623">
              <w:rPr>
                <w:rFonts w:ascii="Arial Narrow" w:hAnsi="Arial Narrow" w:cs="Cambria"/>
                <w:w w:val="110"/>
                <w:kern w:val="0"/>
                <w:sz w:val="20"/>
                <w:szCs w:val="20"/>
              </w:rPr>
              <w:t>One-Time Costs</w:t>
            </w:r>
          </w:p>
          <w:tbl>
            <w:tblPr>
              <w:tblW w:w="0" w:type="auto"/>
              <w:tblInd w:w="100" w:type="dxa"/>
              <w:tblCellMar>
                <w:left w:w="0" w:type="dxa"/>
                <w:right w:w="0" w:type="dxa"/>
              </w:tblCellMar>
              <w:tblLook w:val="0000" w:firstRow="0" w:lastRow="0" w:firstColumn="0" w:lastColumn="0" w:noHBand="0" w:noVBand="0"/>
            </w:tblPr>
            <w:tblGrid>
              <w:gridCol w:w="7771"/>
              <w:gridCol w:w="1376"/>
              <w:gridCol w:w="1084"/>
            </w:tblGrid>
            <w:tr w:rsidR="00A16AD3" w:rsidRPr="00675623" w14:paraId="474C9EAC" w14:textId="77777777" w:rsidTr="00D55D14">
              <w:trPr>
                <w:trHeight w:val="512"/>
              </w:trPr>
              <w:tc>
                <w:tcPr>
                  <w:tcW w:w="7771" w:type="dxa"/>
                  <w:tcBorders>
                    <w:top w:val="single" w:sz="4" w:space="0" w:color="000000"/>
                    <w:left w:val="none" w:sz="6" w:space="0" w:color="auto"/>
                    <w:bottom w:val="none" w:sz="6" w:space="0" w:color="auto"/>
                    <w:right w:val="single" w:sz="4" w:space="0" w:color="000000"/>
                  </w:tcBorders>
                </w:tcPr>
                <w:p w14:paraId="27847792" w14:textId="77777777" w:rsidR="00A16AD3" w:rsidRPr="00675623" w:rsidRDefault="00A16AD3" w:rsidP="00D55D14">
                  <w:pPr>
                    <w:kinsoku w:val="0"/>
                    <w:overflowPunct w:val="0"/>
                    <w:autoSpaceDE w:val="0"/>
                    <w:autoSpaceDN w:val="0"/>
                    <w:adjustRightInd w:val="0"/>
                    <w:spacing w:before="77" w:after="0" w:line="182" w:lineRule="exact"/>
                    <w:ind w:left="5"/>
                    <w:rPr>
                      <w:rFonts w:ascii="Arial Narrow" w:hAnsi="Arial Narrow" w:cs="Arial"/>
                      <w:kern w:val="0"/>
                      <w:sz w:val="20"/>
                      <w:szCs w:val="20"/>
                    </w:rPr>
                  </w:pPr>
                  <w:r w:rsidRPr="00675623">
                    <w:rPr>
                      <w:rFonts w:ascii="Arial Narrow" w:hAnsi="Arial Narrow" w:cs="Arial"/>
                      <w:kern w:val="0"/>
                      <w:sz w:val="20"/>
                      <w:szCs w:val="20"/>
                    </w:rPr>
                    <w:t>Item of cost:</w:t>
                  </w:r>
                </w:p>
                <w:p w14:paraId="1FEBD776" w14:textId="77777777" w:rsidR="00A16AD3" w:rsidRPr="00675623" w:rsidRDefault="00A16AD3" w:rsidP="00D55D14">
                  <w:pPr>
                    <w:kinsoku w:val="0"/>
                    <w:overflowPunct w:val="0"/>
                    <w:autoSpaceDE w:val="0"/>
                    <w:autoSpaceDN w:val="0"/>
                    <w:adjustRightInd w:val="0"/>
                    <w:spacing w:after="0" w:line="182" w:lineRule="exact"/>
                    <w:ind w:left="5"/>
                    <w:rPr>
                      <w:rFonts w:ascii="Arial Narrow" w:hAnsi="Arial Narrow" w:cs="Arial"/>
                      <w:kern w:val="0"/>
                      <w:sz w:val="20"/>
                      <w:szCs w:val="20"/>
                    </w:rPr>
                  </w:pPr>
                  <w:r w:rsidRPr="00675623">
                    <w:rPr>
                      <w:rFonts w:ascii="Arial Narrow" w:hAnsi="Arial Narrow" w:cs="Arial"/>
                      <w:kern w:val="0"/>
                      <w:sz w:val="20"/>
                      <w:szCs w:val="20"/>
                    </w:rPr>
                    <w:t>Policies and Procedures Update</w:t>
                  </w:r>
                  <w:r w:rsidRPr="00675623">
                    <w:rPr>
                      <w:rFonts w:ascii="Arial Narrow" w:hAnsi="Arial Narrow" w:cs="Arial"/>
                      <w:spacing w:val="40"/>
                      <w:kern w:val="0"/>
                      <w:sz w:val="20"/>
                      <w:szCs w:val="20"/>
                    </w:rPr>
                    <w:t xml:space="preserve"> </w:t>
                  </w:r>
                  <w:r w:rsidRPr="00675623">
                    <w:rPr>
                      <w:rFonts w:ascii="Arial Narrow" w:hAnsi="Arial Narrow" w:cs="Arial"/>
                      <w:kern w:val="0"/>
                      <w:sz w:val="20"/>
                      <w:szCs w:val="20"/>
                    </w:rPr>
                    <w:t>........</w:t>
                  </w:r>
                  <w:r w:rsidRPr="00550127">
                    <w:rPr>
                      <w:rFonts w:ascii="Arial Narrow" w:hAnsi="Arial Narrow" w:cs="Arial"/>
                      <w:kern w:val="0"/>
                      <w:sz w:val="20"/>
                      <w:szCs w:val="20"/>
                    </w:rPr>
                    <w:t>...............................................................................................................</w:t>
                  </w:r>
                </w:p>
              </w:tc>
              <w:tc>
                <w:tcPr>
                  <w:tcW w:w="2460" w:type="dxa"/>
                  <w:gridSpan w:val="2"/>
                  <w:tcBorders>
                    <w:top w:val="single" w:sz="4" w:space="0" w:color="000000"/>
                    <w:left w:val="single" w:sz="4" w:space="0" w:color="000000"/>
                    <w:bottom w:val="single" w:sz="4" w:space="0" w:color="000000"/>
                    <w:right w:val="none" w:sz="6" w:space="0" w:color="auto"/>
                  </w:tcBorders>
                </w:tcPr>
                <w:p w14:paraId="35B57EEB" w14:textId="77777777" w:rsidR="00A16AD3" w:rsidRPr="00675623" w:rsidRDefault="00A16AD3" w:rsidP="00D55D14">
                  <w:pPr>
                    <w:kinsoku w:val="0"/>
                    <w:overflowPunct w:val="0"/>
                    <w:autoSpaceDE w:val="0"/>
                    <w:autoSpaceDN w:val="0"/>
                    <w:adjustRightInd w:val="0"/>
                    <w:spacing w:before="10" w:after="0" w:line="240" w:lineRule="auto"/>
                    <w:rPr>
                      <w:rFonts w:ascii="Arial Narrow" w:hAnsi="Arial Narrow" w:cs="Cambria"/>
                      <w:kern w:val="0"/>
                      <w:sz w:val="20"/>
                      <w:szCs w:val="20"/>
                    </w:rPr>
                  </w:pPr>
                </w:p>
                <w:p w14:paraId="0ED2C7EE" w14:textId="77777777" w:rsidR="00A16AD3" w:rsidRPr="00675623" w:rsidRDefault="00A16AD3" w:rsidP="00D55D14">
                  <w:pPr>
                    <w:kinsoku w:val="0"/>
                    <w:overflowPunct w:val="0"/>
                    <w:autoSpaceDE w:val="0"/>
                    <w:autoSpaceDN w:val="0"/>
                    <w:adjustRightInd w:val="0"/>
                    <w:spacing w:after="0" w:line="240" w:lineRule="auto"/>
                    <w:ind w:left="859"/>
                    <w:rPr>
                      <w:rFonts w:ascii="Arial Narrow" w:hAnsi="Arial Narrow" w:cs="Arial"/>
                      <w:spacing w:val="-2"/>
                      <w:kern w:val="0"/>
                      <w:sz w:val="20"/>
                      <w:szCs w:val="20"/>
                    </w:rPr>
                  </w:pPr>
                  <w:r w:rsidRPr="00675623">
                    <w:rPr>
                      <w:rFonts w:ascii="Arial Narrow" w:hAnsi="Arial Narrow" w:cs="Arial"/>
                      <w:spacing w:val="-2"/>
                      <w:kern w:val="0"/>
                      <w:sz w:val="20"/>
                      <w:szCs w:val="20"/>
                    </w:rPr>
                    <w:t>$1,221,108.80</w:t>
                  </w:r>
                </w:p>
              </w:tc>
            </w:tr>
            <w:tr w:rsidR="00A16AD3" w:rsidRPr="00675623" w14:paraId="388AE4BC" w14:textId="77777777" w:rsidTr="00D55D14">
              <w:trPr>
                <w:trHeight w:val="336"/>
              </w:trPr>
              <w:tc>
                <w:tcPr>
                  <w:tcW w:w="7771" w:type="dxa"/>
                  <w:vMerge w:val="restart"/>
                  <w:tcBorders>
                    <w:top w:val="none" w:sz="6" w:space="0" w:color="auto"/>
                    <w:left w:val="none" w:sz="6" w:space="0" w:color="auto"/>
                    <w:bottom w:val="single" w:sz="4" w:space="0" w:color="000000"/>
                    <w:right w:val="single" w:sz="4" w:space="0" w:color="000000"/>
                  </w:tcBorders>
                </w:tcPr>
                <w:p w14:paraId="61700293" w14:textId="77777777" w:rsidR="00A16AD3" w:rsidRPr="00675623" w:rsidRDefault="00A16AD3" w:rsidP="00D55D14">
                  <w:pPr>
                    <w:kinsoku w:val="0"/>
                    <w:overflowPunct w:val="0"/>
                    <w:autoSpaceDE w:val="0"/>
                    <w:autoSpaceDN w:val="0"/>
                    <w:adjustRightInd w:val="0"/>
                    <w:spacing w:before="81" w:after="0" w:line="240" w:lineRule="auto"/>
                    <w:ind w:right="76"/>
                    <w:rPr>
                      <w:rFonts w:ascii="Arial Narrow" w:hAnsi="Arial Narrow" w:cs="Arial"/>
                      <w:kern w:val="0"/>
                      <w:sz w:val="20"/>
                      <w:szCs w:val="20"/>
                    </w:rPr>
                  </w:pPr>
                  <w:r w:rsidRPr="00675623">
                    <w:rPr>
                      <w:rFonts w:ascii="Arial Narrow" w:hAnsi="Arial Narrow" w:cs="Arial"/>
                      <w:kern w:val="0"/>
                      <w:sz w:val="20"/>
                      <w:szCs w:val="20"/>
                    </w:rPr>
                    <w:t>Policies and Procedures Implementation</w:t>
                  </w:r>
                  <w:r w:rsidRPr="00675623">
                    <w:rPr>
                      <w:rFonts w:ascii="Arial Narrow" w:hAnsi="Arial Narrow" w:cs="Arial"/>
                      <w:spacing w:val="23"/>
                      <w:kern w:val="0"/>
                      <w:sz w:val="20"/>
                      <w:szCs w:val="20"/>
                    </w:rPr>
                    <w:t xml:space="preserve"> </w:t>
                  </w:r>
                  <w:r w:rsidRPr="00675623">
                    <w:rPr>
                      <w:rFonts w:ascii="Arial Narrow" w:hAnsi="Arial Narrow" w:cs="Arial"/>
                      <w:kern w:val="0"/>
                      <w:sz w:val="20"/>
                      <w:szCs w:val="20"/>
                    </w:rPr>
                    <w:t>......................................................................................................</w:t>
                  </w:r>
                </w:p>
                <w:p w14:paraId="211FB64B" w14:textId="77777777" w:rsidR="00A16AD3" w:rsidRPr="00675623" w:rsidRDefault="00A16AD3" w:rsidP="00D55D14">
                  <w:pPr>
                    <w:kinsoku w:val="0"/>
                    <w:overflowPunct w:val="0"/>
                    <w:autoSpaceDE w:val="0"/>
                    <w:autoSpaceDN w:val="0"/>
                    <w:adjustRightInd w:val="0"/>
                    <w:spacing w:before="162" w:after="0" w:line="240" w:lineRule="auto"/>
                    <w:ind w:right="76"/>
                    <w:jc w:val="right"/>
                    <w:rPr>
                      <w:rFonts w:ascii="Arial Narrow" w:hAnsi="Arial Narrow" w:cs="Arial"/>
                      <w:kern w:val="0"/>
                      <w:sz w:val="20"/>
                      <w:szCs w:val="20"/>
                    </w:rPr>
                  </w:pPr>
                  <w:r w:rsidRPr="00675623">
                    <w:rPr>
                      <w:rFonts w:ascii="Arial Narrow" w:hAnsi="Arial Narrow" w:cs="Arial"/>
                      <w:kern w:val="0"/>
                      <w:sz w:val="20"/>
                      <w:szCs w:val="20"/>
                    </w:rPr>
                    <w:t>Training .......................................................................................................................................................</w:t>
                  </w:r>
                </w:p>
                <w:p w14:paraId="58A11C82" w14:textId="77777777" w:rsidR="00A16AD3" w:rsidRPr="00675623" w:rsidRDefault="00A16AD3" w:rsidP="00D55D14">
                  <w:pPr>
                    <w:kinsoku w:val="0"/>
                    <w:overflowPunct w:val="0"/>
                    <w:autoSpaceDE w:val="0"/>
                    <w:autoSpaceDN w:val="0"/>
                    <w:adjustRightInd w:val="0"/>
                    <w:spacing w:before="162" w:after="0" w:line="182" w:lineRule="exact"/>
                    <w:ind w:left="5"/>
                    <w:rPr>
                      <w:rFonts w:ascii="Arial Narrow" w:hAnsi="Arial Narrow" w:cs="Arial"/>
                      <w:kern w:val="0"/>
                      <w:sz w:val="20"/>
                      <w:szCs w:val="20"/>
                    </w:rPr>
                  </w:pPr>
                  <w:r w:rsidRPr="00675623">
                    <w:rPr>
                      <w:rFonts w:ascii="Arial Narrow" w:hAnsi="Arial Narrow" w:cs="Arial"/>
                      <w:kern w:val="0"/>
                      <w:sz w:val="20"/>
                      <w:szCs w:val="20"/>
                    </w:rPr>
                    <w:t>Policies and Procedures Implementation:</w:t>
                  </w:r>
                  <w:r w:rsidRPr="00550127">
                    <w:rPr>
                      <w:rFonts w:ascii="Arial Narrow" w:hAnsi="Arial Narrow" w:cs="Arial"/>
                      <w:kern w:val="0"/>
                      <w:sz w:val="20"/>
                      <w:szCs w:val="20"/>
                    </w:rPr>
                    <w:t xml:space="preserve"> </w:t>
                  </w:r>
                  <w:r w:rsidRPr="00675623">
                    <w:rPr>
                      <w:rFonts w:ascii="Arial Narrow" w:hAnsi="Arial Narrow" w:cs="Arial"/>
                      <w:kern w:val="0"/>
                      <w:sz w:val="20"/>
                      <w:szCs w:val="20"/>
                    </w:rPr>
                    <w:t>Data Sharing Agreements</w:t>
                  </w:r>
                  <w:r w:rsidRPr="00550127">
                    <w:rPr>
                      <w:rFonts w:ascii="Arial Narrow" w:hAnsi="Arial Narrow" w:cs="Arial"/>
                      <w:spacing w:val="40"/>
                      <w:kern w:val="0"/>
                      <w:sz w:val="20"/>
                      <w:szCs w:val="20"/>
                    </w:rPr>
                    <w:t xml:space="preserve"> </w:t>
                  </w:r>
                  <w:r w:rsidRPr="00675623">
                    <w:rPr>
                      <w:rFonts w:ascii="Arial Narrow" w:hAnsi="Arial Narrow" w:cs="Arial"/>
                      <w:kern w:val="0"/>
                      <w:sz w:val="20"/>
                      <w:szCs w:val="20"/>
                    </w:rPr>
                    <w:t>.....................................................</w:t>
                  </w:r>
                  <w:r w:rsidRPr="00550127">
                    <w:rPr>
                      <w:rFonts w:ascii="Arial Narrow" w:hAnsi="Arial Narrow" w:cs="Arial"/>
                      <w:kern w:val="0"/>
                      <w:sz w:val="20"/>
                      <w:szCs w:val="20"/>
                    </w:rPr>
                    <w:t>......</w:t>
                  </w:r>
                  <w:r w:rsidRPr="00675623">
                    <w:rPr>
                      <w:rFonts w:ascii="Arial Narrow" w:hAnsi="Arial Narrow" w:cs="Arial"/>
                      <w:kern w:val="0"/>
                      <w:sz w:val="20"/>
                      <w:szCs w:val="20"/>
                    </w:rPr>
                    <w:t>.</w:t>
                  </w:r>
                  <w:r w:rsidRPr="00550127">
                    <w:rPr>
                      <w:rFonts w:ascii="Arial Narrow" w:hAnsi="Arial Narrow" w:cs="Arial"/>
                      <w:kern w:val="0"/>
                      <w:sz w:val="20"/>
                      <w:szCs w:val="20"/>
                    </w:rPr>
                    <w:t xml:space="preserve">   </w:t>
                  </w:r>
                </w:p>
                <w:p w14:paraId="37CF8915" w14:textId="77777777" w:rsidR="00A16AD3" w:rsidRPr="00675623" w:rsidRDefault="00A16AD3" w:rsidP="00D55D14">
                  <w:pPr>
                    <w:kinsoku w:val="0"/>
                    <w:overflowPunct w:val="0"/>
                    <w:autoSpaceDE w:val="0"/>
                    <w:autoSpaceDN w:val="0"/>
                    <w:adjustRightInd w:val="0"/>
                    <w:spacing w:before="162" w:after="0" w:line="182" w:lineRule="exact"/>
                    <w:ind w:left="5"/>
                    <w:rPr>
                      <w:rFonts w:ascii="Arial Narrow" w:hAnsi="Arial Narrow" w:cs="Arial"/>
                      <w:kern w:val="0"/>
                      <w:sz w:val="20"/>
                      <w:szCs w:val="20"/>
                    </w:rPr>
                  </w:pPr>
                  <w:r w:rsidRPr="00675623">
                    <w:rPr>
                      <w:rFonts w:ascii="Arial Narrow" w:hAnsi="Arial Narrow" w:cs="Arial"/>
                      <w:kern w:val="0"/>
                      <w:sz w:val="20"/>
                      <w:szCs w:val="20"/>
                    </w:rPr>
                    <w:t>Policies and Procedures:</w:t>
                  </w:r>
                </w:p>
                <w:p w14:paraId="2FCACD03" w14:textId="77777777" w:rsidR="00A16AD3" w:rsidRPr="00675623" w:rsidRDefault="00A16AD3" w:rsidP="00D55D14">
                  <w:pPr>
                    <w:kinsoku w:val="0"/>
                    <w:overflowPunct w:val="0"/>
                    <w:autoSpaceDE w:val="0"/>
                    <w:autoSpaceDN w:val="0"/>
                    <w:adjustRightInd w:val="0"/>
                    <w:spacing w:after="0" w:line="182" w:lineRule="exact"/>
                    <w:ind w:left="325"/>
                    <w:rPr>
                      <w:rFonts w:ascii="Arial Narrow" w:hAnsi="Arial Narrow" w:cs="Arial"/>
                      <w:kern w:val="0"/>
                      <w:sz w:val="20"/>
                      <w:szCs w:val="20"/>
                    </w:rPr>
                  </w:pPr>
                  <w:r w:rsidRPr="00675623">
                    <w:rPr>
                      <w:rFonts w:ascii="Arial Narrow" w:hAnsi="Arial Narrow" w:cs="Arial"/>
                      <w:kern w:val="0"/>
                      <w:sz w:val="20"/>
                      <w:szCs w:val="20"/>
                    </w:rPr>
                    <w:t>Informing Individuals of Their Rights Under State Law</w:t>
                  </w:r>
                  <w:r w:rsidRPr="00675623">
                    <w:rPr>
                      <w:rFonts w:ascii="Arial Narrow" w:hAnsi="Arial Narrow" w:cs="Arial"/>
                      <w:spacing w:val="40"/>
                      <w:kern w:val="0"/>
                      <w:sz w:val="20"/>
                      <w:szCs w:val="20"/>
                    </w:rPr>
                    <w:t xml:space="preserve"> </w:t>
                  </w:r>
                  <w:r w:rsidRPr="00675623">
                    <w:rPr>
                      <w:rFonts w:ascii="Arial Narrow" w:hAnsi="Arial Narrow" w:cs="Arial"/>
                      <w:kern w:val="0"/>
                      <w:sz w:val="20"/>
                      <w:szCs w:val="20"/>
                    </w:rPr>
                    <w:t>............................................................................</w:t>
                  </w:r>
                </w:p>
                <w:p w14:paraId="1227B287" w14:textId="77777777" w:rsidR="00A16AD3" w:rsidRPr="00675623" w:rsidRDefault="00A16AD3" w:rsidP="00D55D14">
                  <w:pPr>
                    <w:kinsoku w:val="0"/>
                    <w:overflowPunct w:val="0"/>
                    <w:autoSpaceDE w:val="0"/>
                    <w:autoSpaceDN w:val="0"/>
                    <w:adjustRightInd w:val="0"/>
                    <w:spacing w:before="162" w:after="0" w:line="240" w:lineRule="auto"/>
                    <w:ind w:right="76"/>
                    <w:jc w:val="right"/>
                    <w:rPr>
                      <w:rFonts w:ascii="Arial Narrow" w:hAnsi="Arial Narrow" w:cs="Arial"/>
                      <w:kern w:val="0"/>
                      <w:sz w:val="20"/>
                      <w:szCs w:val="20"/>
                    </w:rPr>
                  </w:pPr>
                  <w:r w:rsidRPr="00675623">
                    <w:rPr>
                      <w:rFonts w:ascii="Arial Narrow" w:hAnsi="Arial Narrow" w:cs="Arial"/>
                      <w:kern w:val="0"/>
                      <w:sz w:val="20"/>
                      <w:szCs w:val="20"/>
                    </w:rPr>
                    <w:t>Total .....................................................................................................................................................</w:t>
                  </w:r>
                </w:p>
              </w:tc>
              <w:tc>
                <w:tcPr>
                  <w:tcW w:w="1376" w:type="dxa"/>
                  <w:tcBorders>
                    <w:top w:val="single" w:sz="4" w:space="0" w:color="000000"/>
                    <w:left w:val="single" w:sz="4" w:space="0" w:color="000000"/>
                    <w:bottom w:val="single" w:sz="4" w:space="0" w:color="000000"/>
                    <w:right w:val="single" w:sz="4" w:space="0" w:color="000000"/>
                  </w:tcBorders>
                </w:tcPr>
                <w:p w14:paraId="17F88EA2" w14:textId="77777777" w:rsidR="00A16AD3" w:rsidRPr="00675623" w:rsidRDefault="00A16AD3" w:rsidP="00D55D14">
                  <w:pPr>
                    <w:kinsoku w:val="0"/>
                    <w:overflowPunct w:val="0"/>
                    <w:autoSpaceDE w:val="0"/>
                    <w:autoSpaceDN w:val="0"/>
                    <w:adjustRightInd w:val="0"/>
                    <w:spacing w:before="81" w:after="0" w:line="240" w:lineRule="auto"/>
                    <w:ind w:left="56" w:right="56"/>
                    <w:jc w:val="center"/>
                    <w:rPr>
                      <w:rFonts w:ascii="Arial Narrow" w:hAnsi="Arial Narrow" w:cs="Arial"/>
                      <w:kern w:val="0"/>
                      <w:sz w:val="20"/>
                      <w:szCs w:val="20"/>
                    </w:rPr>
                  </w:pPr>
                  <w:r w:rsidRPr="00675623">
                    <w:rPr>
                      <w:rFonts w:ascii="Arial Narrow" w:hAnsi="Arial Narrow" w:cs="Arial"/>
                      <w:kern w:val="0"/>
                      <w:sz w:val="20"/>
                      <w:szCs w:val="20"/>
                    </w:rPr>
                    <w:t>State</w:t>
                  </w:r>
                  <w:r w:rsidRPr="00675623">
                    <w:rPr>
                      <w:rFonts w:ascii="Arial Narrow" w:hAnsi="Arial Narrow" w:cs="Arial"/>
                      <w:spacing w:val="40"/>
                      <w:kern w:val="0"/>
                      <w:sz w:val="20"/>
                      <w:szCs w:val="20"/>
                    </w:rPr>
                    <w:t xml:space="preserve"> </w:t>
                  </w:r>
                  <w:r w:rsidRPr="00675623">
                    <w:rPr>
                      <w:rFonts w:ascii="Arial Narrow" w:hAnsi="Arial Narrow" w:cs="Arial"/>
                      <w:kern w:val="0"/>
                      <w:sz w:val="20"/>
                      <w:szCs w:val="20"/>
                    </w:rPr>
                    <w:t>.................</w:t>
                  </w:r>
                </w:p>
              </w:tc>
              <w:tc>
                <w:tcPr>
                  <w:tcW w:w="1084" w:type="dxa"/>
                  <w:tcBorders>
                    <w:top w:val="single" w:sz="4" w:space="0" w:color="000000"/>
                    <w:left w:val="single" w:sz="4" w:space="0" w:color="000000"/>
                    <w:bottom w:val="single" w:sz="4" w:space="0" w:color="000000"/>
                    <w:right w:val="none" w:sz="6" w:space="0" w:color="auto"/>
                  </w:tcBorders>
                </w:tcPr>
                <w:p w14:paraId="3584890F" w14:textId="77777777" w:rsidR="00A16AD3" w:rsidRPr="00675623" w:rsidRDefault="00A16AD3" w:rsidP="00D55D14">
                  <w:pPr>
                    <w:kinsoku w:val="0"/>
                    <w:overflowPunct w:val="0"/>
                    <w:autoSpaceDE w:val="0"/>
                    <w:autoSpaceDN w:val="0"/>
                    <w:adjustRightInd w:val="0"/>
                    <w:spacing w:before="81" w:after="0" w:line="240" w:lineRule="auto"/>
                    <w:ind w:left="78"/>
                    <w:rPr>
                      <w:rFonts w:ascii="Arial Narrow" w:hAnsi="Arial Narrow" w:cs="Arial"/>
                      <w:spacing w:val="-2"/>
                      <w:kern w:val="0"/>
                      <w:sz w:val="20"/>
                      <w:szCs w:val="20"/>
                    </w:rPr>
                  </w:pPr>
                  <w:r w:rsidRPr="00675623">
                    <w:rPr>
                      <w:rFonts w:ascii="Arial Narrow" w:hAnsi="Arial Narrow" w:cs="Arial"/>
                      <w:spacing w:val="-2"/>
                      <w:kern w:val="0"/>
                      <w:sz w:val="20"/>
                      <w:szCs w:val="20"/>
                    </w:rPr>
                    <w:t>Federal</w:t>
                  </w:r>
                </w:p>
              </w:tc>
            </w:tr>
            <w:tr w:rsidR="00A16AD3" w:rsidRPr="00675623" w14:paraId="416BE8D9" w14:textId="77777777" w:rsidTr="00D55D14">
              <w:trPr>
                <w:trHeight w:val="335"/>
              </w:trPr>
              <w:tc>
                <w:tcPr>
                  <w:tcW w:w="7771" w:type="dxa"/>
                  <w:vMerge/>
                  <w:tcBorders>
                    <w:top w:val="nil"/>
                    <w:left w:val="none" w:sz="6" w:space="0" w:color="auto"/>
                    <w:bottom w:val="single" w:sz="4" w:space="0" w:color="000000"/>
                    <w:right w:val="single" w:sz="4" w:space="0" w:color="000000"/>
                  </w:tcBorders>
                </w:tcPr>
                <w:p w14:paraId="4375C36F" w14:textId="77777777" w:rsidR="00A16AD3" w:rsidRPr="00675623" w:rsidRDefault="00A16AD3" w:rsidP="00D55D14">
                  <w:pPr>
                    <w:kinsoku w:val="0"/>
                    <w:overflowPunct w:val="0"/>
                    <w:autoSpaceDE w:val="0"/>
                    <w:autoSpaceDN w:val="0"/>
                    <w:adjustRightInd w:val="0"/>
                    <w:spacing w:after="13" w:line="240" w:lineRule="auto"/>
                    <w:ind w:right="1749"/>
                    <w:jc w:val="right"/>
                    <w:rPr>
                      <w:rFonts w:ascii="Arial Narrow" w:hAnsi="Arial Narrow" w:cs="Cambria"/>
                      <w:w w:val="110"/>
                      <w:kern w:val="0"/>
                      <w:sz w:val="20"/>
                      <w:szCs w:val="20"/>
                    </w:rPr>
                  </w:pPr>
                </w:p>
              </w:tc>
              <w:tc>
                <w:tcPr>
                  <w:tcW w:w="1376" w:type="dxa"/>
                  <w:tcBorders>
                    <w:top w:val="single" w:sz="4" w:space="0" w:color="000000"/>
                    <w:left w:val="single" w:sz="4" w:space="0" w:color="000000"/>
                    <w:bottom w:val="single" w:sz="4" w:space="0" w:color="000000"/>
                    <w:right w:val="single" w:sz="4" w:space="0" w:color="000000"/>
                  </w:tcBorders>
                </w:tcPr>
                <w:p w14:paraId="17D74993" w14:textId="77777777" w:rsidR="00A16AD3" w:rsidRPr="00675623" w:rsidRDefault="00A16AD3" w:rsidP="00D55D14">
                  <w:pPr>
                    <w:kinsoku w:val="0"/>
                    <w:overflowPunct w:val="0"/>
                    <w:autoSpaceDE w:val="0"/>
                    <w:autoSpaceDN w:val="0"/>
                    <w:adjustRightInd w:val="0"/>
                    <w:spacing w:before="81" w:after="0" w:line="240" w:lineRule="auto"/>
                    <w:ind w:left="56" w:right="56"/>
                    <w:jc w:val="center"/>
                    <w:rPr>
                      <w:rFonts w:ascii="Arial Narrow" w:hAnsi="Arial Narrow" w:cs="Arial"/>
                      <w:kern w:val="0"/>
                      <w:sz w:val="20"/>
                      <w:szCs w:val="20"/>
                    </w:rPr>
                  </w:pPr>
                  <w:r w:rsidRPr="00675623">
                    <w:rPr>
                      <w:rFonts w:ascii="Arial Narrow" w:hAnsi="Arial Narrow" w:cs="Arial"/>
                      <w:kern w:val="0"/>
                      <w:sz w:val="20"/>
                      <w:szCs w:val="20"/>
                    </w:rPr>
                    <w:t>$550,981.16</w:t>
                  </w:r>
                  <w:r w:rsidRPr="00675623">
                    <w:rPr>
                      <w:rFonts w:ascii="Arial Narrow" w:hAnsi="Arial Narrow" w:cs="Arial"/>
                      <w:spacing w:val="40"/>
                      <w:kern w:val="0"/>
                      <w:sz w:val="20"/>
                      <w:szCs w:val="20"/>
                    </w:rPr>
                    <w:t xml:space="preserve"> </w:t>
                  </w:r>
                  <w:proofErr w:type="gramStart"/>
                  <w:r w:rsidRPr="00675623">
                    <w:rPr>
                      <w:rFonts w:ascii="Arial Narrow" w:hAnsi="Arial Narrow" w:cs="Arial"/>
                      <w:kern w:val="0"/>
                      <w:sz w:val="20"/>
                      <w:szCs w:val="20"/>
                    </w:rPr>
                    <w:t>.....</w:t>
                  </w:r>
                  <w:proofErr w:type="gramEnd"/>
                </w:p>
              </w:tc>
              <w:tc>
                <w:tcPr>
                  <w:tcW w:w="1084" w:type="dxa"/>
                  <w:tcBorders>
                    <w:top w:val="single" w:sz="4" w:space="0" w:color="000000"/>
                    <w:left w:val="single" w:sz="4" w:space="0" w:color="000000"/>
                    <w:bottom w:val="single" w:sz="4" w:space="0" w:color="000000"/>
                    <w:right w:val="none" w:sz="6" w:space="0" w:color="auto"/>
                  </w:tcBorders>
                </w:tcPr>
                <w:p w14:paraId="392E547C" w14:textId="77777777" w:rsidR="00A16AD3" w:rsidRPr="00675623" w:rsidRDefault="00A16AD3" w:rsidP="00D55D14">
                  <w:pPr>
                    <w:kinsoku w:val="0"/>
                    <w:overflowPunct w:val="0"/>
                    <w:autoSpaceDE w:val="0"/>
                    <w:autoSpaceDN w:val="0"/>
                    <w:adjustRightInd w:val="0"/>
                    <w:spacing w:before="81" w:after="0" w:line="240" w:lineRule="auto"/>
                    <w:ind w:left="78"/>
                    <w:rPr>
                      <w:rFonts w:ascii="Arial Narrow" w:hAnsi="Arial Narrow" w:cs="Arial"/>
                      <w:spacing w:val="-2"/>
                      <w:kern w:val="0"/>
                      <w:sz w:val="20"/>
                      <w:szCs w:val="20"/>
                    </w:rPr>
                  </w:pPr>
                  <w:r w:rsidRPr="00675623">
                    <w:rPr>
                      <w:rFonts w:ascii="Arial Narrow" w:hAnsi="Arial Narrow" w:cs="Arial"/>
                      <w:spacing w:val="-2"/>
                      <w:kern w:val="0"/>
                      <w:sz w:val="20"/>
                      <w:szCs w:val="20"/>
                    </w:rPr>
                    <w:t>$25,625.40</w:t>
                  </w:r>
                </w:p>
              </w:tc>
            </w:tr>
            <w:tr w:rsidR="00A16AD3" w:rsidRPr="00675623" w14:paraId="15DE3394" w14:textId="77777777" w:rsidTr="00D55D14">
              <w:trPr>
                <w:trHeight w:val="516"/>
              </w:trPr>
              <w:tc>
                <w:tcPr>
                  <w:tcW w:w="7771" w:type="dxa"/>
                  <w:vMerge/>
                  <w:tcBorders>
                    <w:top w:val="nil"/>
                    <w:left w:val="none" w:sz="6" w:space="0" w:color="auto"/>
                    <w:bottom w:val="single" w:sz="4" w:space="0" w:color="000000"/>
                    <w:right w:val="single" w:sz="4" w:space="0" w:color="000000"/>
                  </w:tcBorders>
                </w:tcPr>
                <w:p w14:paraId="63D09177" w14:textId="77777777" w:rsidR="00A16AD3" w:rsidRPr="00675623" w:rsidRDefault="00A16AD3" w:rsidP="00D55D14">
                  <w:pPr>
                    <w:kinsoku w:val="0"/>
                    <w:overflowPunct w:val="0"/>
                    <w:autoSpaceDE w:val="0"/>
                    <w:autoSpaceDN w:val="0"/>
                    <w:adjustRightInd w:val="0"/>
                    <w:spacing w:after="13" w:line="240" w:lineRule="auto"/>
                    <w:ind w:right="1749"/>
                    <w:jc w:val="right"/>
                    <w:rPr>
                      <w:rFonts w:ascii="Arial Narrow" w:hAnsi="Arial Narrow" w:cs="Cambria"/>
                      <w:w w:val="110"/>
                      <w:kern w:val="0"/>
                      <w:sz w:val="20"/>
                      <w:szCs w:val="20"/>
                    </w:rPr>
                  </w:pPr>
                </w:p>
              </w:tc>
              <w:tc>
                <w:tcPr>
                  <w:tcW w:w="2460" w:type="dxa"/>
                  <w:gridSpan w:val="2"/>
                  <w:tcBorders>
                    <w:top w:val="single" w:sz="4" w:space="0" w:color="000000"/>
                    <w:left w:val="single" w:sz="4" w:space="0" w:color="000000"/>
                    <w:bottom w:val="single" w:sz="4" w:space="0" w:color="000000"/>
                    <w:right w:val="none" w:sz="6" w:space="0" w:color="auto"/>
                  </w:tcBorders>
                </w:tcPr>
                <w:p w14:paraId="53696AC1" w14:textId="77777777" w:rsidR="00A16AD3" w:rsidRPr="00675623" w:rsidRDefault="00A16AD3" w:rsidP="00D55D14">
                  <w:pPr>
                    <w:kinsoku w:val="0"/>
                    <w:overflowPunct w:val="0"/>
                    <w:autoSpaceDE w:val="0"/>
                    <w:autoSpaceDN w:val="0"/>
                    <w:adjustRightInd w:val="0"/>
                    <w:spacing w:before="3" w:after="0" w:line="240" w:lineRule="auto"/>
                    <w:rPr>
                      <w:rFonts w:ascii="Arial Narrow" w:hAnsi="Arial Narrow" w:cs="Cambria"/>
                      <w:kern w:val="0"/>
                      <w:sz w:val="20"/>
                      <w:szCs w:val="20"/>
                    </w:rPr>
                  </w:pPr>
                </w:p>
                <w:p w14:paraId="0E3156DE" w14:textId="77777777" w:rsidR="00A16AD3" w:rsidRPr="00675623" w:rsidRDefault="00A16AD3" w:rsidP="00D55D14">
                  <w:pPr>
                    <w:kinsoku w:val="0"/>
                    <w:overflowPunct w:val="0"/>
                    <w:autoSpaceDE w:val="0"/>
                    <w:autoSpaceDN w:val="0"/>
                    <w:adjustRightInd w:val="0"/>
                    <w:spacing w:after="0" w:line="240" w:lineRule="auto"/>
                    <w:ind w:left="926"/>
                    <w:rPr>
                      <w:rFonts w:ascii="Arial Narrow" w:hAnsi="Arial Narrow" w:cs="Arial"/>
                      <w:spacing w:val="-2"/>
                      <w:kern w:val="0"/>
                      <w:sz w:val="20"/>
                      <w:szCs w:val="20"/>
                    </w:rPr>
                  </w:pPr>
                  <w:r w:rsidRPr="00675623">
                    <w:rPr>
                      <w:rFonts w:ascii="Arial Narrow" w:hAnsi="Arial Narrow" w:cs="Arial"/>
                      <w:spacing w:val="-2"/>
                      <w:kern w:val="0"/>
                      <w:sz w:val="20"/>
                      <w:szCs w:val="20"/>
                    </w:rPr>
                    <w:t>$168,378.00</w:t>
                  </w:r>
                </w:p>
              </w:tc>
            </w:tr>
            <w:tr w:rsidR="00A16AD3" w:rsidRPr="00675623" w14:paraId="5528C46D" w14:textId="77777777" w:rsidTr="00D55D14">
              <w:trPr>
                <w:trHeight w:val="516"/>
              </w:trPr>
              <w:tc>
                <w:tcPr>
                  <w:tcW w:w="7771" w:type="dxa"/>
                  <w:vMerge/>
                  <w:tcBorders>
                    <w:top w:val="nil"/>
                    <w:left w:val="none" w:sz="6" w:space="0" w:color="auto"/>
                    <w:bottom w:val="single" w:sz="4" w:space="0" w:color="000000"/>
                    <w:right w:val="single" w:sz="4" w:space="0" w:color="000000"/>
                  </w:tcBorders>
                </w:tcPr>
                <w:p w14:paraId="086D7FB3" w14:textId="77777777" w:rsidR="00A16AD3" w:rsidRPr="00675623" w:rsidRDefault="00A16AD3" w:rsidP="00D55D14">
                  <w:pPr>
                    <w:kinsoku w:val="0"/>
                    <w:overflowPunct w:val="0"/>
                    <w:autoSpaceDE w:val="0"/>
                    <w:autoSpaceDN w:val="0"/>
                    <w:adjustRightInd w:val="0"/>
                    <w:spacing w:after="13" w:line="240" w:lineRule="auto"/>
                    <w:ind w:right="1749"/>
                    <w:jc w:val="right"/>
                    <w:rPr>
                      <w:rFonts w:ascii="Arial Narrow" w:hAnsi="Arial Narrow" w:cs="Cambria"/>
                      <w:w w:val="110"/>
                      <w:kern w:val="0"/>
                      <w:sz w:val="20"/>
                      <w:szCs w:val="20"/>
                    </w:rPr>
                  </w:pPr>
                </w:p>
              </w:tc>
              <w:tc>
                <w:tcPr>
                  <w:tcW w:w="2460" w:type="dxa"/>
                  <w:gridSpan w:val="2"/>
                  <w:tcBorders>
                    <w:top w:val="single" w:sz="4" w:space="0" w:color="000000"/>
                    <w:left w:val="single" w:sz="4" w:space="0" w:color="000000"/>
                    <w:bottom w:val="single" w:sz="4" w:space="0" w:color="000000"/>
                    <w:right w:val="none" w:sz="6" w:space="0" w:color="auto"/>
                  </w:tcBorders>
                </w:tcPr>
                <w:p w14:paraId="6BC89BB7" w14:textId="77777777" w:rsidR="00A16AD3" w:rsidRPr="00675623" w:rsidRDefault="00A16AD3" w:rsidP="00D55D14">
                  <w:pPr>
                    <w:kinsoku w:val="0"/>
                    <w:overflowPunct w:val="0"/>
                    <w:autoSpaceDE w:val="0"/>
                    <w:autoSpaceDN w:val="0"/>
                    <w:adjustRightInd w:val="0"/>
                    <w:spacing w:before="3" w:after="0" w:line="240" w:lineRule="auto"/>
                    <w:rPr>
                      <w:rFonts w:ascii="Arial Narrow" w:hAnsi="Arial Narrow" w:cs="Cambria"/>
                      <w:kern w:val="0"/>
                      <w:sz w:val="20"/>
                      <w:szCs w:val="20"/>
                    </w:rPr>
                  </w:pPr>
                </w:p>
                <w:p w14:paraId="0A0AA356" w14:textId="77777777" w:rsidR="00A16AD3" w:rsidRPr="00675623" w:rsidRDefault="00A16AD3" w:rsidP="00D55D14">
                  <w:pPr>
                    <w:kinsoku w:val="0"/>
                    <w:overflowPunct w:val="0"/>
                    <w:autoSpaceDE w:val="0"/>
                    <w:autoSpaceDN w:val="0"/>
                    <w:adjustRightInd w:val="0"/>
                    <w:spacing w:after="0" w:line="240" w:lineRule="auto"/>
                    <w:ind w:left="1015"/>
                    <w:rPr>
                      <w:rFonts w:ascii="Arial Narrow" w:hAnsi="Arial Narrow" w:cs="Arial"/>
                      <w:spacing w:val="-2"/>
                      <w:kern w:val="0"/>
                      <w:sz w:val="20"/>
                      <w:szCs w:val="20"/>
                    </w:rPr>
                  </w:pPr>
                  <w:r w:rsidRPr="00675623">
                    <w:rPr>
                      <w:rFonts w:ascii="Arial Narrow" w:hAnsi="Arial Narrow" w:cs="Arial"/>
                      <w:spacing w:val="-2"/>
                      <w:kern w:val="0"/>
                      <w:sz w:val="20"/>
                      <w:szCs w:val="20"/>
                    </w:rPr>
                    <w:t>$9,947.84</w:t>
                  </w:r>
                </w:p>
              </w:tc>
            </w:tr>
            <w:tr w:rsidR="00A16AD3" w:rsidRPr="00675623" w14:paraId="7662270C" w14:textId="77777777" w:rsidTr="00D55D14">
              <w:trPr>
                <w:trHeight w:val="338"/>
              </w:trPr>
              <w:tc>
                <w:tcPr>
                  <w:tcW w:w="7771" w:type="dxa"/>
                  <w:vMerge/>
                  <w:tcBorders>
                    <w:top w:val="nil"/>
                    <w:left w:val="none" w:sz="6" w:space="0" w:color="auto"/>
                    <w:bottom w:val="single" w:sz="4" w:space="0" w:color="000000"/>
                    <w:right w:val="single" w:sz="4" w:space="0" w:color="000000"/>
                  </w:tcBorders>
                </w:tcPr>
                <w:p w14:paraId="18046D8E" w14:textId="77777777" w:rsidR="00A16AD3" w:rsidRPr="00675623" w:rsidRDefault="00A16AD3" w:rsidP="00D55D14">
                  <w:pPr>
                    <w:kinsoku w:val="0"/>
                    <w:overflowPunct w:val="0"/>
                    <w:autoSpaceDE w:val="0"/>
                    <w:autoSpaceDN w:val="0"/>
                    <w:adjustRightInd w:val="0"/>
                    <w:spacing w:after="13" w:line="240" w:lineRule="auto"/>
                    <w:ind w:right="1749"/>
                    <w:jc w:val="right"/>
                    <w:rPr>
                      <w:rFonts w:ascii="Arial Narrow" w:hAnsi="Arial Narrow" w:cs="Cambria"/>
                      <w:w w:val="110"/>
                      <w:kern w:val="0"/>
                      <w:sz w:val="20"/>
                      <w:szCs w:val="20"/>
                    </w:rPr>
                  </w:pPr>
                </w:p>
              </w:tc>
              <w:tc>
                <w:tcPr>
                  <w:tcW w:w="2460" w:type="dxa"/>
                  <w:gridSpan w:val="2"/>
                  <w:tcBorders>
                    <w:top w:val="single" w:sz="4" w:space="0" w:color="000000"/>
                    <w:left w:val="single" w:sz="4" w:space="0" w:color="000000"/>
                    <w:bottom w:val="single" w:sz="4" w:space="0" w:color="000000"/>
                    <w:right w:val="none" w:sz="6" w:space="0" w:color="auto"/>
                  </w:tcBorders>
                </w:tcPr>
                <w:p w14:paraId="7CEB9FE6" w14:textId="77777777" w:rsidR="00A16AD3" w:rsidRPr="00675623" w:rsidRDefault="00A16AD3" w:rsidP="00D55D14">
                  <w:pPr>
                    <w:kinsoku w:val="0"/>
                    <w:overflowPunct w:val="0"/>
                    <w:autoSpaceDE w:val="0"/>
                    <w:autoSpaceDN w:val="0"/>
                    <w:adjustRightInd w:val="0"/>
                    <w:spacing w:before="81" w:after="0" w:line="240" w:lineRule="auto"/>
                    <w:ind w:left="859"/>
                    <w:rPr>
                      <w:rFonts w:ascii="Arial Narrow" w:hAnsi="Arial Narrow" w:cs="Arial"/>
                      <w:spacing w:val="-2"/>
                      <w:kern w:val="0"/>
                      <w:sz w:val="20"/>
                      <w:szCs w:val="20"/>
                    </w:rPr>
                  </w:pPr>
                  <w:r w:rsidRPr="00675623">
                    <w:rPr>
                      <w:rFonts w:ascii="Arial Narrow" w:hAnsi="Arial Narrow" w:cs="Arial"/>
                      <w:spacing w:val="-2"/>
                      <w:kern w:val="0"/>
                      <w:sz w:val="20"/>
                      <w:szCs w:val="20"/>
                    </w:rPr>
                    <w:t>$1,976,041.20</w:t>
                  </w:r>
                </w:p>
              </w:tc>
            </w:tr>
          </w:tbl>
          <w:p w14:paraId="2E80F82A" w14:textId="77777777" w:rsidR="00A16AD3" w:rsidRPr="00550127" w:rsidRDefault="00A16AD3" w:rsidP="00D55D14">
            <w:pPr>
              <w:rPr>
                <w:rFonts w:ascii="Arial Narrow" w:hAnsi="Arial Narrow"/>
                <w:sz w:val="18"/>
                <w:szCs w:val="18"/>
              </w:rPr>
            </w:pPr>
          </w:p>
        </w:tc>
      </w:tr>
      <w:tr w:rsidR="00A16AD3" w:rsidRPr="002211FE" w14:paraId="689A4E3F" w14:textId="77777777" w:rsidTr="00D55D14">
        <w:trPr>
          <w:trHeight w:val="515"/>
        </w:trPr>
        <w:tc>
          <w:tcPr>
            <w:tcW w:w="10790" w:type="dxa"/>
            <w:gridSpan w:val="4"/>
          </w:tcPr>
          <w:p w14:paraId="06826BF0" w14:textId="77777777" w:rsidR="00A16AD3" w:rsidRPr="00550127" w:rsidRDefault="00A16AD3" w:rsidP="00D55D14">
            <w:pPr>
              <w:autoSpaceDE w:val="0"/>
              <w:autoSpaceDN w:val="0"/>
              <w:adjustRightInd w:val="0"/>
              <w:rPr>
                <w:rFonts w:ascii="Arial Narrow" w:hAnsi="Arial Narrow" w:cs="Helvetica"/>
                <w:kern w:val="0"/>
                <w:sz w:val="20"/>
                <w:szCs w:val="20"/>
              </w:rPr>
            </w:pPr>
            <w:r w:rsidRPr="00550127">
              <w:rPr>
                <w:rFonts w:ascii="Arial Narrow" w:hAnsi="Arial Narrow" w:cs="Helvetica"/>
                <w:kern w:val="0"/>
                <w:sz w:val="20"/>
                <w:szCs w:val="20"/>
              </w:rPr>
              <w:t>Ongoing Costs (Annual)</w:t>
            </w:r>
          </w:p>
          <w:p w14:paraId="54737CED" w14:textId="77777777" w:rsidR="00A16AD3" w:rsidRPr="00550127" w:rsidRDefault="00A16AD3" w:rsidP="00D55D14">
            <w:pPr>
              <w:autoSpaceDE w:val="0"/>
              <w:autoSpaceDN w:val="0"/>
              <w:adjustRightInd w:val="0"/>
              <w:rPr>
                <w:rFonts w:ascii="Arial Narrow" w:hAnsi="Arial Narrow" w:cs="Helvetica"/>
                <w:kern w:val="0"/>
                <w:sz w:val="20"/>
                <w:szCs w:val="20"/>
              </w:rPr>
            </w:pPr>
            <w:r w:rsidRPr="00550127">
              <w:rPr>
                <w:rFonts w:ascii="Arial Narrow" w:hAnsi="Arial Narrow" w:cs="Helvetica"/>
                <w:kern w:val="0"/>
                <w:sz w:val="20"/>
                <w:szCs w:val="20"/>
              </w:rPr>
              <w:t>Item of Cost:</w:t>
            </w:r>
          </w:p>
          <w:p w14:paraId="6D8C666A" w14:textId="77777777" w:rsidR="00A16AD3" w:rsidRPr="00550127" w:rsidRDefault="00A16AD3" w:rsidP="00D55D14">
            <w:pPr>
              <w:autoSpaceDE w:val="0"/>
              <w:autoSpaceDN w:val="0"/>
              <w:adjustRightInd w:val="0"/>
              <w:rPr>
                <w:rFonts w:ascii="Arial Narrow" w:hAnsi="Arial Narrow" w:cs="Helvetica"/>
                <w:kern w:val="0"/>
                <w:sz w:val="20"/>
                <w:szCs w:val="20"/>
              </w:rPr>
            </w:pPr>
            <w:r w:rsidRPr="00550127">
              <w:rPr>
                <w:rFonts w:ascii="Arial Narrow" w:hAnsi="Arial Narrow" w:cs="Helvetica"/>
                <w:kern w:val="0"/>
                <w:sz w:val="20"/>
                <w:szCs w:val="20"/>
              </w:rPr>
              <w:t>Policies and Procedures Implementation:</w:t>
            </w:r>
          </w:p>
          <w:p w14:paraId="3E41D3F0" w14:textId="77777777" w:rsidR="00A16AD3" w:rsidRPr="00550127" w:rsidRDefault="00A16AD3" w:rsidP="00D55D14">
            <w:pPr>
              <w:autoSpaceDE w:val="0"/>
              <w:autoSpaceDN w:val="0"/>
              <w:adjustRightInd w:val="0"/>
              <w:rPr>
                <w:rFonts w:ascii="Arial Narrow" w:hAnsi="Arial Narrow" w:cs="Helvetica"/>
                <w:kern w:val="0"/>
                <w:sz w:val="20"/>
                <w:szCs w:val="20"/>
              </w:rPr>
            </w:pPr>
            <w:r w:rsidRPr="00550127">
              <w:rPr>
                <w:rFonts w:ascii="Arial Narrow" w:hAnsi="Arial Narrow" w:cs="Helvetica"/>
                <w:kern w:val="0"/>
                <w:sz w:val="20"/>
                <w:szCs w:val="20"/>
              </w:rPr>
              <w:t>Two-Tiered Response System ........................................................................................................................................................ $0</w:t>
            </w:r>
          </w:p>
          <w:p w14:paraId="7E6C7986" w14:textId="77777777" w:rsidR="00A16AD3" w:rsidRPr="00550127" w:rsidRDefault="00A16AD3" w:rsidP="00D55D14">
            <w:pPr>
              <w:autoSpaceDE w:val="0"/>
              <w:autoSpaceDN w:val="0"/>
              <w:adjustRightInd w:val="0"/>
              <w:rPr>
                <w:rFonts w:ascii="Arial Narrow" w:hAnsi="Arial Narrow" w:cs="Helvetica"/>
                <w:kern w:val="0"/>
                <w:sz w:val="20"/>
                <w:szCs w:val="20"/>
              </w:rPr>
            </w:pPr>
            <w:r w:rsidRPr="00550127">
              <w:rPr>
                <w:rFonts w:ascii="Arial Narrow" w:hAnsi="Arial Narrow" w:cs="Helvetica"/>
                <w:kern w:val="0"/>
                <w:sz w:val="20"/>
                <w:szCs w:val="20"/>
              </w:rPr>
              <w:t>Policies and Procedures Implementation:</w:t>
            </w:r>
          </w:p>
          <w:p w14:paraId="227EF3A1" w14:textId="77777777" w:rsidR="00A16AD3" w:rsidRPr="00550127" w:rsidRDefault="00A16AD3" w:rsidP="00D55D14">
            <w:pPr>
              <w:autoSpaceDE w:val="0"/>
              <w:autoSpaceDN w:val="0"/>
              <w:adjustRightInd w:val="0"/>
              <w:rPr>
                <w:rFonts w:ascii="Arial Narrow" w:hAnsi="Arial Narrow" w:cs="Helvetica"/>
                <w:kern w:val="0"/>
                <w:sz w:val="20"/>
                <w:szCs w:val="20"/>
              </w:rPr>
            </w:pPr>
            <w:r w:rsidRPr="00550127">
              <w:rPr>
                <w:rFonts w:ascii="Arial Narrow" w:hAnsi="Arial Narrow" w:cs="Helvetica"/>
                <w:kern w:val="0"/>
                <w:sz w:val="20"/>
                <w:szCs w:val="20"/>
              </w:rPr>
              <w:t>Staff to Client Ratios ....................................................................................................................................................................... 0</w:t>
            </w:r>
          </w:p>
          <w:p w14:paraId="7B553B54" w14:textId="77777777" w:rsidR="00A16AD3" w:rsidRPr="00550127" w:rsidRDefault="00A16AD3" w:rsidP="00D55D14">
            <w:pPr>
              <w:autoSpaceDE w:val="0"/>
              <w:autoSpaceDN w:val="0"/>
              <w:adjustRightInd w:val="0"/>
              <w:rPr>
                <w:rFonts w:ascii="Arial Narrow" w:hAnsi="Arial Narrow" w:cs="Helvetica"/>
                <w:kern w:val="0"/>
                <w:sz w:val="20"/>
                <w:szCs w:val="20"/>
              </w:rPr>
            </w:pPr>
            <w:r w:rsidRPr="00550127">
              <w:rPr>
                <w:rFonts w:ascii="Arial Narrow" w:hAnsi="Arial Narrow" w:cs="Helvetica"/>
                <w:kern w:val="0"/>
                <w:sz w:val="20"/>
                <w:szCs w:val="20"/>
              </w:rPr>
              <w:t>Policies and Procedures Implementation:</w:t>
            </w:r>
          </w:p>
          <w:p w14:paraId="0FD20F89" w14:textId="77777777" w:rsidR="00A16AD3" w:rsidRPr="00550127" w:rsidRDefault="00A16AD3" w:rsidP="00D55D14">
            <w:pPr>
              <w:autoSpaceDE w:val="0"/>
              <w:autoSpaceDN w:val="0"/>
              <w:adjustRightInd w:val="0"/>
              <w:rPr>
                <w:rFonts w:ascii="Arial Narrow" w:hAnsi="Arial Narrow" w:cs="Helvetica"/>
                <w:kern w:val="0"/>
                <w:sz w:val="20"/>
                <w:szCs w:val="20"/>
              </w:rPr>
            </w:pPr>
            <w:r w:rsidRPr="00550127">
              <w:rPr>
                <w:rFonts w:ascii="Arial Narrow" w:hAnsi="Arial Narrow" w:cs="Helvetica"/>
                <w:kern w:val="0"/>
                <w:sz w:val="20"/>
                <w:szCs w:val="20"/>
              </w:rPr>
              <w:t>Mandatory Reporter Feedback Loop .............................................................................................................................................. 1,005,903.82</w:t>
            </w:r>
          </w:p>
          <w:p w14:paraId="08AAC4BA" w14:textId="77777777" w:rsidR="00A16AD3" w:rsidRPr="00550127" w:rsidRDefault="00A16AD3" w:rsidP="00D55D14">
            <w:pPr>
              <w:autoSpaceDE w:val="0"/>
              <w:autoSpaceDN w:val="0"/>
              <w:adjustRightInd w:val="0"/>
              <w:rPr>
                <w:rFonts w:ascii="Arial Narrow" w:hAnsi="Arial Narrow" w:cs="Helvetica"/>
                <w:kern w:val="0"/>
                <w:sz w:val="20"/>
                <w:szCs w:val="20"/>
              </w:rPr>
            </w:pPr>
            <w:r w:rsidRPr="00550127">
              <w:rPr>
                <w:rFonts w:ascii="Arial Narrow" w:hAnsi="Arial Narrow" w:cs="Helvetica"/>
                <w:kern w:val="0"/>
                <w:sz w:val="20"/>
                <w:szCs w:val="20"/>
              </w:rPr>
              <w:t>Policies and Procedures Implementation:</w:t>
            </w:r>
          </w:p>
          <w:p w14:paraId="1A49D1C3" w14:textId="77777777" w:rsidR="00A16AD3" w:rsidRPr="00550127" w:rsidRDefault="00A16AD3" w:rsidP="00D55D14">
            <w:pPr>
              <w:autoSpaceDE w:val="0"/>
              <w:autoSpaceDN w:val="0"/>
              <w:adjustRightInd w:val="0"/>
              <w:rPr>
                <w:rFonts w:ascii="Arial Narrow" w:hAnsi="Arial Narrow" w:cs="Helvetica"/>
                <w:kern w:val="0"/>
                <w:sz w:val="20"/>
                <w:szCs w:val="20"/>
              </w:rPr>
            </w:pPr>
            <w:r w:rsidRPr="00550127">
              <w:rPr>
                <w:rFonts w:ascii="Arial Narrow" w:hAnsi="Arial Narrow" w:cs="Helvetica"/>
                <w:kern w:val="0"/>
                <w:sz w:val="20"/>
                <w:szCs w:val="20"/>
              </w:rPr>
              <w:t>Informing Individuals of Their Rights Under State Law .................................................................................................................. 185,430.37</w:t>
            </w:r>
          </w:p>
          <w:p w14:paraId="1D00F68A" w14:textId="77777777" w:rsidR="00A16AD3" w:rsidRPr="00550127" w:rsidRDefault="00A16AD3" w:rsidP="00D55D14">
            <w:pPr>
              <w:rPr>
                <w:rFonts w:ascii="Arial Narrow" w:hAnsi="Arial Narrow" w:cs="Helvetica"/>
                <w:kern w:val="0"/>
                <w:sz w:val="20"/>
                <w:szCs w:val="20"/>
              </w:rPr>
            </w:pPr>
            <w:r w:rsidRPr="00550127">
              <w:rPr>
                <w:rFonts w:ascii="Arial Narrow" w:hAnsi="Arial Narrow" w:cs="Helvetica"/>
                <w:kern w:val="0"/>
                <w:sz w:val="20"/>
                <w:szCs w:val="20"/>
              </w:rPr>
              <w:t>Data reporting to ACL ..................................................................................................................................................................... 339,480.00</w:t>
            </w:r>
          </w:p>
          <w:p w14:paraId="48FED7A9" w14:textId="77777777" w:rsidR="00A16AD3" w:rsidRPr="00675623" w:rsidRDefault="00A16AD3" w:rsidP="00D55D14">
            <w:pPr>
              <w:kinsoku w:val="0"/>
              <w:overflowPunct w:val="0"/>
              <w:autoSpaceDE w:val="0"/>
              <w:autoSpaceDN w:val="0"/>
              <w:adjustRightInd w:val="0"/>
              <w:spacing w:line="183" w:lineRule="exact"/>
              <w:rPr>
                <w:rFonts w:ascii="Arial Narrow" w:hAnsi="Arial Narrow" w:cs="Arial"/>
                <w:kern w:val="0"/>
                <w:sz w:val="20"/>
                <w:szCs w:val="20"/>
              </w:rPr>
            </w:pPr>
            <w:r w:rsidRPr="00675623">
              <w:rPr>
                <w:rFonts w:ascii="Arial Narrow" w:hAnsi="Arial Narrow" w:cs="Arial"/>
                <w:kern w:val="0"/>
                <w:sz w:val="20"/>
                <w:szCs w:val="20"/>
              </w:rPr>
              <w:t>Record Retention .............................................................................................................................................................................0</w:t>
            </w:r>
          </w:p>
          <w:p w14:paraId="73A44BD4" w14:textId="77777777" w:rsidR="00A16AD3" w:rsidRPr="00550127" w:rsidRDefault="00A16AD3" w:rsidP="00D55D14">
            <w:pPr>
              <w:autoSpaceDE w:val="0"/>
              <w:autoSpaceDN w:val="0"/>
              <w:adjustRightInd w:val="0"/>
              <w:rPr>
                <w:rFonts w:ascii="Arial Narrow" w:hAnsi="Arial Narrow" w:cs="Helvetica"/>
                <w:kern w:val="0"/>
                <w:sz w:val="20"/>
                <w:szCs w:val="20"/>
              </w:rPr>
            </w:pPr>
            <w:r w:rsidRPr="00550127">
              <w:rPr>
                <w:rFonts w:ascii="Arial Narrow" w:hAnsi="Arial Narrow" w:cs="Helvetica"/>
                <w:kern w:val="0"/>
                <w:sz w:val="20"/>
                <w:szCs w:val="20"/>
              </w:rPr>
              <w:t>State plan ........................................................................................................................................................................................ 26,062.40</w:t>
            </w:r>
          </w:p>
          <w:p w14:paraId="00FDF144" w14:textId="77777777" w:rsidR="00A16AD3" w:rsidRPr="00550127" w:rsidRDefault="00A16AD3" w:rsidP="00D55D14">
            <w:pPr>
              <w:autoSpaceDE w:val="0"/>
              <w:autoSpaceDN w:val="0"/>
              <w:adjustRightInd w:val="0"/>
              <w:rPr>
                <w:rFonts w:ascii="Arial Narrow" w:hAnsi="Arial Narrow" w:cs="Helvetica"/>
                <w:kern w:val="0"/>
                <w:sz w:val="20"/>
                <w:szCs w:val="20"/>
              </w:rPr>
            </w:pPr>
            <w:r w:rsidRPr="00550127">
              <w:rPr>
                <w:rFonts w:ascii="Arial Narrow" w:hAnsi="Arial Narrow" w:cs="Helvetica"/>
                <w:kern w:val="0"/>
                <w:sz w:val="20"/>
                <w:szCs w:val="20"/>
              </w:rPr>
              <w:t>(renewed every three to five years)</w:t>
            </w:r>
          </w:p>
          <w:p w14:paraId="291D6AE3" w14:textId="77777777" w:rsidR="00A16AD3" w:rsidRDefault="00A16AD3" w:rsidP="00D55D14">
            <w:pPr>
              <w:rPr>
                <w:rFonts w:ascii="Arial Narrow" w:hAnsi="Arial Narrow"/>
              </w:rPr>
            </w:pPr>
            <w:r w:rsidRPr="00550127">
              <w:rPr>
                <w:rFonts w:ascii="Arial Narrow" w:hAnsi="Arial Narrow" w:cs="Helvetica"/>
                <w:kern w:val="0"/>
                <w:sz w:val="20"/>
                <w:szCs w:val="20"/>
              </w:rPr>
              <w:t xml:space="preserve">Total ................................................................................................................................................................................................. 1,556,876.59 </w:t>
            </w:r>
          </w:p>
        </w:tc>
      </w:tr>
    </w:tbl>
    <w:p w14:paraId="1B49853D" w14:textId="77777777" w:rsidR="00A16AD3" w:rsidRDefault="00A16AD3"/>
    <w:sectPr w:rsidR="00A16AD3" w:rsidSect="000363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76"/>
    <w:rsid w:val="00003ABC"/>
    <w:rsid w:val="00017B54"/>
    <w:rsid w:val="00036376"/>
    <w:rsid w:val="00102F63"/>
    <w:rsid w:val="001A18DD"/>
    <w:rsid w:val="002211FE"/>
    <w:rsid w:val="00225277"/>
    <w:rsid w:val="00226382"/>
    <w:rsid w:val="002309C6"/>
    <w:rsid w:val="002D3001"/>
    <w:rsid w:val="00484750"/>
    <w:rsid w:val="004D540B"/>
    <w:rsid w:val="00550127"/>
    <w:rsid w:val="00573D16"/>
    <w:rsid w:val="005A1052"/>
    <w:rsid w:val="005E1350"/>
    <w:rsid w:val="00675623"/>
    <w:rsid w:val="006E5AE1"/>
    <w:rsid w:val="006F3B07"/>
    <w:rsid w:val="00796B2E"/>
    <w:rsid w:val="007A420A"/>
    <w:rsid w:val="007E268D"/>
    <w:rsid w:val="0082170A"/>
    <w:rsid w:val="008C6DB6"/>
    <w:rsid w:val="00900AFF"/>
    <w:rsid w:val="00977E47"/>
    <w:rsid w:val="00993F82"/>
    <w:rsid w:val="009A4ECB"/>
    <w:rsid w:val="00A16AD3"/>
    <w:rsid w:val="00A63AAA"/>
    <w:rsid w:val="00AD5224"/>
    <w:rsid w:val="00B04D06"/>
    <w:rsid w:val="00C562B4"/>
    <w:rsid w:val="00C73E2F"/>
    <w:rsid w:val="00CB1ADA"/>
    <w:rsid w:val="00D625EC"/>
    <w:rsid w:val="00D63146"/>
    <w:rsid w:val="00EA7FD9"/>
    <w:rsid w:val="00F05E19"/>
    <w:rsid w:val="00F428F8"/>
    <w:rsid w:val="00FA3B83"/>
    <w:rsid w:val="00FA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87EE"/>
  <w15:chartTrackingRefBased/>
  <w15:docId w15:val="{6809B415-1F50-4634-BEAC-A8899979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E47"/>
    <w:rPr>
      <w:sz w:val="16"/>
      <w:szCs w:val="16"/>
    </w:rPr>
  </w:style>
  <w:style w:type="paragraph" w:styleId="CommentText">
    <w:name w:val="annotation text"/>
    <w:basedOn w:val="Normal"/>
    <w:link w:val="CommentTextChar"/>
    <w:uiPriority w:val="99"/>
    <w:unhideWhenUsed/>
    <w:rsid w:val="00977E47"/>
    <w:pPr>
      <w:spacing w:line="240" w:lineRule="auto"/>
    </w:pPr>
    <w:rPr>
      <w:sz w:val="20"/>
      <w:szCs w:val="20"/>
    </w:rPr>
  </w:style>
  <w:style w:type="character" w:customStyle="1" w:styleId="CommentTextChar">
    <w:name w:val="Comment Text Char"/>
    <w:basedOn w:val="DefaultParagraphFont"/>
    <w:link w:val="CommentText"/>
    <w:uiPriority w:val="99"/>
    <w:rsid w:val="00977E47"/>
    <w:rPr>
      <w:sz w:val="20"/>
      <w:szCs w:val="20"/>
    </w:rPr>
  </w:style>
  <w:style w:type="paragraph" w:styleId="CommentSubject">
    <w:name w:val="annotation subject"/>
    <w:basedOn w:val="CommentText"/>
    <w:next w:val="CommentText"/>
    <w:link w:val="CommentSubjectChar"/>
    <w:uiPriority w:val="99"/>
    <w:semiHidden/>
    <w:unhideWhenUsed/>
    <w:rsid w:val="00977E47"/>
    <w:rPr>
      <w:b/>
      <w:bCs/>
    </w:rPr>
  </w:style>
  <w:style w:type="character" w:customStyle="1" w:styleId="CommentSubjectChar">
    <w:name w:val="Comment Subject Char"/>
    <w:basedOn w:val="CommentTextChar"/>
    <w:link w:val="CommentSubject"/>
    <w:uiPriority w:val="99"/>
    <w:semiHidden/>
    <w:rsid w:val="00977E47"/>
    <w:rPr>
      <w:b/>
      <w:bCs/>
      <w:sz w:val="20"/>
      <w:szCs w:val="20"/>
    </w:rPr>
  </w:style>
  <w:style w:type="paragraph" w:styleId="ListParagraph">
    <w:name w:val="List Paragraph"/>
    <w:basedOn w:val="Normal"/>
    <w:uiPriority w:val="34"/>
    <w:qFormat/>
    <w:rsid w:val="008C6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6311</Words>
  <Characters>35975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Hoskins, Courtney,  ALTSD</dc:creator>
  <cp:keywords/>
  <dc:description/>
  <cp:lastModifiedBy>Kendra Kuehn</cp:lastModifiedBy>
  <cp:revision>2</cp:revision>
  <dcterms:created xsi:type="dcterms:W3CDTF">2023-10-12T19:19:00Z</dcterms:created>
  <dcterms:modified xsi:type="dcterms:W3CDTF">2023-10-12T19:19:00Z</dcterms:modified>
</cp:coreProperties>
</file>